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06AD"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B8AEFD0" w14:textId="77777777" w:rsidR="00083B86" w:rsidRPr="00E96DDA" w:rsidRDefault="007B05EE" w:rsidP="00E96DDA">
      <w:pPr>
        <w:pBdr>
          <w:top w:val="nil"/>
          <w:left w:val="nil"/>
          <w:bottom w:val="nil"/>
          <w:right w:val="nil"/>
          <w:between w:val="nil"/>
        </w:pBdr>
        <w:jc w:val="center"/>
        <w:rPr>
          <w:rFonts w:ascii="Arial" w:eastAsia="Arial" w:hAnsi="Arial" w:cs="Arial"/>
          <w:sz w:val="24"/>
          <w:szCs w:val="24"/>
        </w:rPr>
      </w:pPr>
      <w:r w:rsidRPr="00E96DDA">
        <w:rPr>
          <w:rFonts w:ascii="Arial" w:eastAsia="Arial" w:hAnsi="Arial" w:cs="Arial"/>
          <w:b/>
          <w:sz w:val="24"/>
          <w:szCs w:val="24"/>
        </w:rPr>
        <w:t>INSTRUCTIVO PARA LA ADECUADA PREPARACIÓN DEL MATERIAL BIBLIOGRÁFICO Y DOCUMENTAL (ROTULACIÓN Y MARCACIÓN)</w:t>
      </w:r>
    </w:p>
    <w:p w14:paraId="4C1EFE04" w14:textId="77777777" w:rsidR="00083B86" w:rsidRPr="00E96DDA" w:rsidRDefault="00083B86" w:rsidP="00E96DDA">
      <w:pPr>
        <w:pBdr>
          <w:top w:val="nil"/>
          <w:left w:val="nil"/>
          <w:bottom w:val="nil"/>
          <w:right w:val="nil"/>
          <w:between w:val="nil"/>
        </w:pBdr>
        <w:jc w:val="center"/>
        <w:rPr>
          <w:rFonts w:ascii="Arial" w:eastAsia="Arial" w:hAnsi="Arial" w:cs="Arial"/>
          <w:sz w:val="24"/>
          <w:szCs w:val="24"/>
        </w:rPr>
      </w:pPr>
    </w:p>
    <w:p w14:paraId="5C03B83E" w14:textId="77777777" w:rsidR="00083B86" w:rsidRPr="00E96DDA" w:rsidRDefault="007B05EE" w:rsidP="00E96DDA">
      <w:pPr>
        <w:numPr>
          <w:ilvl w:val="0"/>
          <w:numId w:val="1"/>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Aspectos Generales </w:t>
      </w:r>
    </w:p>
    <w:p w14:paraId="15C005BB"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02A89D4C" w14:textId="77777777" w:rsidR="00083B86" w:rsidRPr="00E96DDA" w:rsidRDefault="007B05EE" w:rsidP="00E96DDA">
      <w:pPr>
        <w:pBdr>
          <w:top w:val="nil"/>
          <w:left w:val="nil"/>
          <w:bottom w:val="nil"/>
          <w:right w:val="nil"/>
          <w:between w:val="nil"/>
        </w:pBdr>
        <w:jc w:val="both"/>
        <w:rPr>
          <w:rFonts w:ascii="Arial" w:eastAsia="Arial" w:hAnsi="Arial" w:cs="Arial"/>
          <w:b/>
          <w:sz w:val="24"/>
          <w:szCs w:val="24"/>
        </w:rPr>
      </w:pPr>
      <w:r w:rsidRPr="00E96DDA">
        <w:rPr>
          <w:rFonts w:ascii="Arial" w:eastAsia="Arial" w:hAnsi="Arial" w:cs="Arial"/>
          <w:b/>
          <w:sz w:val="24"/>
          <w:szCs w:val="24"/>
        </w:rPr>
        <w:t>DESCRI</w:t>
      </w:r>
      <w:r w:rsidR="005C20F7" w:rsidRPr="00E96DDA">
        <w:rPr>
          <w:rFonts w:ascii="Arial" w:eastAsia="Arial" w:hAnsi="Arial" w:cs="Arial"/>
          <w:b/>
          <w:sz w:val="24"/>
          <w:szCs w:val="24"/>
        </w:rPr>
        <w:t>P</w:t>
      </w:r>
      <w:r w:rsidRPr="00E96DDA">
        <w:rPr>
          <w:rFonts w:ascii="Arial" w:eastAsia="Arial" w:hAnsi="Arial" w:cs="Arial"/>
          <w:b/>
          <w:sz w:val="24"/>
          <w:szCs w:val="24"/>
        </w:rPr>
        <w:t>CIÓN DE LA ACTIVIDAD</w:t>
      </w:r>
    </w:p>
    <w:p w14:paraId="19A70F3B" w14:textId="77777777" w:rsidR="005C20F7" w:rsidRPr="00E96DDA" w:rsidRDefault="005C20F7" w:rsidP="00E96DDA">
      <w:pPr>
        <w:pBdr>
          <w:top w:val="nil"/>
          <w:left w:val="nil"/>
          <w:bottom w:val="nil"/>
          <w:right w:val="nil"/>
          <w:between w:val="nil"/>
        </w:pBdr>
        <w:jc w:val="both"/>
        <w:rPr>
          <w:rFonts w:ascii="Arial" w:eastAsia="Arial" w:hAnsi="Arial" w:cs="Arial"/>
          <w:sz w:val="24"/>
          <w:szCs w:val="24"/>
        </w:rPr>
      </w:pPr>
    </w:p>
    <w:p w14:paraId="38FFFAC4" w14:textId="77777777" w:rsidR="00B27622"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La preparación física de los materiales bibliográficos, documentales y audiovisuales da uniformidad, identidad y estética a las colecciones de la unidad de información de acuerdo con los parámetros establecidos para este proceso, permitiendo </w:t>
      </w:r>
      <w:r w:rsidR="00B27622" w:rsidRPr="00E96DDA">
        <w:rPr>
          <w:rFonts w:ascii="Arial" w:eastAsia="Arial" w:hAnsi="Arial" w:cs="Arial"/>
          <w:sz w:val="24"/>
          <w:szCs w:val="24"/>
        </w:rPr>
        <w:t>la identificación de</w:t>
      </w:r>
      <w:r w:rsidRPr="00E96DDA">
        <w:rPr>
          <w:rFonts w:ascii="Arial" w:eastAsia="Arial" w:hAnsi="Arial" w:cs="Arial"/>
          <w:sz w:val="24"/>
          <w:szCs w:val="24"/>
        </w:rPr>
        <w:t xml:space="preserve"> los materiales </w:t>
      </w:r>
      <w:r w:rsidR="00B27622" w:rsidRPr="00E96DDA">
        <w:rPr>
          <w:rFonts w:ascii="Arial" w:eastAsia="Arial" w:hAnsi="Arial" w:cs="Arial"/>
          <w:sz w:val="24"/>
          <w:szCs w:val="24"/>
        </w:rPr>
        <w:t xml:space="preserve">por parte de los usuarios, indicar dentro de qué colección o a qué fondo pertenece el material y </w:t>
      </w:r>
      <w:r w:rsidRPr="00E96DDA">
        <w:rPr>
          <w:rFonts w:ascii="Arial" w:eastAsia="Arial" w:hAnsi="Arial" w:cs="Arial"/>
          <w:sz w:val="24"/>
          <w:szCs w:val="24"/>
        </w:rPr>
        <w:t xml:space="preserve">facilitar </w:t>
      </w:r>
      <w:r w:rsidR="00B27622" w:rsidRPr="00E96DDA">
        <w:rPr>
          <w:rFonts w:ascii="Arial" w:eastAsia="Arial" w:hAnsi="Arial" w:cs="Arial"/>
          <w:sz w:val="24"/>
          <w:szCs w:val="24"/>
        </w:rPr>
        <w:t>su ubicación en las diferentes unidades de i</w:t>
      </w:r>
      <w:r w:rsidRPr="00E96DDA">
        <w:rPr>
          <w:rFonts w:ascii="Arial" w:eastAsia="Arial" w:hAnsi="Arial" w:cs="Arial"/>
          <w:sz w:val="24"/>
          <w:szCs w:val="24"/>
        </w:rPr>
        <w:t>nformación</w:t>
      </w:r>
      <w:r w:rsidR="00B27622" w:rsidRPr="00E96DDA">
        <w:rPr>
          <w:rFonts w:ascii="Arial" w:eastAsia="Arial" w:hAnsi="Arial" w:cs="Arial"/>
          <w:sz w:val="24"/>
          <w:szCs w:val="24"/>
        </w:rPr>
        <w:t>.</w:t>
      </w:r>
    </w:p>
    <w:p w14:paraId="4F4401C0" w14:textId="77777777" w:rsidR="00083B86" w:rsidRPr="00E96DDA" w:rsidRDefault="00B27622"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 </w:t>
      </w:r>
    </w:p>
    <w:p w14:paraId="7F0406B3"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Antes de realizar la preparación física se revisa que los materiales bibliográficos, documentales y audiovisuales no estén mutilados, y que se encuentre</w:t>
      </w:r>
      <w:r w:rsidR="005C20F7" w:rsidRPr="00E96DDA">
        <w:rPr>
          <w:rFonts w:ascii="Arial" w:eastAsia="Arial" w:hAnsi="Arial" w:cs="Arial"/>
          <w:sz w:val="24"/>
          <w:szCs w:val="24"/>
        </w:rPr>
        <w:t>n</w:t>
      </w:r>
      <w:r w:rsidRPr="00E96DDA">
        <w:rPr>
          <w:rFonts w:ascii="Arial" w:eastAsia="Arial" w:hAnsi="Arial" w:cs="Arial"/>
          <w:sz w:val="24"/>
          <w:szCs w:val="24"/>
        </w:rPr>
        <w:t xml:space="preserve"> en buenas condiciones para el usuario</w:t>
      </w:r>
      <w:r w:rsidRPr="00E96DDA">
        <w:rPr>
          <w:rFonts w:ascii="Arial" w:eastAsia="Arial" w:hAnsi="Arial" w:cs="Arial"/>
          <w:b/>
          <w:sz w:val="24"/>
          <w:szCs w:val="24"/>
        </w:rPr>
        <w:t>.</w:t>
      </w:r>
      <w:r w:rsidRPr="00E96DDA">
        <w:rPr>
          <w:rFonts w:ascii="Arial" w:eastAsia="Arial" w:hAnsi="Arial" w:cs="Arial"/>
          <w:sz w:val="24"/>
          <w:szCs w:val="24"/>
        </w:rPr>
        <w:t xml:space="preserve"> Los libros deben revisarse en forma detallada para detectar defectos que comprometan su contenido o causen problemas a los usuarios que los consultan. Páginas en blanco, cuadernillos faltantes, hojas repetidas, tipografía sobrepuesta, ilustraciones mal impresas, hojas rasgadas, manchadas o con hongos y finalmente encuadernación suelta.</w:t>
      </w:r>
    </w:p>
    <w:p w14:paraId="58820D11" w14:textId="77777777" w:rsidR="005C20F7" w:rsidRPr="00E96DDA" w:rsidRDefault="005C20F7" w:rsidP="00E96DDA">
      <w:pPr>
        <w:pBdr>
          <w:top w:val="nil"/>
          <w:left w:val="nil"/>
          <w:bottom w:val="nil"/>
          <w:right w:val="nil"/>
          <w:between w:val="nil"/>
        </w:pBdr>
        <w:jc w:val="both"/>
        <w:rPr>
          <w:rFonts w:ascii="Arial" w:eastAsia="Arial" w:hAnsi="Arial" w:cs="Arial"/>
          <w:sz w:val="24"/>
          <w:szCs w:val="24"/>
        </w:rPr>
      </w:pPr>
    </w:p>
    <w:p w14:paraId="103C31C0"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Si se llega a detectar algunos de estas fallas mencionadas debe descartarse</w:t>
      </w:r>
      <w:r w:rsidR="005C20F7" w:rsidRPr="00E96DDA">
        <w:rPr>
          <w:rFonts w:ascii="Arial" w:eastAsia="Arial" w:hAnsi="Arial" w:cs="Arial"/>
          <w:sz w:val="24"/>
          <w:szCs w:val="24"/>
        </w:rPr>
        <w:t xml:space="preserve"> el material o parametrizar en e</w:t>
      </w:r>
      <w:r w:rsidRPr="00E96DDA">
        <w:rPr>
          <w:rFonts w:ascii="Arial" w:eastAsia="Arial" w:hAnsi="Arial" w:cs="Arial"/>
          <w:sz w:val="24"/>
          <w:szCs w:val="24"/>
        </w:rPr>
        <w:t>ncuadernación</w:t>
      </w:r>
      <w:r w:rsidR="005C20F7" w:rsidRPr="00E96DDA">
        <w:rPr>
          <w:rFonts w:ascii="Arial" w:eastAsia="Arial" w:hAnsi="Arial" w:cs="Arial"/>
          <w:sz w:val="24"/>
          <w:szCs w:val="24"/>
        </w:rPr>
        <w:t>.</w:t>
      </w:r>
    </w:p>
    <w:p w14:paraId="704D4DCA" w14:textId="77777777" w:rsidR="005C20F7" w:rsidRPr="00E96DDA" w:rsidRDefault="005C20F7" w:rsidP="00E96DDA">
      <w:pPr>
        <w:pBdr>
          <w:top w:val="nil"/>
          <w:left w:val="nil"/>
          <w:bottom w:val="nil"/>
          <w:right w:val="nil"/>
          <w:between w:val="nil"/>
        </w:pBdr>
        <w:jc w:val="both"/>
        <w:rPr>
          <w:rFonts w:ascii="Arial" w:eastAsia="Arial" w:hAnsi="Arial" w:cs="Arial"/>
          <w:sz w:val="24"/>
          <w:szCs w:val="24"/>
        </w:rPr>
      </w:pPr>
    </w:p>
    <w:p w14:paraId="60AE43AE"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18674973" w14:textId="77777777" w:rsidR="00083B86" w:rsidRPr="00E96DDA" w:rsidRDefault="007B05EE" w:rsidP="00E96DDA">
      <w:pPr>
        <w:numPr>
          <w:ilvl w:val="1"/>
          <w:numId w:val="1"/>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Objetivo General</w:t>
      </w:r>
    </w:p>
    <w:p w14:paraId="4D796F15"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Establecer y normalizar los procedimientos para el procesamiento físico de los documentos bibliográficos, documentales y audiovisuales de las colecciones generales y patrimoniales de Biblioteca y sus Filiales, que los identifiquen como propiedad </w:t>
      </w:r>
      <w:r w:rsidR="005C20F7" w:rsidRPr="00E96DDA">
        <w:rPr>
          <w:rFonts w:ascii="Arial" w:eastAsia="Arial" w:hAnsi="Arial" w:cs="Arial"/>
          <w:sz w:val="24"/>
          <w:szCs w:val="24"/>
        </w:rPr>
        <w:t>de la institución</w:t>
      </w:r>
      <w:r w:rsidRPr="00E96DDA">
        <w:rPr>
          <w:rFonts w:ascii="Arial" w:eastAsia="Arial" w:hAnsi="Arial" w:cs="Arial"/>
          <w:sz w:val="24"/>
          <w:szCs w:val="24"/>
        </w:rPr>
        <w:t xml:space="preserve"> y proporcione los principales datos referentes a su recuperación, optimizando su uso y vida útil.</w:t>
      </w:r>
    </w:p>
    <w:p w14:paraId="46A75C35"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1D894675" w14:textId="77777777" w:rsidR="00083B86" w:rsidRPr="00E96DDA" w:rsidRDefault="007B05EE" w:rsidP="00E96DDA">
      <w:pPr>
        <w:numPr>
          <w:ilvl w:val="1"/>
          <w:numId w:val="1"/>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 Objetivo específico</w:t>
      </w:r>
    </w:p>
    <w:p w14:paraId="3660AAE1"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Definir los lineamientos para la rotulación y marcación de los materiales bibliográficos y documentales de la Sala Antioquia, el Arc</w:t>
      </w:r>
      <w:r w:rsidR="005C20F7" w:rsidRPr="00E96DDA">
        <w:rPr>
          <w:rFonts w:ascii="Arial" w:eastAsia="Arial" w:hAnsi="Arial" w:cs="Arial"/>
          <w:sz w:val="24"/>
          <w:szCs w:val="24"/>
        </w:rPr>
        <w:t xml:space="preserve">hivo Fotográfico, el Archivo Sonoro </w:t>
      </w:r>
      <w:r w:rsidRPr="00E96DDA">
        <w:rPr>
          <w:rFonts w:ascii="Arial" w:eastAsia="Arial" w:hAnsi="Arial" w:cs="Arial"/>
          <w:sz w:val="24"/>
          <w:szCs w:val="24"/>
        </w:rPr>
        <w:t>de la Biblioteca Pública Piloto de Medellín para América latina, con base en el Plan de Conservación de la Biblioteca.</w:t>
      </w:r>
    </w:p>
    <w:p w14:paraId="3588524E" w14:textId="77777777" w:rsidR="005C20F7" w:rsidRPr="00E96DDA" w:rsidRDefault="005C20F7" w:rsidP="00E96DDA">
      <w:pPr>
        <w:pBdr>
          <w:top w:val="nil"/>
          <w:left w:val="nil"/>
          <w:bottom w:val="nil"/>
          <w:right w:val="nil"/>
          <w:between w:val="nil"/>
        </w:pBdr>
        <w:jc w:val="both"/>
        <w:rPr>
          <w:rFonts w:ascii="Arial" w:eastAsia="Arial" w:hAnsi="Arial" w:cs="Arial"/>
          <w:sz w:val="24"/>
          <w:szCs w:val="24"/>
        </w:rPr>
      </w:pPr>
    </w:p>
    <w:p w14:paraId="49CA48A3" w14:textId="77777777" w:rsidR="005C20F7" w:rsidRPr="00E96DDA" w:rsidRDefault="005C20F7" w:rsidP="00E96DDA">
      <w:pPr>
        <w:pBdr>
          <w:top w:val="nil"/>
          <w:left w:val="nil"/>
          <w:bottom w:val="nil"/>
          <w:right w:val="nil"/>
          <w:between w:val="nil"/>
        </w:pBdr>
        <w:jc w:val="both"/>
        <w:rPr>
          <w:rFonts w:ascii="Arial" w:eastAsia="Arial" w:hAnsi="Arial" w:cs="Arial"/>
          <w:sz w:val="24"/>
          <w:szCs w:val="24"/>
        </w:rPr>
      </w:pPr>
    </w:p>
    <w:p w14:paraId="705167EF"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7E0D2A0A" w14:textId="77777777" w:rsidR="00083B86" w:rsidRPr="00E96DDA" w:rsidRDefault="007C7A74" w:rsidP="00E96DDA">
      <w:pPr>
        <w:pBdr>
          <w:top w:val="nil"/>
          <w:left w:val="nil"/>
          <w:bottom w:val="nil"/>
          <w:right w:val="nil"/>
          <w:between w:val="nil"/>
        </w:pBdr>
        <w:rPr>
          <w:rFonts w:ascii="Arial" w:eastAsia="Arial" w:hAnsi="Arial" w:cs="Arial"/>
          <w:sz w:val="24"/>
          <w:szCs w:val="24"/>
        </w:rPr>
      </w:pPr>
      <w:r w:rsidRPr="00E96DDA">
        <w:rPr>
          <w:rFonts w:ascii="Arial" w:eastAsia="Arial" w:hAnsi="Arial" w:cs="Arial"/>
          <w:b/>
          <w:sz w:val="24"/>
          <w:szCs w:val="24"/>
        </w:rPr>
        <w:t>1.3 A</w:t>
      </w:r>
      <w:r w:rsidR="007B05EE" w:rsidRPr="00E96DDA">
        <w:rPr>
          <w:rFonts w:ascii="Arial" w:eastAsia="Arial" w:hAnsi="Arial" w:cs="Arial"/>
          <w:b/>
          <w:sz w:val="24"/>
          <w:szCs w:val="24"/>
        </w:rPr>
        <w:t xml:space="preserve">lcance </w:t>
      </w:r>
    </w:p>
    <w:p w14:paraId="5A12C954"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Aplicar a los materiales bibliográficos y documentales de la Biblioteca Pública Piloto de Medellín para América Latina, los procesos de marcación y rotulación teniendo en cuenta la conservación de los mismos. </w:t>
      </w:r>
    </w:p>
    <w:p w14:paraId="1DC2738F"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7D7F8D6"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371F2F2" w14:textId="77777777" w:rsidR="00083B86" w:rsidRPr="00E96DDA" w:rsidRDefault="007B05EE" w:rsidP="00E96DDA">
      <w:pPr>
        <w:pBdr>
          <w:top w:val="nil"/>
          <w:left w:val="nil"/>
          <w:bottom w:val="nil"/>
          <w:right w:val="nil"/>
          <w:between w:val="nil"/>
        </w:pBdr>
        <w:jc w:val="center"/>
        <w:rPr>
          <w:rFonts w:ascii="Arial" w:eastAsia="Arial" w:hAnsi="Arial" w:cs="Arial"/>
          <w:b/>
          <w:sz w:val="24"/>
          <w:szCs w:val="24"/>
        </w:rPr>
      </w:pPr>
      <w:r w:rsidRPr="00E96DDA">
        <w:rPr>
          <w:rFonts w:ascii="Arial" w:eastAsia="Arial" w:hAnsi="Arial" w:cs="Arial"/>
          <w:b/>
          <w:sz w:val="24"/>
          <w:szCs w:val="24"/>
        </w:rPr>
        <w:t>PREPARACIÓN FÍSICA DEL MATE</w:t>
      </w:r>
      <w:r w:rsidR="007C7A74" w:rsidRPr="00E96DDA">
        <w:rPr>
          <w:rFonts w:ascii="Arial" w:eastAsia="Arial" w:hAnsi="Arial" w:cs="Arial"/>
          <w:b/>
          <w:sz w:val="24"/>
          <w:szCs w:val="24"/>
        </w:rPr>
        <w:t>RIAL BIBLIOGRÁFICO, DOCUMENTAL Y AUDIOVISUAL</w:t>
      </w:r>
    </w:p>
    <w:p w14:paraId="05821984" w14:textId="77777777" w:rsidR="007C7A74" w:rsidRPr="00E96DDA" w:rsidRDefault="007C7A74" w:rsidP="00E96DDA">
      <w:pPr>
        <w:pBdr>
          <w:top w:val="nil"/>
          <w:left w:val="nil"/>
          <w:bottom w:val="nil"/>
          <w:right w:val="nil"/>
          <w:between w:val="nil"/>
        </w:pBdr>
        <w:jc w:val="center"/>
        <w:rPr>
          <w:rFonts w:ascii="Arial" w:eastAsia="Arial" w:hAnsi="Arial" w:cs="Arial"/>
          <w:sz w:val="24"/>
          <w:szCs w:val="24"/>
        </w:rPr>
      </w:pPr>
    </w:p>
    <w:p w14:paraId="6B198A22" w14:textId="77777777" w:rsidR="00083B86"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El proceso Gestión de Colecciones Generales y Patrimoniales, es el encargado de hacer l</w:t>
      </w:r>
      <w:r w:rsidR="007B05EE" w:rsidRPr="00E96DDA">
        <w:rPr>
          <w:rFonts w:ascii="Arial" w:eastAsia="Arial" w:hAnsi="Arial" w:cs="Arial"/>
          <w:sz w:val="24"/>
          <w:szCs w:val="24"/>
        </w:rPr>
        <w:t xml:space="preserve">a preparación física </w:t>
      </w:r>
      <w:r w:rsidRPr="00E96DDA">
        <w:rPr>
          <w:rFonts w:ascii="Arial" w:eastAsia="Arial" w:hAnsi="Arial" w:cs="Arial"/>
          <w:sz w:val="24"/>
          <w:szCs w:val="24"/>
        </w:rPr>
        <w:t>al</w:t>
      </w:r>
      <w:r w:rsidR="007B05EE" w:rsidRPr="00E96DDA">
        <w:rPr>
          <w:rFonts w:ascii="Arial" w:eastAsia="Arial" w:hAnsi="Arial" w:cs="Arial"/>
          <w:sz w:val="24"/>
          <w:szCs w:val="24"/>
        </w:rPr>
        <w:t xml:space="preserve"> material bibliográfico</w:t>
      </w:r>
      <w:r w:rsidRPr="00E96DDA">
        <w:rPr>
          <w:rFonts w:ascii="Arial" w:eastAsia="Arial" w:hAnsi="Arial" w:cs="Arial"/>
          <w:sz w:val="24"/>
          <w:szCs w:val="24"/>
        </w:rPr>
        <w:t>,</w:t>
      </w:r>
      <w:r w:rsidR="007B05EE" w:rsidRPr="00E96DDA">
        <w:rPr>
          <w:rFonts w:ascii="Arial" w:eastAsia="Arial" w:hAnsi="Arial" w:cs="Arial"/>
          <w:sz w:val="24"/>
          <w:szCs w:val="24"/>
        </w:rPr>
        <w:t xml:space="preserve"> documental</w:t>
      </w:r>
      <w:r w:rsidRPr="00E96DDA">
        <w:rPr>
          <w:rFonts w:ascii="Arial" w:eastAsia="Arial" w:hAnsi="Arial" w:cs="Arial"/>
          <w:sz w:val="24"/>
          <w:szCs w:val="24"/>
        </w:rPr>
        <w:t xml:space="preserve"> y audiovisual, mientras</w:t>
      </w:r>
      <w:r w:rsidR="007B05EE" w:rsidRPr="00E96DDA">
        <w:rPr>
          <w:rFonts w:ascii="Arial" w:eastAsia="Arial" w:hAnsi="Arial" w:cs="Arial"/>
          <w:sz w:val="24"/>
          <w:szCs w:val="24"/>
        </w:rPr>
        <w:t xml:space="preserve"> el área de con</w:t>
      </w:r>
      <w:r w:rsidRPr="00E96DDA">
        <w:rPr>
          <w:rFonts w:ascii="Arial" w:eastAsia="Arial" w:hAnsi="Arial" w:cs="Arial"/>
          <w:sz w:val="24"/>
          <w:szCs w:val="24"/>
        </w:rPr>
        <w:t>servación, se encarga de la preparación física de los fondos y archivos documentales.</w:t>
      </w:r>
    </w:p>
    <w:p w14:paraId="4DD5287F"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057F6A94"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La rotulación y marcación no debe afectar química, ni física, ni estéticamente el material bibliográfico y documental. Se debe considerar como una etiqueta que no interfiera con la lectura de toda la información contenida que pueda ofrecer el material.</w:t>
      </w:r>
    </w:p>
    <w:p w14:paraId="04286C76"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1DD5A34A" w14:textId="77777777" w:rsidR="00083B86" w:rsidRDefault="007B05EE" w:rsidP="00E96DDA">
      <w:pPr>
        <w:pBdr>
          <w:top w:val="nil"/>
          <w:left w:val="nil"/>
          <w:bottom w:val="nil"/>
          <w:right w:val="nil"/>
          <w:between w:val="nil"/>
        </w:pBdr>
        <w:jc w:val="both"/>
        <w:rPr>
          <w:rFonts w:ascii="Arial" w:eastAsia="Arial" w:hAnsi="Arial" w:cs="Arial"/>
          <w:b/>
          <w:sz w:val="24"/>
          <w:szCs w:val="24"/>
        </w:rPr>
      </w:pPr>
      <w:r w:rsidRPr="00E96DDA">
        <w:rPr>
          <w:rFonts w:ascii="Arial" w:eastAsia="Arial" w:hAnsi="Arial" w:cs="Arial"/>
          <w:b/>
          <w:sz w:val="24"/>
          <w:szCs w:val="24"/>
        </w:rPr>
        <w:t>ACCIONES</w:t>
      </w:r>
    </w:p>
    <w:p w14:paraId="42BC69F8" w14:textId="77777777" w:rsidR="00581312" w:rsidRPr="00E96DDA" w:rsidRDefault="00581312" w:rsidP="00E96DDA">
      <w:pPr>
        <w:pBdr>
          <w:top w:val="nil"/>
          <w:left w:val="nil"/>
          <w:bottom w:val="nil"/>
          <w:right w:val="nil"/>
          <w:between w:val="nil"/>
        </w:pBdr>
        <w:jc w:val="both"/>
        <w:rPr>
          <w:rFonts w:ascii="Arial" w:eastAsia="Arial" w:hAnsi="Arial" w:cs="Arial"/>
          <w:sz w:val="24"/>
          <w:szCs w:val="24"/>
        </w:rPr>
      </w:pPr>
    </w:p>
    <w:p w14:paraId="27E61F1B" w14:textId="77777777" w:rsidR="00083B86" w:rsidRPr="00581312" w:rsidRDefault="007B05EE" w:rsidP="00E96DDA">
      <w:pPr>
        <w:numPr>
          <w:ilvl w:val="0"/>
          <w:numId w:val="11"/>
        </w:numPr>
        <w:pBdr>
          <w:top w:val="nil"/>
          <w:left w:val="nil"/>
          <w:bottom w:val="nil"/>
          <w:right w:val="nil"/>
          <w:between w:val="nil"/>
        </w:pBdr>
        <w:jc w:val="both"/>
        <w:rPr>
          <w:rFonts w:ascii="Arial" w:hAnsi="Arial" w:cs="Arial"/>
          <w:sz w:val="24"/>
          <w:szCs w:val="24"/>
        </w:rPr>
      </w:pPr>
      <w:r w:rsidRPr="00E96DDA">
        <w:rPr>
          <w:rFonts w:ascii="Arial" w:eastAsia="Arial" w:hAnsi="Arial" w:cs="Arial"/>
          <w:b/>
          <w:sz w:val="24"/>
          <w:szCs w:val="24"/>
        </w:rPr>
        <w:t>Materiales bibliográficos:</w:t>
      </w:r>
    </w:p>
    <w:p w14:paraId="513A1FDE" w14:textId="77777777" w:rsidR="00581312" w:rsidRPr="00E96DDA" w:rsidRDefault="00581312" w:rsidP="00581312">
      <w:pPr>
        <w:pBdr>
          <w:top w:val="nil"/>
          <w:left w:val="nil"/>
          <w:bottom w:val="nil"/>
          <w:right w:val="nil"/>
          <w:between w:val="nil"/>
        </w:pBdr>
        <w:ind w:left="720"/>
        <w:jc w:val="both"/>
        <w:rPr>
          <w:rFonts w:ascii="Arial" w:hAnsi="Arial" w:cs="Arial"/>
          <w:sz w:val="24"/>
          <w:szCs w:val="24"/>
        </w:rPr>
      </w:pPr>
    </w:p>
    <w:p w14:paraId="424424C0"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Recepción del material para procesar físicamente</w:t>
      </w:r>
    </w:p>
    <w:p w14:paraId="4B42C0B3"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Verificación de la información escrita por los analistas en los materiales con respecto al catálogo público.</w:t>
      </w:r>
    </w:p>
    <w:p w14:paraId="5AE782E5"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Poner cintillas de seguridad</w:t>
      </w:r>
    </w:p>
    <w:p w14:paraId="7E956C4C"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Colocar sellos</w:t>
      </w:r>
    </w:p>
    <w:p w14:paraId="45688909"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Generar y poner rótulos</w:t>
      </w:r>
    </w:p>
    <w:p w14:paraId="565DE7A0"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Colocar fichas de vencimiento para préstamo, omitir este procedimiento con el material de referencia.</w:t>
      </w:r>
    </w:p>
    <w:p w14:paraId="6B8BB84B"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Forrar los materiales</w:t>
      </w:r>
    </w:p>
    <w:p w14:paraId="6A2A06E9"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Como el ingreso y preparación física se realiza en la Sede Central también incluye:</w:t>
      </w:r>
    </w:p>
    <w:p w14:paraId="6958079C" w14:textId="2FA76619" w:rsidR="00083B86" w:rsidRPr="00E96DDA" w:rsidRDefault="007B05EE" w:rsidP="00E96DDA">
      <w:pPr>
        <w:numPr>
          <w:ilvl w:val="1"/>
          <w:numId w:val="17"/>
        </w:numPr>
        <w:pBdr>
          <w:top w:val="nil"/>
          <w:left w:val="nil"/>
          <w:bottom w:val="nil"/>
          <w:right w:val="nil"/>
          <w:between w:val="nil"/>
        </w:pBdr>
        <w:ind w:left="1134" w:hanging="425"/>
        <w:jc w:val="both"/>
        <w:rPr>
          <w:rFonts w:ascii="Arial" w:eastAsia="Arial" w:hAnsi="Arial" w:cs="Arial"/>
          <w:sz w:val="24"/>
          <w:szCs w:val="24"/>
        </w:rPr>
      </w:pPr>
      <w:r w:rsidRPr="00E96DDA">
        <w:rPr>
          <w:rFonts w:ascii="Arial" w:eastAsia="Arial" w:hAnsi="Arial" w:cs="Arial"/>
          <w:sz w:val="24"/>
          <w:szCs w:val="24"/>
        </w:rPr>
        <w:lastRenderedPageBreak/>
        <w:t>Separar el material por Filiales</w:t>
      </w:r>
      <w:r w:rsidR="00CB0444" w:rsidRPr="00E96DDA">
        <w:rPr>
          <w:rFonts w:ascii="Arial" w:eastAsia="Arial" w:hAnsi="Arial" w:cs="Arial"/>
          <w:sz w:val="24"/>
          <w:szCs w:val="24"/>
        </w:rPr>
        <w:t xml:space="preserve"> y Colecciones</w:t>
      </w:r>
    </w:p>
    <w:p w14:paraId="7128EC3F" w14:textId="77777777" w:rsidR="00083B86" w:rsidRPr="00E96DDA" w:rsidRDefault="007B05EE" w:rsidP="00E96DDA">
      <w:pPr>
        <w:numPr>
          <w:ilvl w:val="1"/>
          <w:numId w:val="17"/>
        </w:numPr>
        <w:pBdr>
          <w:top w:val="nil"/>
          <w:left w:val="nil"/>
          <w:bottom w:val="nil"/>
          <w:right w:val="nil"/>
          <w:between w:val="nil"/>
        </w:pBdr>
        <w:ind w:left="1134" w:hanging="425"/>
        <w:jc w:val="both"/>
        <w:rPr>
          <w:rFonts w:ascii="Arial" w:eastAsia="Arial" w:hAnsi="Arial" w:cs="Arial"/>
          <w:sz w:val="24"/>
          <w:szCs w:val="24"/>
        </w:rPr>
      </w:pPr>
      <w:r w:rsidRPr="00E96DDA">
        <w:rPr>
          <w:rFonts w:ascii="Arial" w:eastAsia="Arial" w:hAnsi="Arial" w:cs="Arial"/>
          <w:sz w:val="24"/>
          <w:szCs w:val="24"/>
        </w:rPr>
        <w:t xml:space="preserve">Realizar reporte con listado de los materiales a entregar </w:t>
      </w:r>
    </w:p>
    <w:p w14:paraId="49FC2166" w14:textId="77777777" w:rsidR="00083B86" w:rsidRPr="00E96DDA" w:rsidRDefault="007B05EE" w:rsidP="00E96DDA">
      <w:pPr>
        <w:numPr>
          <w:ilvl w:val="1"/>
          <w:numId w:val="17"/>
        </w:numPr>
        <w:pBdr>
          <w:top w:val="nil"/>
          <w:left w:val="nil"/>
          <w:bottom w:val="nil"/>
          <w:right w:val="nil"/>
          <w:between w:val="nil"/>
        </w:pBdr>
        <w:ind w:left="1134" w:hanging="425"/>
        <w:jc w:val="both"/>
        <w:rPr>
          <w:rFonts w:ascii="Arial" w:eastAsia="Arial" w:hAnsi="Arial" w:cs="Arial"/>
          <w:sz w:val="24"/>
          <w:szCs w:val="24"/>
        </w:rPr>
      </w:pPr>
      <w:r w:rsidRPr="00E96DDA">
        <w:rPr>
          <w:rFonts w:ascii="Arial" w:eastAsia="Arial" w:hAnsi="Arial" w:cs="Arial"/>
          <w:sz w:val="24"/>
          <w:szCs w:val="24"/>
        </w:rPr>
        <w:t>Hacer embalaje de libros y entregar a la Sede Central y Filiales.</w:t>
      </w:r>
    </w:p>
    <w:p w14:paraId="689A3146"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Verificación final en la Central y Filiales con reporte y cambio de estado en Janium a disponible e igual el nivel de acceso a cero (0)</w:t>
      </w:r>
    </w:p>
    <w:p w14:paraId="7E6147DB" w14:textId="77777777" w:rsidR="00083B86" w:rsidRPr="00E96DDA" w:rsidRDefault="007B05EE" w:rsidP="00E96DDA">
      <w:pPr>
        <w:numPr>
          <w:ilvl w:val="0"/>
          <w:numId w:val="17"/>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Ubicación en la colección por parte de los </w:t>
      </w:r>
      <w:proofErr w:type="spellStart"/>
      <w:r w:rsidRPr="00E96DDA">
        <w:rPr>
          <w:rFonts w:ascii="Arial" w:eastAsia="Arial" w:hAnsi="Arial" w:cs="Arial"/>
          <w:sz w:val="24"/>
          <w:szCs w:val="24"/>
        </w:rPr>
        <w:t>referencistas</w:t>
      </w:r>
      <w:proofErr w:type="spellEnd"/>
      <w:r w:rsidRPr="00E96DDA">
        <w:rPr>
          <w:rFonts w:ascii="Arial" w:eastAsia="Arial" w:hAnsi="Arial" w:cs="Arial"/>
          <w:sz w:val="24"/>
          <w:szCs w:val="24"/>
        </w:rPr>
        <w:t xml:space="preserve">. </w:t>
      </w:r>
    </w:p>
    <w:p w14:paraId="750E9F4E"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D027230" w14:textId="77777777" w:rsidR="00083B86" w:rsidRPr="00E96DDA" w:rsidRDefault="007B05EE" w:rsidP="00E96DDA">
      <w:pPr>
        <w:numPr>
          <w:ilvl w:val="0"/>
          <w:numId w:val="19"/>
        </w:numPr>
        <w:pBdr>
          <w:top w:val="nil"/>
          <w:left w:val="nil"/>
          <w:bottom w:val="nil"/>
          <w:right w:val="nil"/>
          <w:between w:val="nil"/>
        </w:pBdr>
        <w:jc w:val="both"/>
        <w:rPr>
          <w:rFonts w:ascii="Arial" w:hAnsi="Arial" w:cs="Arial"/>
          <w:sz w:val="24"/>
          <w:szCs w:val="24"/>
        </w:rPr>
      </w:pPr>
      <w:r w:rsidRPr="00E96DDA">
        <w:rPr>
          <w:rFonts w:ascii="Arial" w:eastAsia="Arial" w:hAnsi="Arial" w:cs="Arial"/>
          <w:b/>
          <w:sz w:val="24"/>
          <w:szCs w:val="24"/>
        </w:rPr>
        <w:t xml:space="preserve">Audiovisuales: </w:t>
      </w:r>
    </w:p>
    <w:p w14:paraId="71E38934" w14:textId="77777777" w:rsidR="00083B86"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Recepción del material para procesar físicamente</w:t>
      </w:r>
    </w:p>
    <w:p w14:paraId="41139410" w14:textId="15A8CF7C" w:rsidR="00083B86"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Verificación de la información escrita por los analistas en los materiales CD</w:t>
      </w:r>
      <w:r w:rsidR="00C046E5" w:rsidRPr="00E96DDA">
        <w:rPr>
          <w:rFonts w:ascii="Arial" w:eastAsia="Arial" w:hAnsi="Arial" w:cs="Arial"/>
          <w:sz w:val="24"/>
          <w:szCs w:val="24"/>
        </w:rPr>
        <w:t>, DVD, CD-ROM, etc.,</w:t>
      </w:r>
      <w:r w:rsidRPr="00E96DDA">
        <w:rPr>
          <w:rFonts w:ascii="Arial" w:eastAsia="Arial" w:hAnsi="Arial" w:cs="Arial"/>
          <w:sz w:val="24"/>
          <w:szCs w:val="24"/>
        </w:rPr>
        <w:t xml:space="preserve"> respecto al catálogo público.</w:t>
      </w:r>
    </w:p>
    <w:p w14:paraId="2724138A" w14:textId="77777777" w:rsidR="00083B86"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Poner cintilla de seguridad</w:t>
      </w:r>
    </w:p>
    <w:p w14:paraId="2E0E53ED" w14:textId="77777777" w:rsidR="00083B86"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Generar y poner rótulos</w:t>
      </w:r>
    </w:p>
    <w:p w14:paraId="76B666D0" w14:textId="7FD830AC" w:rsidR="00083B86" w:rsidRPr="00E96DDA" w:rsidRDefault="00B27622"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 xml:space="preserve">Para la preparación física de material bibliográfico y </w:t>
      </w:r>
      <w:r w:rsidR="00CB0444" w:rsidRPr="00E96DDA">
        <w:rPr>
          <w:rFonts w:ascii="Arial" w:eastAsia="Arial" w:hAnsi="Arial" w:cs="Arial"/>
          <w:sz w:val="24"/>
          <w:szCs w:val="24"/>
        </w:rPr>
        <w:t>audiovisual</w:t>
      </w:r>
      <w:r w:rsidRPr="00E96DDA">
        <w:rPr>
          <w:rFonts w:ascii="Arial" w:eastAsia="Arial" w:hAnsi="Arial" w:cs="Arial"/>
          <w:sz w:val="24"/>
          <w:szCs w:val="24"/>
        </w:rPr>
        <w:t xml:space="preserve"> de las filiales se debe tener en cuenta</w:t>
      </w:r>
      <w:r w:rsidR="007B05EE" w:rsidRPr="00E96DDA">
        <w:rPr>
          <w:rFonts w:ascii="Arial" w:eastAsia="Arial" w:hAnsi="Arial" w:cs="Arial"/>
          <w:sz w:val="24"/>
          <w:szCs w:val="24"/>
        </w:rPr>
        <w:t>:</w:t>
      </w:r>
    </w:p>
    <w:p w14:paraId="4E9330D9" w14:textId="77777777" w:rsidR="00083B86" w:rsidRPr="00E96DDA" w:rsidRDefault="007B05EE" w:rsidP="00E96DDA">
      <w:pPr>
        <w:numPr>
          <w:ilvl w:val="1"/>
          <w:numId w:val="2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Separar el material por Filiales</w:t>
      </w:r>
    </w:p>
    <w:p w14:paraId="7FC5D543" w14:textId="77777777" w:rsidR="00083B86" w:rsidRPr="00E96DDA" w:rsidRDefault="007B05EE" w:rsidP="00E96DDA">
      <w:pPr>
        <w:numPr>
          <w:ilvl w:val="1"/>
          <w:numId w:val="2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Realizar reporte con listado de los materiales a entregar</w:t>
      </w:r>
    </w:p>
    <w:p w14:paraId="639362C6" w14:textId="77777777" w:rsidR="00083B86" w:rsidRPr="00E96DDA" w:rsidRDefault="007B05EE" w:rsidP="00E96DDA">
      <w:pPr>
        <w:numPr>
          <w:ilvl w:val="1"/>
          <w:numId w:val="2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Hacer embalaje de audiovisuales y entregar a las Filiales</w:t>
      </w:r>
    </w:p>
    <w:p w14:paraId="28413473" w14:textId="77777777" w:rsidR="00083B86"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Verificación Final en Filiales con el reporte y cambio de estado en Janium a disponible e igual el nivel de acceso a cero (0)</w:t>
      </w:r>
    </w:p>
    <w:p w14:paraId="22F9A413" w14:textId="54FE4CD0" w:rsidR="00C046E5" w:rsidRPr="00E96DDA" w:rsidRDefault="007B05EE" w:rsidP="00E96DDA">
      <w:pPr>
        <w:numPr>
          <w:ilvl w:val="0"/>
          <w:numId w:val="21"/>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Ubicación de la colección</w:t>
      </w:r>
    </w:p>
    <w:p w14:paraId="69FAB2E3" w14:textId="77777777" w:rsidR="00C046E5" w:rsidRPr="00E96DDA" w:rsidRDefault="00C046E5" w:rsidP="00E96DDA">
      <w:pPr>
        <w:pBdr>
          <w:top w:val="nil"/>
          <w:left w:val="nil"/>
          <w:bottom w:val="nil"/>
          <w:right w:val="nil"/>
          <w:between w:val="nil"/>
        </w:pBdr>
        <w:ind w:left="720"/>
        <w:jc w:val="both"/>
        <w:rPr>
          <w:rFonts w:ascii="Arial" w:eastAsia="Arial" w:hAnsi="Arial" w:cs="Arial"/>
          <w:sz w:val="24"/>
          <w:szCs w:val="24"/>
        </w:rPr>
      </w:pPr>
    </w:p>
    <w:p w14:paraId="0B5B329A" w14:textId="5151B0E3" w:rsidR="00C046E5" w:rsidRPr="00E96DDA" w:rsidRDefault="00C046E5" w:rsidP="00E96DDA">
      <w:pPr>
        <w:numPr>
          <w:ilvl w:val="0"/>
          <w:numId w:val="19"/>
        </w:numPr>
        <w:pBdr>
          <w:top w:val="nil"/>
          <w:left w:val="nil"/>
          <w:bottom w:val="nil"/>
          <w:right w:val="nil"/>
          <w:between w:val="nil"/>
        </w:pBdr>
        <w:ind w:hanging="76"/>
        <w:jc w:val="both"/>
        <w:rPr>
          <w:rFonts w:ascii="Arial" w:hAnsi="Arial" w:cs="Arial"/>
          <w:sz w:val="24"/>
          <w:szCs w:val="24"/>
        </w:rPr>
      </w:pPr>
      <w:r w:rsidRPr="00E96DDA">
        <w:rPr>
          <w:rFonts w:ascii="Arial" w:eastAsia="Arial" w:hAnsi="Arial" w:cs="Arial"/>
          <w:b/>
          <w:sz w:val="24"/>
          <w:szCs w:val="24"/>
        </w:rPr>
        <w:t>Material Cartográfico</w:t>
      </w:r>
    </w:p>
    <w:p w14:paraId="44CFA876" w14:textId="77777777" w:rsidR="00C046E5" w:rsidRPr="00E96DDA" w:rsidRDefault="00C046E5" w:rsidP="00E96DDA">
      <w:pPr>
        <w:pBdr>
          <w:top w:val="nil"/>
          <w:left w:val="nil"/>
          <w:bottom w:val="nil"/>
          <w:right w:val="nil"/>
          <w:between w:val="nil"/>
        </w:pBdr>
        <w:ind w:left="360"/>
        <w:jc w:val="both"/>
        <w:rPr>
          <w:rFonts w:ascii="Arial" w:hAnsi="Arial" w:cs="Arial"/>
          <w:sz w:val="24"/>
          <w:szCs w:val="24"/>
        </w:rPr>
      </w:pPr>
    </w:p>
    <w:p w14:paraId="662D7307" w14:textId="77777777" w:rsidR="00C046E5" w:rsidRPr="00E96DDA" w:rsidRDefault="00C046E5" w:rsidP="00E96DDA">
      <w:pPr>
        <w:numPr>
          <w:ilvl w:val="0"/>
          <w:numId w:val="2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Recepción del material para procesar físicamente</w:t>
      </w:r>
    </w:p>
    <w:p w14:paraId="78A2B6E5" w14:textId="2BEDF221" w:rsidR="00C046E5" w:rsidRPr="00E96DDA" w:rsidRDefault="00C046E5" w:rsidP="00E96DDA">
      <w:pPr>
        <w:numPr>
          <w:ilvl w:val="0"/>
          <w:numId w:val="2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Verificación de la información escrita por los analistas en los materiales respecto al catálogo público.</w:t>
      </w:r>
    </w:p>
    <w:p w14:paraId="154F69DA" w14:textId="77777777" w:rsidR="00C046E5" w:rsidRPr="00E96DDA" w:rsidRDefault="00C046E5" w:rsidP="00E96DDA">
      <w:pPr>
        <w:numPr>
          <w:ilvl w:val="0"/>
          <w:numId w:val="2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Poner cintilla de seguridad</w:t>
      </w:r>
    </w:p>
    <w:p w14:paraId="229C9103" w14:textId="77777777" w:rsidR="00C046E5" w:rsidRPr="00E96DDA" w:rsidRDefault="00C046E5" w:rsidP="00E96DDA">
      <w:pPr>
        <w:numPr>
          <w:ilvl w:val="0"/>
          <w:numId w:val="2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Generar y poner rótulos</w:t>
      </w:r>
    </w:p>
    <w:p w14:paraId="7650195F"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79EA3A68" w14:textId="77777777" w:rsidR="00083B86" w:rsidRPr="00E96DDA" w:rsidRDefault="007B05EE" w:rsidP="00E96DDA">
      <w:pPr>
        <w:numPr>
          <w:ilvl w:val="0"/>
          <w:numId w:val="18"/>
        </w:numPr>
        <w:pBdr>
          <w:top w:val="nil"/>
          <w:left w:val="nil"/>
          <w:bottom w:val="nil"/>
          <w:right w:val="nil"/>
          <w:between w:val="nil"/>
        </w:pBdr>
        <w:jc w:val="both"/>
        <w:rPr>
          <w:rFonts w:ascii="Arial" w:hAnsi="Arial" w:cs="Arial"/>
          <w:sz w:val="24"/>
          <w:szCs w:val="24"/>
        </w:rPr>
      </w:pPr>
      <w:r w:rsidRPr="00E96DDA">
        <w:rPr>
          <w:rFonts w:ascii="Arial" w:eastAsia="Arial" w:hAnsi="Arial" w:cs="Arial"/>
          <w:b/>
          <w:sz w:val="24"/>
          <w:szCs w:val="24"/>
        </w:rPr>
        <w:t>Materiales Documentales</w:t>
      </w:r>
    </w:p>
    <w:p w14:paraId="29CFB360"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Recepción del material para procesar físicamente</w:t>
      </w:r>
    </w:p>
    <w:p w14:paraId="20212CA3"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Organización Archivística que se compone de:</w:t>
      </w:r>
    </w:p>
    <w:p w14:paraId="33BA3CFC"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Clasificación documental</w:t>
      </w:r>
    </w:p>
    <w:p w14:paraId="0AC26C3D" w14:textId="77777777" w:rsidR="00083B86" w:rsidRPr="00E96DDA" w:rsidRDefault="00B27622"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Codificación</w:t>
      </w:r>
    </w:p>
    <w:p w14:paraId="5FBF07B8"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Ordenación documental</w:t>
      </w:r>
    </w:p>
    <w:p w14:paraId="3E981A73"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lastRenderedPageBreak/>
        <w:t>Descripción documental</w:t>
      </w:r>
    </w:p>
    <w:p w14:paraId="6C3B8A3D"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Procesos de primeros auxilios</w:t>
      </w:r>
    </w:p>
    <w:p w14:paraId="4333258B" w14:textId="77777777" w:rsidR="00083B86" w:rsidRPr="00E96DDA" w:rsidRDefault="00B27622"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Inventario Document</w:t>
      </w:r>
      <w:r w:rsidR="007B05EE" w:rsidRPr="00E96DDA">
        <w:rPr>
          <w:rFonts w:ascii="Arial" w:eastAsia="Arial" w:hAnsi="Arial" w:cs="Arial"/>
          <w:sz w:val="24"/>
          <w:szCs w:val="24"/>
        </w:rPr>
        <w:t>al utilizando el Formato</w:t>
      </w:r>
      <w:r w:rsidRPr="00E96DDA">
        <w:rPr>
          <w:rFonts w:ascii="Arial" w:eastAsia="Arial" w:hAnsi="Arial" w:cs="Arial"/>
          <w:sz w:val="24"/>
          <w:szCs w:val="24"/>
        </w:rPr>
        <w:t xml:space="preserve"> Único</w:t>
      </w:r>
      <w:r w:rsidR="007B05EE" w:rsidRPr="00E96DDA">
        <w:rPr>
          <w:rFonts w:ascii="Arial" w:eastAsia="Arial" w:hAnsi="Arial" w:cs="Arial"/>
          <w:sz w:val="24"/>
          <w:szCs w:val="24"/>
        </w:rPr>
        <w:t xml:space="preserve"> de Inventario Documental - FUID</w:t>
      </w:r>
    </w:p>
    <w:p w14:paraId="1C34282E"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Foliación </w:t>
      </w:r>
    </w:p>
    <w:p w14:paraId="17F628A8"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Rotulación de las unidades de conservación</w:t>
      </w:r>
    </w:p>
    <w:p w14:paraId="5982747F"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Carpetas</w:t>
      </w:r>
    </w:p>
    <w:p w14:paraId="7CBC0034" w14:textId="77777777" w:rsidR="00083B86" w:rsidRPr="00E96DDA" w:rsidRDefault="007B05EE" w:rsidP="00E96DDA">
      <w:pPr>
        <w:numPr>
          <w:ilvl w:val="1"/>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Cajas</w:t>
      </w:r>
    </w:p>
    <w:p w14:paraId="5360C373"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Elaboración de la Guía para el uso del Fondo</w:t>
      </w:r>
    </w:p>
    <w:p w14:paraId="4236F6A8" w14:textId="77777777" w:rsidR="00083B86" w:rsidRPr="00E96DDA" w:rsidRDefault="007B05EE" w:rsidP="00E96DDA">
      <w:pPr>
        <w:numPr>
          <w:ilvl w:val="0"/>
          <w:numId w:val="20"/>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Ubicación en la colección por parte de los </w:t>
      </w:r>
      <w:proofErr w:type="spellStart"/>
      <w:r w:rsidRPr="00E96DDA">
        <w:rPr>
          <w:rFonts w:ascii="Arial" w:eastAsia="Arial" w:hAnsi="Arial" w:cs="Arial"/>
          <w:sz w:val="24"/>
          <w:szCs w:val="24"/>
        </w:rPr>
        <w:t>referencistas</w:t>
      </w:r>
      <w:proofErr w:type="spellEnd"/>
      <w:r w:rsidRPr="00E96DDA">
        <w:rPr>
          <w:rFonts w:ascii="Arial" w:eastAsia="Arial" w:hAnsi="Arial" w:cs="Arial"/>
          <w:sz w:val="24"/>
          <w:szCs w:val="24"/>
        </w:rPr>
        <w:t xml:space="preserve">. </w:t>
      </w:r>
    </w:p>
    <w:p w14:paraId="51A169BD"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06631860" w14:textId="28E8226C" w:rsidR="00083B86" w:rsidRPr="00E96DDA" w:rsidRDefault="007B05EE" w:rsidP="00E96DDA">
      <w:pPr>
        <w:pBdr>
          <w:top w:val="nil"/>
          <w:left w:val="nil"/>
          <w:bottom w:val="nil"/>
          <w:right w:val="nil"/>
          <w:between w:val="nil"/>
        </w:pBdr>
        <w:ind w:left="360"/>
        <w:jc w:val="center"/>
        <w:rPr>
          <w:rFonts w:ascii="Arial" w:eastAsia="Arial" w:hAnsi="Arial" w:cs="Arial"/>
          <w:b/>
          <w:sz w:val="24"/>
          <w:szCs w:val="24"/>
        </w:rPr>
      </w:pPr>
      <w:r w:rsidRPr="00E96DDA">
        <w:rPr>
          <w:rFonts w:ascii="Arial" w:eastAsia="Arial" w:hAnsi="Arial" w:cs="Arial"/>
          <w:b/>
          <w:i/>
          <w:sz w:val="24"/>
          <w:szCs w:val="24"/>
        </w:rPr>
        <w:t xml:space="preserve">MATERIALES PARA </w:t>
      </w:r>
      <w:r w:rsidR="00E61D62" w:rsidRPr="00E96DDA">
        <w:rPr>
          <w:rFonts w:ascii="Arial" w:eastAsia="Arial" w:hAnsi="Arial" w:cs="Arial"/>
          <w:b/>
          <w:i/>
          <w:sz w:val="24"/>
          <w:szCs w:val="24"/>
        </w:rPr>
        <w:t>REALIZAR ROTULACIÓN</w:t>
      </w:r>
      <w:r w:rsidRPr="00E96DDA">
        <w:rPr>
          <w:rFonts w:ascii="Arial" w:eastAsia="Arial" w:hAnsi="Arial" w:cs="Arial"/>
          <w:b/>
          <w:sz w:val="24"/>
          <w:szCs w:val="24"/>
        </w:rPr>
        <w:t xml:space="preserve"> Y MARCACIÓN</w:t>
      </w:r>
    </w:p>
    <w:p w14:paraId="238F9424" w14:textId="77777777" w:rsidR="00C046E5" w:rsidRPr="00E96DDA" w:rsidRDefault="00C046E5" w:rsidP="00E96DDA">
      <w:pPr>
        <w:pBdr>
          <w:top w:val="nil"/>
          <w:left w:val="nil"/>
          <w:bottom w:val="nil"/>
          <w:right w:val="nil"/>
          <w:between w:val="nil"/>
        </w:pBdr>
        <w:ind w:left="360"/>
        <w:jc w:val="center"/>
        <w:rPr>
          <w:rFonts w:ascii="Arial" w:eastAsia="Arial" w:hAnsi="Arial" w:cs="Arial"/>
          <w:sz w:val="24"/>
          <w:szCs w:val="24"/>
        </w:rPr>
      </w:pPr>
    </w:p>
    <w:p w14:paraId="22AADC11" w14:textId="6E1D7D14"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La conservación de los materiales bibliográficos y documentales</w:t>
      </w:r>
      <w:r w:rsidR="00E61D62" w:rsidRPr="00E96DDA">
        <w:rPr>
          <w:rFonts w:ascii="Arial" w:eastAsia="Arial" w:hAnsi="Arial" w:cs="Arial"/>
          <w:sz w:val="24"/>
          <w:szCs w:val="24"/>
        </w:rPr>
        <w:t xml:space="preserve"> de carácter patrimonial</w:t>
      </w:r>
      <w:r w:rsidRPr="00E96DDA">
        <w:rPr>
          <w:rFonts w:ascii="Arial" w:eastAsia="Arial" w:hAnsi="Arial" w:cs="Arial"/>
          <w:sz w:val="24"/>
          <w:szCs w:val="24"/>
        </w:rPr>
        <w:t xml:space="preserve"> </w:t>
      </w:r>
      <w:r w:rsidR="00C046E5" w:rsidRPr="00E96DDA">
        <w:rPr>
          <w:rFonts w:ascii="Arial" w:eastAsia="Arial" w:hAnsi="Arial" w:cs="Arial"/>
          <w:sz w:val="24"/>
          <w:szCs w:val="24"/>
        </w:rPr>
        <w:t>está</w:t>
      </w:r>
      <w:r w:rsidRPr="00E96DDA">
        <w:rPr>
          <w:rFonts w:ascii="Arial" w:eastAsia="Arial" w:hAnsi="Arial" w:cs="Arial"/>
          <w:sz w:val="24"/>
          <w:szCs w:val="24"/>
        </w:rPr>
        <w:t xml:space="preserve"> ligada, entre otras cosas, a la utilización de insumos que no reaccionen químicamente o alteren </w:t>
      </w:r>
      <w:r w:rsidR="00C046E5" w:rsidRPr="00E96DDA">
        <w:rPr>
          <w:rFonts w:ascii="Arial" w:eastAsia="Arial" w:hAnsi="Arial" w:cs="Arial"/>
          <w:sz w:val="24"/>
          <w:szCs w:val="24"/>
        </w:rPr>
        <w:t>físicamente</w:t>
      </w:r>
      <w:r w:rsidRPr="00E96DDA">
        <w:rPr>
          <w:rFonts w:ascii="Arial" w:eastAsia="Arial" w:hAnsi="Arial" w:cs="Arial"/>
          <w:sz w:val="24"/>
          <w:szCs w:val="24"/>
        </w:rPr>
        <w:t xml:space="preserve"> la materialidad del objeto documental, por ello es muy importante que cumplan con varias de las siguientes características:</w:t>
      </w:r>
    </w:p>
    <w:p w14:paraId="0FC92CB4"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33C4B588" w14:textId="77777777" w:rsidR="00083B86" w:rsidRPr="00E96DDA" w:rsidRDefault="007B05EE" w:rsidP="00E96DDA">
      <w:pPr>
        <w:numPr>
          <w:ilvl w:val="0"/>
          <w:numId w:val="8"/>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Para los rótulos o etiquetas</w:t>
      </w:r>
    </w:p>
    <w:p w14:paraId="1C74E877"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Deben ser elaboradas en papel libre de ácido o desacidificado, que tengan un pH neutro (pH 7)</w:t>
      </w:r>
    </w:p>
    <w:p w14:paraId="4C06F0B3"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Papeles a los que se les haya realizado la Prueba de Actividad Fotográfica (PAT)</w:t>
      </w:r>
      <w:r w:rsidRPr="00E96DDA">
        <w:rPr>
          <w:rFonts w:ascii="Arial" w:eastAsia="Arial" w:hAnsi="Arial" w:cs="Arial"/>
          <w:sz w:val="24"/>
          <w:szCs w:val="24"/>
          <w:vertAlign w:val="superscript"/>
        </w:rPr>
        <w:footnoteReference w:id="1"/>
      </w:r>
      <w:r w:rsidRPr="00E96DDA">
        <w:rPr>
          <w:rFonts w:ascii="Arial" w:eastAsia="Arial" w:hAnsi="Arial" w:cs="Arial"/>
          <w:sz w:val="24"/>
          <w:szCs w:val="24"/>
        </w:rPr>
        <w:t xml:space="preserve">, </w:t>
      </w:r>
    </w:p>
    <w:p w14:paraId="414CEA34"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Papeles que hayan sido certificados como durables y permanentes</w:t>
      </w:r>
      <w:r w:rsidRPr="00E96DDA">
        <w:rPr>
          <w:rFonts w:ascii="Arial" w:eastAsia="Arial" w:hAnsi="Arial" w:cs="Arial"/>
          <w:sz w:val="24"/>
          <w:szCs w:val="24"/>
          <w:vertAlign w:val="superscript"/>
        </w:rPr>
        <w:footnoteReference w:id="2"/>
      </w:r>
      <w:r w:rsidRPr="00E96DDA">
        <w:rPr>
          <w:rFonts w:ascii="Arial" w:eastAsia="Arial" w:hAnsi="Arial" w:cs="Arial"/>
          <w:sz w:val="24"/>
          <w:szCs w:val="24"/>
        </w:rPr>
        <w:t xml:space="preserve"> </w:t>
      </w:r>
    </w:p>
    <w:p w14:paraId="3EC1AB4D" w14:textId="17D15313"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Papeles elaborados 100% con algodón o en lo posible</w:t>
      </w:r>
      <w:r w:rsidR="00C046E5" w:rsidRPr="00E96DDA">
        <w:rPr>
          <w:rFonts w:ascii="Arial" w:eastAsia="Arial" w:hAnsi="Arial" w:cs="Arial"/>
          <w:sz w:val="24"/>
          <w:szCs w:val="24"/>
        </w:rPr>
        <w:t xml:space="preserve"> 100% celulosa, libre de pasta </w:t>
      </w:r>
      <w:r w:rsidRPr="00E96DDA">
        <w:rPr>
          <w:rFonts w:ascii="Arial" w:eastAsia="Arial" w:hAnsi="Arial" w:cs="Arial"/>
          <w:sz w:val="24"/>
          <w:szCs w:val="24"/>
        </w:rPr>
        <w:t>mecánica.</w:t>
      </w:r>
    </w:p>
    <w:p w14:paraId="26D57DB8"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Libre de materiales o trazas metálicas.</w:t>
      </w:r>
      <w:r w:rsidRPr="00E96DDA">
        <w:rPr>
          <w:rFonts w:ascii="Arial" w:eastAsia="Verdana" w:hAnsi="Arial" w:cs="Arial"/>
          <w:sz w:val="24"/>
          <w:szCs w:val="24"/>
        </w:rPr>
        <w:t> </w:t>
      </w:r>
    </w:p>
    <w:p w14:paraId="6744C007" w14:textId="77777777" w:rsidR="00083B86" w:rsidRPr="00E96DDA" w:rsidRDefault="00083B86" w:rsidP="00E96DDA">
      <w:pPr>
        <w:pBdr>
          <w:top w:val="nil"/>
          <w:left w:val="nil"/>
          <w:bottom w:val="nil"/>
          <w:right w:val="nil"/>
          <w:between w:val="nil"/>
        </w:pBdr>
        <w:ind w:left="1134"/>
        <w:jc w:val="both"/>
        <w:rPr>
          <w:rFonts w:ascii="Arial" w:eastAsia="Arial" w:hAnsi="Arial" w:cs="Arial"/>
          <w:sz w:val="24"/>
          <w:szCs w:val="24"/>
        </w:rPr>
      </w:pPr>
    </w:p>
    <w:p w14:paraId="5387B19F" w14:textId="77777777" w:rsidR="00083B86" w:rsidRPr="00E96DDA" w:rsidRDefault="007B05EE" w:rsidP="00E96DDA">
      <w:pPr>
        <w:numPr>
          <w:ilvl w:val="0"/>
          <w:numId w:val="8"/>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Para las herramientas de escritura o impresión</w:t>
      </w:r>
    </w:p>
    <w:p w14:paraId="17B5FBE1" w14:textId="49560216" w:rsidR="00083B86" w:rsidRPr="00E96DDA" w:rsidRDefault="00E61D62"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Lápiz</w:t>
      </w:r>
      <w:r w:rsidR="007B05EE" w:rsidRPr="00E96DDA">
        <w:rPr>
          <w:rFonts w:ascii="Arial" w:eastAsia="Arial" w:hAnsi="Arial" w:cs="Arial"/>
          <w:sz w:val="24"/>
          <w:szCs w:val="24"/>
        </w:rPr>
        <w:t xml:space="preserve"> de grafito 2HB</w:t>
      </w:r>
    </w:p>
    <w:p w14:paraId="3B8C956B"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Tinta con pH básico (pH 8–9)</w:t>
      </w:r>
    </w:p>
    <w:p w14:paraId="1B4D09EF"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Tinta certificadas como permanentes y durables</w:t>
      </w:r>
      <w:r w:rsidRPr="00E96DDA">
        <w:rPr>
          <w:rFonts w:ascii="Arial" w:eastAsia="Arial" w:hAnsi="Arial" w:cs="Arial"/>
          <w:sz w:val="24"/>
          <w:szCs w:val="24"/>
          <w:vertAlign w:val="superscript"/>
        </w:rPr>
        <w:footnoteReference w:id="3"/>
      </w:r>
    </w:p>
    <w:p w14:paraId="7582C40D" w14:textId="77777777"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Tinta con pigmentos inorgánicos que no absorban impurezas, y no reaccionen químicamente con el soporte.</w:t>
      </w:r>
    </w:p>
    <w:p w14:paraId="34A829B3" w14:textId="11068C16" w:rsidR="00083B86" w:rsidRPr="00E96DDA" w:rsidRDefault="007B05EE" w:rsidP="00E96DDA">
      <w:pPr>
        <w:numPr>
          <w:ilvl w:val="0"/>
          <w:numId w:val="5"/>
        </w:numPr>
        <w:pBdr>
          <w:top w:val="nil"/>
          <w:left w:val="nil"/>
          <w:bottom w:val="nil"/>
          <w:right w:val="nil"/>
          <w:between w:val="nil"/>
        </w:pBdr>
        <w:ind w:left="1134"/>
        <w:jc w:val="both"/>
        <w:rPr>
          <w:rFonts w:ascii="Arial" w:hAnsi="Arial" w:cs="Arial"/>
          <w:sz w:val="24"/>
          <w:szCs w:val="24"/>
        </w:rPr>
      </w:pPr>
      <w:r w:rsidRPr="00E96DDA">
        <w:rPr>
          <w:rFonts w:ascii="Arial" w:eastAsia="Arial" w:hAnsi="Arial" w:cs="Arial"/>
          <w:sz w:val="24"/>
          <w:szCs w:val="24"/>
        </w:rPr>
        <w:t>Tinta a base de agua</w:t>
      </w:r>
      <w:r w:rsidR="00C046E5" w:rsidRPr="00E96DDA">
        <w:rPr>
          <w:rFonts w:ascii="Arial" w:eastAsia="Arial" w:hAnsi="Arial" w:cs="Arial"/>
          <w:sz w:val="24"/>
          <w:szCs w:val="24"/>
        </w:rPr>
        <w:t xml:space="preserve"> </w:t>
      </w:r>
      <w:r w:rsidRPr="00E96DDA">
        <w:rPr>
          <w:rFonts w:ascii="Arial" w:eastAsia="Arial" w:hAnsi="Arial" w:cs="Arial"/>
          <w:sz w:val="24"/>
          <w:szCs w:val="24"/>
        </w:rPr>
        <w:t>en mínimo 60%, sin solventes altamente volátiles</w:t>
      </w:r>
    </w:p>
    <w:p w14:paraId="32547EFC"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E9863E8" w14:textId="39F55A93"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 importante tener en cuenta que no se debe utilizar ningún tipo </w:t>
      </w:r>
      <w:r w:rsidR="00C046E5" w:rsidRPr="00E96DDA">
        <w:rPr>
          <w:rFonts w:ascii="Arial" w:eastAsia="Arial" w:hAnsi="Arial" w:cs="Arial"/>
          <w:sz w:val="24"/>
          <w:szCs w:val="24"/>
        </w:rPr>
        <w:t>d</w:t>
      </w:r>
      <w:r w:rsidRPr="00E96DDA">
        <w:rPr>
          <w:rFonts w:ascii="Arial" w:eastAsia="Arial" w:hAnsi="Arial" w:cs="Arial"/>
          <w:sz w:val="24"/>
          <w:szCs w:val="24"/>
        </w:rPr>
        <w:t>e r</w:t>
      </w:r>
      <w:r w:rsidR="00C046E5" w:rsidRPr="00E96DDA">
        <w:rPr>
          <w:rFonts w:ascii="Arial" w:eastAsia="Arial" w:hAnsi="Arial" w:cs="Arial"/>
          <w:sz w:val="24"/>
          <w:szCs w:val="24"/>
        </w:rPr>
        <w:t>ó</w:t>
      </w:r>
      <w:r w:rsidRPr="00E96DDA">
        <w:rPr>
          <w:rFonts w:ascii="Arial" w:eastAsia="Arial" w:hAnsi="Arial" w:cs="Arial"/>
          <w:sz w:val="24"/>
          <w:szCs w:val="24"/>
        </w:rPr>
        <w:t xml:space="preserve">tulo autoadhesivo en el material que se considera tiene características patrimoniales, esto debido a que aunque en el mercado existen </w:t>
      </w:r>
      <w:r w:rsidR="00A13709" w:rsidRPr="00E96DDA">
        <w:rPr>
          <w:rFonts w:ascii="Arial" w:eastAsia="Arial" w:hAnsi="Arial" w:cs="Arial"/>
          <w:sz w:val="24"/>
          <w:szCs w:val="24"/>
        </w:rPr>
        <w:t>rótulos</w:t>
      </w:r>
      <w:r w:rsidRPr="00E96DDA">
        <w:rPr>
          <w:rFonts w:ascii="Arial" w:eastAsia="Arial" w:hAnsi="Arial" w:cs="Arial"/>
          <w:sz w:val="24"/>
          <w:szCs w:val="24"/>
        </w:rPr>
        <w:t xml:space="preserve"> tipo conservación, la adherencia de los mismos sobre el material altera la integridad física y estética, la cual también se busca preservar, en la medida de lo posible, en su forma original.</w:t>
      </w:r>
    </w:p>
    <w:p w14:paraId="14A0956B" w14:textId="77777777" w:rsidR="00A13709" w:rsidRPr="00E96DDA" w:rsidRDefault="00A13709" w:rsidP="00E96DDA">
      <w:pPr>
        <w:pBdr>
          <w:top w:val="nil"/>
          <w:left w:val="nil"/>
          <w:bottom w:val="nil"/>
          <w:right w:val="nil"/>
          <w:between w:val="nil"/>
        </w:pBdr>
        <w:jc w:val="both"/>
        <w:rPr>
          <w:rFonts w:ascii="Arial" w:eastAsia="Arial" w:hAnsi="Arial" w:cs="Arial"/>
          <w:sz w:val="24"/>
          <w:szCs w:val="24"/>
        </w:rPr>
      </w:pPr>
    </w:p>
    <w:p w14:paraId="673DBDBB"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6A491EA" w14:textId="77777777" w:rsidR="00083B86" w:rsidRPr="00E96DDA" w:rsidRDefault="007B05EE" w:rsidP="00E96DDA">
      <w:pPr>
        <w:pBdr>
          <w:top w:val="nil"/>
          <w:left w:val="nil"/>
          <w:bottom w:val="nil"/>
          <w:right w:val="nil"/>
          <w:between w:val="nil"/>
        </w:pBdr>
        <w:jc w:val="center"/>
        <w:rPr>
          <w:rFonts w:ascii="Arial" w:eastAsia="Arial" w:hAnsi="Arial" w:cs="Arial"/>
          <w:b/>
          <w:sz w:val="24"/>
          <w:szCs w:val="24"/>
        </w:rPr>
      </w:pPr>
      <w:r w:rsidRPr="00E96DDA">
        <w:rPr>
          <w:rFonts w:ascii="Arial" w:eastAsia="Arial" w:hAnsi="Arial" w:cs="Arial"/>
          <w:b/>
          <w:sz w:val="24"/>
          <w:szCs w:val="24"/>
        </w:rPr>
        <w:t>PASOS PARA LA PREPARACIÓN FÍSICA DEL MATERIAL BIBLIOGRÁFICO Y DOCUMENTAL</w:t>
      </w:r>
    </w:p>
    <w:p w14:paraId="1E758517" w14:textId="77777777" w:rsidR="00E61D62" w:rsidRPr="00E96DDA" w:rsidRDefault="00E61D62" w:rsidP="00E96DDA">
      <w:pPr>
        <w:pBdr>
          <w:top w:val="nil"/>
          <w:left w:val="nil"/>
          <w:bottom w:val="nil"/>
          <w:right w:val="nil"/>
          <w:between w:val="nil"/>
        </w:pBdr>
        <w:jc w:val="center"/>
        <w:rPr>
          <w:rFonts w:ascii="Arial" w:eastAsia="Arial" w:hAnsi="Arial" w:cs="Arial"/>
          <w:sz w:val="24"/>
          <w:szCs w:val="24"/>
        </w:rPr>
      </w:pPr>
    </w:p>
    <w:p w14:paraId="327E95D3" w14:textId="77777777" w:rsidR="00083B86" w:rsidRPr="00E96DDA" w:rsidRDefault="007B05EE" w:rsidP="00E96DDA">
      <w:pPr>
        <w:numPr>
          <w:ilvl w:val="0"/>
          <w:numId w:val="2"/>
        </w:numPr>
        <w:pBdr>
          <w:top w:val="nil"/>
          <w:left w:val="nil"/>
          <w:bottom w:val="nil"/>
          <w:right w:val="nil"/>
          <w:between w:val="nil"/>
        </w:pBdr>
        <w:rPr>
          <w:rFonts w:ascii="Arial" w:hAnsi="Arial" w:cs="Arial"/>
          <w:sz w:val="24"/>
          <w:szCs w:val="24"/>
        </w:rPr>
      </w:pPr>
      <w:r w:rsidRPr="00E96DDA">
        <w:rPr>
          <w:rFonts w:ascii="Arial" w:eastAsia="Arial" w:hAnsi="Arial" w:cs="Arial"/>
          <w:b/>
          <w:sz w:val="24"/>
          <w:szCs w:val="24"/>
        </w:rPr>
        <w:t>Materiales bibliográficos:</w:t>
      </w:r>
    </w:p>
    <w:p w14:paraId="3D4694FF" w14:textId="77777777" w:rsidR="00083B86" w:rsidRPr="00E96DDA" w:rsidRDefault="00083B86" w:rsidP="00E96DDA">
      <w:pPr>
        <w:pBdr>
          <w:top w:val="nil"/>
          <w:left w:val="nil"/>
          <w:bottom w:val="nil"/>
          <w:right w:val="nil"/>
          <w:between w:val="nil"/>
        </w:pBdr>
        <w:ind w:left="360"/>
        <w:rPr>
          <w:rFonts w:ascii="Arial" w:eastAsia="Arial" w:hAnsi="Arial" w:cs="Arial"/>
          <w:sz w:val="24"/>
          <w:szCs w:val="24"/>
        </w:rPr>
      </w:pPr>
    </w:p>
    <w:p w14:paraId="57CED034" w14:textId="77777777" w:rsidR="00083B86" w:rsidRPr="00E96DDA"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Recibir los materiales bibliográficos de parte del catalogador, si el documento incluye material audiovisual como </w:t>
      </w:r>
      <w:proofErr w:type="spellStart"/>
      <w:r w:rsidRPr="00E96DDA">
        <w:rPr>
          <w:rFonts w:ascii="Arial" w:eastAsia="Arial" w:hAnsi="Arial" w:cs="Arial"/>
          <w:sz w:val="24"/>
          <w:szCs w:val="24"/>
        </w:rPr>
        <w:t>CD´s</w:t>
      </w:r>
      <w:proofErr w:type="spellEnd"/>
      <w:r w:rsidRPr="00E96DDA">
        <w:rPr>
          <w:rFonts w:ascii="Arial" w:eastAsia="Arial" w:hAnsi="Arial" w:cs="Arial"/>
          <w:sz w:val="24"/>
          <w:szCs w:val="24"/>
        </w:rPr>
        <w:t xml:space="preserve">, </w:t>
      </w:r>
      <w:proofErr w:type="spellStart"/>
      <w:r w:rsidRPr="00E96DDA">
        <w:rPr>
          <w:rFonts w:ascii="Arial" w:eastAsia="Arial" w:hAnsi="Arial" w:cs="Arial"/>
          <w:sz w:val="24"/>
          <w:szCs w:val="24"/>
        </w:rPr>
        <w:t>DVD´s</w:t>
      </w:r>
      <w:proofErr w:type="spellEnd"/>
      <w:r w:rsidRPr="00E96DDA">
        <w:rPr>
          <w:rFonts w:ascii="Arial" w:eastAsia="Arial" w:hAnsi="Arial" w:cs="Arial"/>
          <w:sz w:val="24"/>
          <w:szCs w:val="24"/>
        </w:rPr>
        <w:t xml:space="preserve">, o algún otro tipo de material, </w:t>
      </w:r>
      <w:r w:rsidRPr="00E96DDA">
        <w:rPr>
          <w:rFonts w:ascii="Arial" w:eastAsia="Arial" w:hAnsi="Arial" w:cs="Arial"/>
          <w:sz w:val="24"/>
          <w:szCs w:val="24"/>
        </w:rPr>
        <w:lastRenderedPageBreak/>
        <w:t>debe retirarse cuidadosamente, luego se separan estos materiales para ser ubicados en la estantería correspondiente y realizar la preparación física.</w:t>
      </w:r>
    </w:p>
    <w:p w14:paraId="09938EED" w14:textId="77777777" w:rsidR="00E61D62" w:rsidRPr="00E96DDA" w:rsidRDefault="00E61D62" w:rsidP="00E96DDA">
      <w:pPr>
        <w:pBdr>
          <w:top w:val="nil"/>
          <w:left w:val="nil"/>
          <w:bottom w:val="nil"/>
          <w:right w:val="nil"/>
          <w:between w:val="nil"/>
        </w:pBdr>
        <w:ind w:left="1080"/>
        <w:jc w:val="both"/>
        <w:rPr>
          <w:rFonts w:ascii="Arial" w:eastAsia="Arial" w:hAnsi="Arial" w:cs="Arial"/>
          <w:sz w:val="24"/>
          <w:szCs w:val="24"/>
        </w:rPr>
      </w:pPr>
    </w:p>
    <w:p w14:paraId="3416455D" w14:textId="2FF0127A" w:rsidR="00083B86"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Verificar que la clasificación asignada por el catalogador en la parte superior izquierda de la portada interior del material, correspondan a los de su registro en el catálogo público, de acuerdo con el código de barras que debió ser colocado previamente por el catalogador (en la parte inferior de la portada del material e igualmente se verifica que el material tenga marcada según la Filial</w:t>
      </w:r>
      <w:r w:rsidR="00E61D62" w:rsidRPr="00E96DDA">
        <w:rPr>
          <w:rFonts w:ascii="Arial" w:eastAsia="Arial" w:hAnsi="Arial" w:cs="Arial"/>
          <w:sz w:val="24"/>
          <w:szCs w:val="24"/>
        </w:rPr>
        <w:t xml:space="preserve"> correspondiente)</w:t>
      </w:r>
      <w:r w:rsidRPr="00E96DDA">
        <w:rPr>
          <w:rFonts w:ascii="Arial" w:eastAsia="Arial" w:hAnsi="Arial" w:cs="Arial"/>
          <w:sz w:val="24"/>
          <w:szCs w:val="24"/>
        </w:rPr>
        <w:t>.</w:t>
      </w:r>
    </w:p>
    <w:p w14:paraId="0B977576" w14:textId="77777777" w:rsidR="00595FF1" w:rsidRDefault="00595FF1" w:rsidP="00595FF1">
      <w:pPr>
        <w:pStyle w:val="Prrafodelista"/>
        <w:rPr>
          <w:rFonts w:ascii="Arial" w:eastAsia="Arial" w:hAnsi="Arial" w:cs="Arial"/>
          <w:sz w:val="24"/>
          <w:szCs w:val="24"/>
        </w:rPr>
      </w:pPr>
    </w:p>
    <w:p w14:paraId="63D2085B" w14:textId="77777777" w:rsidR="00595FF1" w:rsidRPr="00E96DDA" w:rsidRDefault="00595FF1" w:rsidP="00595FF1">
      <w:pPr>
        <w:pBdr>
          <w:top w:val="nil"/>
          <w:left w:val="nil"/>
          <w:bottom w:val="nil"/>
          <w:right w:val="nil"/>
          <w:between w:val="nil"/>
        </w:pBdr>
        <w:ind w:left="1080"/>
        <w:jc w:val="both"/>
        <w:rPr>
          <w:rFonts w:ascii="Arial" w:eastAsia="Arial" w:hAnsi="Arial" w:cs="Arial"/>
          <w:sz w:val="24"/>
          <w:szCs w:val="24"/>
        </w:rPr>
      </w:pPr>
    </w:p>
    <w:p w14:paraId="556FDEE5" w14:textId="77777777" w:rsidR="00083B86"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Si el material es nuevo o carece de cintilla magnética de seguridad, colocarla.  Esta cintilla debe ser puesta después de la mitad del libro, preferiblemente que esté en un lugar del documento donde pueda ser menos visible, la cintilla no se recorta por ningún motivo.</w:t>
      </w:r>
    </w:p>
    <w:p w14:paraId="4C81E0A5" w14:textId="77777777" w:rsidR="00595FF1" w:rsidRPr="00E96DDA" w:rsidRDefault="00595FF1" w:rsidP="00595FF1">
      <w:pPr>
        <w:pBdr>
          <w:top w:val="nil"/>
          <w:left w:val="nil"/>
          <w:bottom w:val="nil"/>
          <w:right w:val="nil"/>
          <w:between w:val="nil"/>
        </w:pBdr>
        <w:ind w:left="1080"/>
        <w:jc w:val="both"/>
        <w:rPr>
          <w:rFonts w:ascii="Arial" w:eastAsia="Arial" w:hAnsi="Arial" w:cs="Arial"/>
          <w:sz w:val="24"/>
          <w:szCs w:val="24"/>
        </w:rPr>
      </w:pPr>
    </w:p>
    <w:p w14:paraId="3FC6D66D" w14:textId="77777777" w:rsidR="00083B86" w:rsidRPr="00E96DDA" w:rsidRDefault="007B05EE" w:rsidP="00E96DDA">
      <w:pPr>
        <w:numPr>
          <w:ilvl w:val="0"/>
          <w:numId w:val="3"/>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Rotulación de materiales impresos</w:t>
      </w:r>
    </w:p>
    <w:p w14:paraId="4A1CE844" w14:textId="77777777" w:rsidR="00083B86" w:rsidRPr="00E96DDA" w:rsidRDefault="007B05EE" w:rsidP="00E96DDA">
      <w:pPr>
        <w:numPr>
          <w:ilvl w:val="0"/>
          <w:numId w:val="6"/>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La generación de rótulos puede realizarse de dos (2) maneras:</w:t>
      </w:r>
    </w:p>
    <w:p w14:paraId="52075C48" w14:textId="5F68F46D" w:rsidR="00083B86" w:rsidRPr="00E96DDA" w:rsidRDefault="00E61D62" w:rsidP="00E96DDA">
      <w:pPr>
        <w:numPr>
          <w:ilvl w:val="0"/>
          <w:numId w:val="9"/>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En el programa Word</w:t>
      </w:r>
    </w:p>
    <w:p w14:paraId="7F6C1F5A" w14:textId="3F4DD28B" w:rsidR="00083B86" w:rsidRPr="00E96DDA" w:rsidRDefault="00E61D62" w:rsidP="00E96DDA">
      <w:pPr>
        <w:pBdr>
          <w:top w:val="nil"/>
          <w:left w:val="nil"/>
          <w:bottom w:val="nil"/>
          <w:right w:val="nil"/>
          <w:between w:val="nil"/>
        </w:pBdr>
        <w:ind w:left="1800"/>
        <w:rPr>
          <w:rFonts w:ascii="Arial" w:eastAsia="Arial" w:hAnsi="Arial" w:cs="Arial"/>
          <w:sz w:val="24"/>
          <w:szCs w:val="24"/>
        </w:rPr>
      </w:pPr>
      <w:r w:rsidRPr="00E96DDA">
        <w:rPr>
          <w:rFonts w:ascii="Arial" w:eastAsia="Arial" w:hAnsi="Arial" w:cs="Arial"/>
          <w:sz w:val="24"/>
          <w:szCs w:val="24"/>
        </w:rPr>
        <w:t>Los rótulos se pueden elaborar en el programa Word, f</w:t>
      </w:r>
      <w:r w:rsidR="007B05EE" w:rsidRPr="00E96DDA">
        <w:rPr>
          <w:rFonts w:ascii="Arial" w:eastAsia="Arial" w:hAnsi="Arial" w:cs="Arial"/>
          <w:sz w:val="24"/>
          <w:szCs w:val="24"/>
        </w:rPr>
        <w:t>uente Arial, tamaño 11 color</w:t>
      </w:r>
      <w:r w:rsidR="00CB0444" w:rsidRPr="00E96DDA">
        <w:rPr>
          <w:rFonts w:ascii="Arial" w:eastAsia="Arial" w:hAnsi="Arial" w:cs="Arial"/>
          <w:sz w:val="24"/>
          <w:szCs w:val="24"/>
        </w:rPr>
        <w:t xml:space="preserve"> negro en una hoja tamaño carta, insertando celdas.</w:t>
      </w:r>
    </w:p>
    <w:p w14:paraId="0BBC9017" w14:textId="77777777" w:rsidR="00CB0444" w:rsidRPr="00E96DDA" w:rsidRDefault="00CB0444" w:rsidP="00E96DDA">
      <w:pPr>
        <w:pBdr>
          <w:top w:val="nil"/>
          <w:left w:val="nil"/>
          <w:bottom w:val="nil"/>
          <w:right w:val="nil"/>
          <w:between w:val="nil"/>
        </w:pBdr>
        <w:ind w:left="1800"/>
        <w:rPr>
          <w:rFonts w:ascii="Arial" w:eastAsia="Arial" w:hAnsi="Arial" w:cs="Arial"/>
          <w:sz w:val="24"/>
          <w:szCs w:val="24"/>
        </w:rPr>
      </w:pPr>
    </w:p>
    <w:p w14:paraId="5BF08C4F" w14:textId="75E732EE" w:rsidR="00CB0444" w:rsidRPr="00E96DDA" w:rsidRDefault="00CB0444" w:rsidP="00E96DDA">
      <w:pPr>
        <w:pBdr>
          <w:top w:val="nil"/>
          <w:left w:val="nil"/>
          <w:bottom w:val="nil"/>
          <w:right w:val="nil"/>
          <w:between w:val="nil"/>
        </w:pBdr>
        <w:ind w:left="1800"/>
        <w:rPr>
          <w:rFonts w:ascii="Arial" w:eastAsia="Arial" w:hAnsi="Arial" w:cs="Arial"/>
          <w:sz w:val="24"/>
          <w:szCs w:val="24"/>
        </w:rPr>
      </w:pPr>
      <w:r w:rsidRPr="00E96DDA">
        <w:rPr>
          <w:rFonts w:ascii="Arial" w:hAnsi="Arial" w:cs="Arial"/>
          <w:noProof/>
          <w:sz w:val="24"/>
          <w:szCs w:val="24"/>
        </w:rPr>
        <w:lastRenderedPageBreak/>
        <w:drawing>
          <wp:inline distT="0" distB="0" distL="0" distR="0" wp14:anchorId="4199CBAC" wp14:editId="7DEF464D">
            <wp:extent cx="3234906" cy="2861310"/>
            <wp:effectExtent l="0" t="0" r="381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8" r="35881" b="11606"/>
                    <a:stretch/>
                  </pic:blipFill>
                  <pic:spPr bwMode="auto">
                    <a:xfrm>
                      <a:off x="0" y="0"/>
                      <a:ext cx="3241140" cy="2866824"/>
                    </a:xfrm>
                    <a:prstGeom prst="rect">
                      <a:avLst/>
                    </a:prstGeom>
                    <a:ln>
                      <a:noFill/>
                    </a:ln>
                    <a:extLst>
                      <a:ext uri="{53640926-AAD7-44D8-BBD7-CCE9431645EC}">
                        <a14:shadowObscured xmlns:a14="http://schemas.microsoft.com/office/drawing/2010/main"/>
                      </a:ext>
                    </a:extLst>
                  </pic:spPr>
                </pic:pic>
              </a:graphicData>
            </a:graphic>
          </wp:inline>
        </w:drawing>
      </w:r>
    </w:p>
    <w:p w14:paraId="71FBC0CB" w14:textId="77777777" w:rsidR="00083B86" w:rsidRPr="00E96DDA" w:rsidRDefault="007B05EE" w:rsidP="00E96DDA">
      <w:pPr>
        <w:numPr>
          <w:ilvl w:val="0"/>
          <w:numId w:val="9"/>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Por módulo de catalogación Janium.</w:t>
      </w:r>
    </w:p>
    <w:p w14:paraId="62202ABF"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Ingresar al módulo de catalogación y dar clic en la opción editar </w:t>
      </w:r>
    </w:p>
    <w:p w14:paraId="0714DD19"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4672B749"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6E5DCE51" wp14:editId="1FC0FAC1">
            <wp:extent cx="4803140" cy="1294765"/>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4803140" cy="1294765"/>
                    </a:xfrm>
                    <a:prstGeom prst="rect">
                      <a:avLst/>
                    </a:prstGeom>
                    <a:ln/>
                  </pic:spPr>
                </pic:pic>
              </a:graphicData>
            </a:graphic>
          </wp:inline>
        </w:drawing>
      </w:r>
    </w:p>
    <w:p w14:paraId="39EE55FE"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Seleccionar la opción etiqueta de lomo (1), digitar los códigos de barras (2), verificar los rótulos generados por el sistema (3) y dar clic en imprimir (4)</w:t>
      </w:r>
    </w:p>
    <w:p w14:paraId="0765CF63"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67D1C1D5"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noProof/>
          <w:sz w:val="24"/>
          <w:szCs w:val="24"/>
        </w:rPr>
        <w:lastRenderedPageBreak/>
        <w:drawing>
          <wp:inline distT="0" distB="0" distL="114300" distR="114300" wp14:anchorId="4960855F" wp14:editId="16E95D63">
            <wp:extent cx="4681220" cy="1558925"/>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4681220" cy="1558925"/>
                    </a:xfrm>
                    <a:prstGeom prst="rect">
                      <a:avLst/>
                    </a:prstGeom>
                    <a:ln/>
                  </pic:spPr>
                </pic:pic>
              </a:graphicData>
            </a:graphic>
          </wp:inline>
        </w:drawing>
      </w:r>
    </w:p>
    <w:p w14:paraId="75060369"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Configuración de parámetros de impresión:</w:t>
      </w:r>
    </w:p>
    <w:p w14:paraId="02BDB6BA"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 </w:t>
      </w:r>
    </w:p>
    <w:p w14:paraId="4317C07B" w14:textId="23D8ED63"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Seleccionar en la configuración de impresión en Formato de etiqueta </w:t>
      </w:r>
      <w:proofErr w:type="spellStart"/>
      <w:r w:rsidRPr="00E96DDA">
        <w:rPr>
          <w:rFonts w:ascii="Arial" w:eastAsia="Arial" w:hAnsi="Arial" w:cs="Arial"/>
          <w:i/>
          <w:sz w:val="24"/>
          <w:szCs w:val="24"/>
        </w:rPr>
        <w:t>lomobpp</w:t>
      </w:r>
      <w:proofErr w:type="spellEnd"/>
      <w:r w:rsidRPr="00E96DDA">
        <w:rPr>
          <w:rFonts w:ascii="Arial" w:eastAsia="Arial" w:hAnsi="Arial" w:cs="Arial"/>
          <w:sz w:val="24"/>
          <w:szCs w:val="24"/>
        </w:rPr>
        <w:t xml:space="preserve"> (1), Configuración de lomo </w:t>
      </w:r>
      <w:r w:rsidRPr="00E96DDA">
        <w:rPr>
          <w:rFonts w:ascii="Arial" w:eastAsia="Arial" w:hAnsi="Arial" w:cs="Arial"/>
          <w:i/>
          <w:sz w:val="24"/>
          <w:szCs w:val="24"/>
        </w:rPr>
        <w:t>I/R--</w:t>
      </w:r>
      <w:r w:rsidR="00A13709" w:rsidRPr="00E96DDA">
        <w:rPr>
          <w:rFonts w:ascii="Arial" w:eastAsia="Arial" w:hAnsi="Arial" w:cs="Arial"/>
          <w:i/>
          <w:sz w:val="24"/>
          <w:szCs w:val="24"/>
        </w:rPr>
        <w:t>BPP</w:t>
      </w:r>
      <w:r w:rsidRPr="00E96DDA">
        <w:rPr>
          <w:rFonts w:ascii="Arial" w:eastAsia="Arial" w:hAnsi="Arial" w:cs="Arial"/>
          <w:sz w:val="24"/>
          <w:szCs w:val="24"/>
        </w:rPr>
        <w:t xml:space="preserve"> (2), Esquema de colocación de la información </w:t>
      </w:r>
      <w:proofErr w:type="spellStart"/>
      <w:r w:rsidRPr="00E96DDA">
        <w:rPr>
          <w:rFonts w:ascii="Arial" w:eastAsia="Arial" w:hAnsi="Arial" w:cs="Arial"/>
          <w:i/>
          <w:sz w:val="24"/>
          <w:szCs w:val="24"/>
        </w:rPr>
        <w:t>Lomo_bpp</w:t>
      </w:r>
      <w:proofErr w:type="spellEnd"/>
      <w:r w:rsidRPr="00E96DDA">
        <w:rPr>
          <w:rFonts w:ascii="Arial" w:eastAsia="Arial" w:hAnsi="Arial" w:cs="Arial"/>
          <w:sz w:val="24"/>
          <w:szCs w:val="24"/>
        </w:rPr>
        <w:t xml:space="preserve"> (3) y se da clic en </w:t>
      </w:r>
      <w:r w:rsidRPr="00E96DDA">
        <w:rPr>
          <w:rFonts w:ascii="Arial" w:eastAsia="Arial" w:hAnsi="Arial" w:cs="Arial"/>
          <w:i/>
          <w:sz w:val="24"/>
          <w:szCs w:val="24"/>
        </w:rPr>
        <w:t>imprimir lote</w:t>
      </w:r>
      <w:r w:rsidRPr="00E96DDA">
        <w:rPr>
          <w:rFonts w:ascii="Arial" w:eastAsia="Arial" w:hAnsi="Arial" w:cs="Arial"/>
          <w:sz w:val="24"/>
          <w:szCs w:val="24"/>
        </w:rPr>
        <w:t xml:space="preserve"> (4).</w:t>
      </w:r>
    </w:p>
    <w:p w14:paraId="01401066"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11C1B7C7"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11B06A92" wp14:editId="37F52115">
            <wp:extent cx="4696460" cy="106489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696460" cy="1064895"/>
                    </a:xfrm>
                    <a:prstGeom prst="rect">
                      <a:avLst/>
                    </a:prstGeom>
                    <a:ln/>
                  </pic:spPr>
                </pic:pic>
              </a:graphicData>
            </a:graphic>
          </wp:inline>
        </w:drawing>
      </w:r>
    </w:p>
    <w:p w14:paraId="4FB412E7"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Por último, desde la ventana emergente se puede guardar el archivo o imprimir página en una hoja tamaño carta o bond con adhesivo de 49 rótulos:</w:t>
      </w:r>
    </w:p>
    <w:p w14:paraId="4A460371"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7AFEEE33" w14:textId="77777777" w:rsidR="00083B86" w:rsidRPr="00E96DDA" w:rsidRDefault="007B05EE" w:rsidP="00E96DDA">
      <w:pPr>
        <w:pBdr>
          <w:top w:val="nil"/>
          <w:left w:val="nil"/>
          <w:bottom w:val="nil"/>
          <w:right w:val="nil"/>
          <w:between w:val="nil"/>
        </w:pBdr>
        <w:ind w:left="1440"/>
        <w:jc w:val="center"/>
        <w:rPr>
          <w:rFonts w:ascii="Arial" w:eastAsia="Arial" w:hAnsi="Arial" w:cs="Arial"/>
          <w:sz w:val="24"/>
          <w:szCs w:val="24"/>
        </w:rPr>
      </w:pPr>
      <w:r w:rsidRPr="00E96DDA">
        <w:rPr>
          <w:rFonts w:ascii="Arial" w:eastAsia="Arial" w:hAnsi="Arial" w:cs="Arial"/>
          <w:noProof/>
          <w:sz w:val="24"/>
          <w:szCs w:val="24"/>
        </w:rPr>
        <w:lastRenderedPageBreak/>
        <w:drawing>
          <wp:inline distT="0" distB="0" distL="114300" distR="114300" wp14:anchorId="5202E564" wp14:editId="54270119">
            <wp:extent cx="4269105" cy="2619375"/>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269105" cy="2619375"/>
                    </a:xfrm>
                    <a:prstGeom prst="rect">
                      <a:avLst/>
                    </a:prstGeom>
                    <a:ln/>
                  </pic:spPr>
                </pic:pic>
              </a:graphicData>
            </a:graphic>
          </wp:inline>
        </w:drawing>
      </w:r>
    </w:p>
    <w:p w14:paraId="210506CD"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58E2AC14" w14:textId="77777777" w:rsidR="00083B86" w:rsidRPr="00E96DDA" w:rsidRDefault="007B05EE" w:rsidP="00E96DDA">
      <w:pPr>
        <w:numPr>
          <w:ilvl w:val="0"/>
          <w:numId w:val="6"/>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Rotular materiales bibliográficos</w:t>
      </w:r>
    </w:p>
    <w:p w14:paraId="291537A1" w14:textId="77777777" w:rsidR="00EA0CD3" w:rsidRPr="00E96DDA" w:rsidRDefault="00EA0CD3" w:rsidP="00E96DDA">
      <w:pPr>
        <w:pBdr>
          <w:top w:val="nil"/>
          <w:left w:val="nil"/>
          <w:bottom w:val="nil"/>
          <w:right w:val="nil"/>
          <w:between w:val="nil"/>
        </w:pBdr>
        <w:ind w:left="1440"/>
        <w:jc w:val="both"/>
        <w:rPr>
          <w:rFonts w:ascii="Arial" w:eastAsia="Arial" w:hAnsi="Arial" w:cs="Arial"/>
          <w:sz w:val="24"/>
          <w:szCs w:val="24"/>
        </w:rPr>
      </w:pPr>
    </w:p>
    <w:p w14:paraId="4544ED35"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Recortar la signatura topográfica máximo de 3cms x 4cms del material a preparar físicamente de acuerdo con el formato establecido para ello.</w:t>
      </w:r>
    </w:p>
    <w:p w14:paraId="004CE66B"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21305A62"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Pegar el rótulo de la signatura topográfica del material bibliográfico a 2cms desde el borde inferior en el lomo, si su ancho lo permite, si no es así será en la parte superior izquierda de la pasta frontal del libro, sin cubrir ningún texto (la altura puede variar) y dejando mínimo 0.5 cm antes del borde del libro con respecto al rótulo como aparecen la siguiente imagen: </w:t>
      </w:r>
    </w:p>
    <w:p w14:paraId="57082E54"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6FE634BD" w14:textId="2E03D33D" w:rsidR="00083B86" w:rsidRPr="00E96DDA" w:rsidRDefault="007B05EE" w:rsidP="00E96DDA">
      <w:pPr>
        <w:pBdr>
          <w:top w:val="nil"/>
          <w:left w:val="nil"/>
          <w:bottom w:val="nil"/>
          <w:right w:val="nil"/>
          <w:between w:val="nil"/>
        </w:pBdr>
        <w:ind w:left="1440"/>
        <w:jc w:val="center"/>
        <w:rPr>
          <w:rFonts w:ascii="Arial" w:eastAsia="Arial" w:hAnsi="Arial" w:cs="Arial"/>
          <w:sz w:val="24"/>
          <w:szCs w:val="24"/>
        </w:rPr>
      </w:pPr>
      <w:r w:rsidRPr="00E96DDA">
        <w:rPr>
          <w:rFonts w:ascii="Arial" w:eastAsia="Arial" w:hAnsi="Arial" w:cs="Arial"/>
          <w:sz w:val="24"/>
          <w:szCs w:val="24"/>
        </w:rPr>
        <w:lastRenderedPageBreak/>
        <w:t xml:space="preserve">  </w:t>
      </w:r>
      <w:r w:rsidRPr="00E96DDA">
        <w:rPr>
          <w:rFonts w:ascii="Arial" w:eastAsia="Arial" w:hAnsi="Arial" w:cs="Arial"/>
          <w:noProof/>
          <w:sz w:val="24"/>
          <w:szCs w:val="24"/>
        </w:rPr>
        <w:drawing>
          <wp:inline distT="0" distB="0" distL="114300" distR="114300" wp14:anchorId="59D59704" wp14:editId="720F50E9">
            <wp:extent cx="899795" cy="2034540"/>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899795" cy="2034540"/>
                    </a:xfrm>
                    <a:prstGeom prst="rect">
                      <a:avLst/>
                    </a:prstGeom>
                    <a:ln/>
                  </pic:spPr>
                </pic:pic>
              </a:graphicData>
            </a:graphic>
          </wp:inline>
        </w:drawing>
      </w:r>
    </w:p>
    <w:p w14:paraId="6D8229E6" w14:textId="77777777" w:rsidR="00083B86" w:rsidRPr="00E96DDA" w:rsidRDefault="00083B86" w:rsidP="00E96DDA">
      <w:pPr>
        <w:pBdr>
          <w:top w:val="nil"/>
          <w:left w:val="nil"/>
          <w:bottom w:val="nil"/>
          <w:right w:val="nil"/>
          <w:between w:val="nil"/>
        </w:pBdr>
        <w:ind w:left="1440"/>
        <w:jc w:val="center"/>
        <w:rPr>
          <w:rFonts w:ascii="Arial" w:eastAsia="Arial" w:hAnsi="Arial" w:cs="Arial"/>
          <w:sz w:val="24"/>
          <w:szCs w:val="24"/>
        </w:rPr>
      </w:pPr>
    </w:p>
    <w:p w14:paraId="3156764A" w14:textId="77777777" w:rsidR="00083B86" w:rsidRPr="00E96DDA" w:rsidRDefault="007B05EE" w:rsidP="00E96DDA">
      <w:pPr>
        <w:numPr>
          <w:ilvl w:val="0"/>
          <w:numId w:val="3"/>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Poner sellos en los materiales bibliográficos de acuerdo con las siguientes indicaciones y tipos de sellos.</w:t>
      </w:r>
    </w:p>
    <w:p w14:paraId="5D04C80D" w14:textId="77777777" w:rsidR="00083B86" w:rsidRPr="00E96DDA" w:rsidRDefault="007B05EE" w:rsidP="00E96DDA">
      <w:pPr>
        <w:numPr>
          <w:ilvl w:val="1"/>
          <w:numId w:val="19"/>
        </w:numPr>
        <w:pBdr>
          <w:top w:val="nil"/>
          <w:left w:val="nil"/>
          <w:bottom w:val="nil"/>
          <w:right w:val="nil"/>
          <w:between w:val="nil"/>
        </w:pBdr>
        <w:rPr>
          <w:rFonts w:ascii="Arial" w:eastAsia="Arial" w:hAnsi="Arial" w:cs="Arial"/>
          <w:sz w:val="24"/>
          <w:szCs w:val="24"/>
        </w:rPr>
      </w:pPr>
      <w:r w:rsidRPr="00E96DDA">
        <w:rPr>
          <w:rFonts w:ascii="Arial" w:eastAsia="Arial" w:hAnsi="Arial" w:cs="Arial"/>
          <w:sz w:val="24"/>
          <w:szCs w:val="24"/>
        </w:rPr>
        <w:t>Poner el sello institucional con escudo de armas (si carece de él) en la parte inferior centrada de la portada del material bibliográfico y a la final de este, sin cubrir ningún texto como aparece en el ejemplo:</w:t>
      </w:r>
    </w:p>
    <w:p w14:paraId="1B7B8C64" w14:textId="77777777" w:rsidR="00083B86" w:rsidRPr="00E96DDA" w:rsidRDefault="00083B86" w:rsidP="00E96DDA">
      <w:pPr>
        <w:pBdr>
          <w:top w:val="nil"/>
          <w:left w:val="nil"/>
          <w:bottom w:val="nil"/>
          <w:right w:val="nil"/>
          <w:between w:val="nil"/>
        </w:pBdr>
        <w:ind w:left="1080"/>
        <w:rPr>
          <w:rFonts w:ascii="Arial" w:eastAsia="Arial" w:hAnsi="Arial" w:cs="Arial"/>
          <w:sz w:val="24"/>
          <w:szCs w:val="24"/>
        </w:rPr>
      </w:pPr>
    </w:p>
    <w:p w14:paraId="6DC5A0DB"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51B8EB2B"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04E73209" wp14:editId="347742BC">
            <wp:extent cx="2159635" cy="1828800"/>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2159635" cy="1828800"/>
                    </a:xfrm>
                    <a:prstGeom prst="rect">
                      <a:avLst/>
                    </a:prstGeom>
                    <a:ln/>
                  </pic:spPr>
                </pic:pic>
              </a:graphicData>
            </a:graphic>
          </wp:inline>
        </w:drawing>
      </w:r>
      <w:r w:rsidRPr="00E96DDA">
        <w:rPr>
          <w:rFonts w:ascii="Arial" w:eastAsia="Arial" w:hAnsi="Arial" w:cs="Arial"/>
          <w:noProof/>
          <w:sz w:val="24"/>
          <w:szCs w:val="24"/>
        </w:rPr>
        <w:drawing>
          <wp:inline distT="0" distB="0" distL="114300" distR="114300" wp14:anchorId="5E47FA5D" wp14:editId="0A5CBA59">
            <wp:extent cx="2159635" cy="1810385"/>
            <wp:effectExtent l="0" t="0" r="0" b="0"/>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4"/>
                    <a:srcRect/>
                    <a:stretch>
                      <a:fillRect/>
                    </a:stretch>
                  </pic:blipFill>
                  <pic:spPr>
                    <a:xfrm>
                      <a:off x="0" y="0"/>
                      <a:ext cx="2159635" cy="1810385"/>
                    </a:xfrm>
                    <a:prstGeom prst="rect">
                      <a:avLst/>
                    </a:prstGeom>
                    <a:ln/>
                  </pic:spPr>
                </pic:pic>
              </a:graphicData>
            </a:graphic>
          </wp:inline>
        </w:drawing>
      </w:r>
    </w:p>
    <w:p w14:paraId="3E22A2F8"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51D2CF79"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1F6E2475" w14:textId="77777777" w:rsidR="00083B86" w:rsidRPr="00E96DDA" w:rsidRDefault="007B05EE" w:rsidP="00E96DDA">
      <w:pPr>
        <w:pBdr>
          <w:top w:val="nil"/>
          <w:left w:val="nil"/>
          <w:bottom w:val="nil"/>
          <w:right w:val="nil"/>
          <w:between w:val="nil"/>
        </w:pBdr>
        <w:ind w:left="708"/>
        <w:jc w:val="both"/>
        <w:rPr>
          <w:rFonts w:ascii="Arial" w:eastAsia="Arial" w:hAnsi="Arial" w:cs="Arial"/>
          <w:sz w:val="24"/>
          <w:szCs w:val="24"/>
        </w:rPr>
      </w:pPr>
      <w:r w:rsidRPr="00E96DDA">
        <w:rPr>
          <w:rFonts w:ascii="Arial" w:eastAsia="Arial" w:hAnsi="Arial" w:cs="Arial"/>
          <w:sz w:val="24"/>
          <w:szCs w:val="24"/>
        </w:rPr>
        <w:t xml:space="preserve">b. Poner el sello institucional (si carece de él) en la parte inferior al interior del material cada 50 páginas partiendo de la 24 sin cubrir ningún texto como se muestra en la imagen:     </w:t>
      </w:r>
    </w:p>
    <w:p w14:paraId="5F796BA0"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5022D222"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noProof/>
          <w:sz w:val="24"/>
          <w:szCs w:val="24"/>
        </w:rPr>
        <w:lastRenderedPageBreak/>
        <w:drawing>
          <wp:inline distT="0" distB="0" distL="114300" distR="114300" wp14:anchorId="2265A5C6" wp14:editId="309574AC">
            <wp:extent cx="2159635" cy="180403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159635" cy="1804035"/>
                    </a:xfrm>
                    <a:prstGeom prst="rect">
                      <a:avLst/>
                    </a:prstGeom>
                    <a:ln/>
                  </pic:spPr>
                </pic:pic>
              </a:graphicData>
            </a:graphic>
          </wp:inline>
        </w:drawing>
      </w:r>
      <w:r w:rsidRPr="00E96DDA">
        <w:rPr>
          <w:rFonts w:ascii="Arial" w:eastAsia="Arial" w:hAnsi="Arial" w:cs="Arial"/>
          <w:sz w:val="24"/>
          <w:szCs w:val="24"/>
        </w:rPr>
        <w:t xml:space="preserve">      </w:t>
      </w:r>
      <w:r w:rsidRPr="00E96DDA">
        <w:rPr>
          <w:rFonts w:ascii="Arial" w:eastAsia="Arial" w:hAnsi="Arial" w:cs="Arial"/>
          <w:noProof/>
          <w:sz w:val="24"/>
          <w:szCs w:val="24"/>
        </w:rPr>
        <w:drawing>
          <wp:inline distT="0" distB="0" distL="114300" distR="114300" wp14:anchorId="70A9B8DB" wp14:editId="3A25A99D">
            <wp:extent cx="2159635" cy="1792605"/>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2159635" cy="1792605"/>
                    </a:xfrm>
                    <a:prstGeom prst="rect">
                      <a:avLst/>
                    </a:prstGeom>
                    <a:ln/>
                  </pic:spPr>
                </pic:pic>
              </a:graphicData>
            </a:graphic>
          </wp:inline>
        </w:drawing>
      </w:r>
    </w:p>
    <w:p w14:paraId="62E4499A"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6AE87E52" w14:textId="77777777" w:rsidR="00083B86" w:rsidRPr="00E96DDA" w:rsidRDefault="007B05EE" w:rsidP="00E96DDA">
      <w:pPr>
        <w:numPr>
          <w:ilvl w:val="0"/>
          <w:numId w:val="6"/>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Poner el sello institucional (si carece de él) en los lomos parte central del material según las características del mismo teniendo en cuenta el grosor del libro y el material en que este elaborado:</w:t>
      </w:r>
    </w:p>
    <w:p w14:paraId="744306C6"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4A67C4DA" w14:textId="77777777" w:rsidR="00083B86" w:rsidRPr="00E96DDA" w:rsidRDefault="007B05EE" w:rsidP="00E96DDA">
      <w:pPr>
        <w:pBdr>
          <w:top w:val="nil"/>
          <w:left w:val="nil"/>
          <w:bottom w:val="nil"/>
          <w:right w:val="nil"/>
          <w:between w:val="nil"/>
        </w:pBdr>
        <w:ind w:left="1440"/>
        <w:jc w:val="center"/>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51E8AFD8" wp14:editId="66AEDA11">
            <wp:extent cx="2334260" cy="1181100"/>
            <wp:effectExtent l="0" t="0" r="0" b="0"/>
            <wp:docPr id="1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7"/>
                    <a:srcRect/>
                    <a:stretch>
                      <a:fillRect/>
                    </a:stretch>
                  </pic:blipFill>
                  <pic:spPr>
                    <a:xfrm>
                      <a:off x="0" y="0"/>
                      <a:ext cx="2334260" cy="1181100"/>
                    </a:xfrm>
                    <a:prstGeom prst="rect">
                      <a:avLst/>
                    </a:prstGeom>
                    <a:ln/>
                  </pic:spPr>
                </pic:pic>
              </a:graphicData>
            </a:graphic>
          </wp:inline>
        </w:drawing>
      </w:r>
      <w:r w:rsidRPr="00E96DDA">
        <w:rPr>
          <w:rFonts w:ascii="Arial" w:eastAsia="Arial" w:hAnsi="Arial" w:cs="Arial"/>
          <w:noProof/>
          <w:sz w:val="24"/>
          <w:szCs w:val="24"/>
        </w:rPr>
        <w:drawing>
          <wp:inline distT="0" distB="0" distL="114300" distR="114300" wp14:anchorId="5CF0ADE4" wp14:editId="184BFD5D">
            <wp:extent cx="2159635" cy="1181735"/>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2159635" cy="1181735"/>
                    </a:xfrm>
                    <a:prstGeom prst="rect">
                      <a:avLst/>
                    </a:prstGeom>
                    <a:ln/>
                  </pic:spPr>
                </pic:pic>
              </a:graphicData>
            </a:graphic>
          </wp:inline>
        </w:drawing>
      </w:r>
    </w:p>
    <w:p w14:paraId="09F7C0D5"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00AD527F" w14:textId="77777777" w:rsidR="00083B86" w:rsidRPr="00E96DDA" w:rsidRDefault="007B05EE" w:rsidP="00E96DDA">
      <w:pPr>
        <w:numPr>
          <w:ilvl w:val="0"/>
          <w:numId w:val="15"/>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Se pondrá sello de referencia a los materiales que indiquen esta condición en la primera y última página del libro.</w:t>
      </w:r>
    </w:p>
    <w:p w14:paraId="14427E92"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55FE75DD" w14:textId="77777777" w:rsidR="00083B86" w:rsidRPr="00E96DDA" w:rsidRDefault="007B05EE" w:rsidP="00E96DDA">
      <w:pPr>
        <w:pBdr>
          <w:top w:val="nil"/>
          <w:left w:val="nil"/>
          <w:bottom w:val="nil"/>
          <w:right w:val="nil"/>
          <w:between w:val="nil"/>
        </w:pBdr>
        <w:ind w:left="1440"/>
        <w:jc w:val="center"/>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3643A417" wp14:editId="5BFACEE2">
            <wp:extent cx="2159635" cy="1193800"/>
            <wp:effectExtent l="0" t="0" r="0" b="0"/>
            <wp:docPr id="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a:srcRect/>
                    <a:stretch>
                      <a:fillRect/>
                    </a:stretch>
                  </pic:blipFill>
                  <pic:spPr>
                    <a:xfrm>
                      <a:off x="0" y="0"/>
                      <a:ext cx="2159635" cy="1193800"/>
                    </a:xfrm>
                    <a:prstGeom prst="rect">
                      <a:avLst/>
                    </a:prstGeom>
                    <a:ln/>
                  </pic:spPr>
                </pic:pic>
              </a:graphicData>
            </a:graphic>
          </wp:inline>
        </w:drawing>
      </w:r>
      <w:r w:rsidRPr="00E96DDA">
        <w:rPr>
          <w:rFonts w:ascii="Arial" w:eastAsia="Arial" w:hAnsi="Arial" w:cs="Arial"/>
          <w:sz w:val="24"/>
          <w:szCs w:val="24"/>
        </w:rPr>
        <w:t xml:space="preserve">      </w:t>
      </w:r>
      <w:r w:rsidRPr="00E96DDA">
        <w:rPr>
          <w:rFonts w:ascii="Arial" w:eastAsia="Arial" w:hAnsi="Arial" w:cs="Arial"/>
          <w:noProof/>
          <w:sz w:val="24"/>
          <w:szCs w:val="24"/>
        </w:rPr>
        <w:drawing>
          <wp:inline distT="0" distB="0" distL="114300" distR="114300" wp14:anchorId="3FDFADB6" wp14:editId="0317F164">
            <wp:extent cx="2159635" cy="1186180"/>
            <wp:effectExtent l="0" t="0" r="0" b="0"/>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0"/>
                    <a:srcRect/>
                    <a:stretch>
                      <a:fillRect/>
                    </a:stretch>
                  </pic:blipFill>
                  <pic:spPr>
                    <a:xfrm>
                      <a:off x="0" y="0"/>
                      <a:ext cx="2159635" cy="1186180"/>
                    </a:xfrm>
                    <a:prstGeom prst="rect">
                      <a:avLst/>
                    </a:prstGeom>
                    <a:ln/>
                  </pic:spPr>
                </pic:pic>
              </a:graphicData>
            </a:graphic>
          </wp:inline>
        </w:drawing>
      </w:r>
    </w:p>
    <w:p w14:paraId="1DFC87ED" w14:textId="77777777" w:rsidR="00083B86" w:rsidRPr="00E96DDA" w:rsidRDefault="00083B86" w:rsidP="00E96DDA">
      <w:pPr>
        <w:pBdr>
          <w:top w:val="nil"/>
          <w:left w:val="nil"/>
          <w:bottom w:val="nil"/>
          <w:right w:val="nil"/>
          <w:between w:val="nil"/>
        </w:pBdr>
        <w:ind w:left="1080"/>
        <w:rPr>
          <w:rFonts w:ascii="Arial" w:eastAsia="Arial" w:hAnsi="Arial" w:cs="Arial"/>
          <w:sz w:val="24"/>
          <w:szCs w:val="24"/>
        </w:rPr>
      </w:pPr>
    </w:p>
    <w:p w14:paraId="4479E745" w14:textId="77777777" w:rsidR="005654A3" w:rsidRPr="00E96DDA" w:rsidRDefault="005654A3" w:rsidP="00E96DDA">
      <w:pPr>
        <w:pBdr>
          <w:top w:val="nil"/>
          <w:left w:val="nil"/>
          <w:bottom w:val="nil"/>
          <w:right w:val="nil"/>
          <w:between w:val="nil"/>
        </w:pBdr>
        <w:ind w:left="1080"/>
        <w:rPr>
          <w:rFonts w:ascii="Arial" w:eastAsia="Arial" w:hAnsi="Arial" w:cs="Arial"/>
          <w:sz w:val="24"/>
          <w:szCs w:val="24"/>
        </w:rPr>
      </w:pPr>
    </w:p>
    <w:p w14:paraId="7425E03D" w14:textId="1561E122" w:rsidR="005654A3" w:rsidRPr="00E96DDA" w:rsidRDefault="005654A3" w:rsidP="00E96DDA">
      <w:pPr>
        <w:pBdr>
          <w:top w:val="nil"/>
          <w:left w:val="nil"/>
          <w:bottom w:val="nil"/>
          <w:right w:val="nil"/>
          <w:between w:val="nil"/>
        </w:pBdr>
        <w:ind w:left="1080"/>
        <w:rPr>
          <w:rFonts w:ascii="Arial" w:eastAsia="Arial" w:hAnsi="Arial" w:cs="Arial"/>
          <w:sz w:val="24"/>
          <w:szCs w:val="24"/>
        </w:rPr>
      </w:pPr>
      <w:r w:rsidRPr="00E96DDA">
        <w:rPr>
          <w:rFonts w:ascii="Arial" w:eastAsia="Arial" w:hAnsi="Arial" w:cs="Arial"/>
          <w:sz w:val="24"/>
          <w:szCs w:val="24"/>
        </w:rPr>
        <w:lastRenderedPageBreak/>
        <w:t>Nota: En lo posible utilizar sello seco, pues la tinta de los sellos húmedos afecta el papel y la misma tinta también se deteriora, lo que va a generar manchas en el material bibliográfico y documental.</w:t>
      </w:r>
    </w:p>
    <w:p w14:paraId="6C187706" w14:textId="77777777" w:rsidR="005654A3" w:rsidRPr="00E96DDA" w:rsidRDefault="005654A3" w:rsidP="00E96DDA">
      <w:pPr>
        <w:pBdr>
          <w:top w:val="nil"/>
          <w:left w:val="nil"/>
          <w:bottom w:val="nil"/>
          <w:right w:val="nil"/>
          <w:between w:val="nil"/>
        </w:pBdr>
        <w:ind w:left="1080"/>
        <w:rPr>
          <w:rFonts w:ascii="Arial" w:eastAsia="Arial" w:hAnsi="Arial" w:cs="Arial"/>
          <w:sz w:val="24"/>
          <w:szCs w:val="24"/>
        </w:rPr>
      </w:pPr>
    </w:p>
    <w:p w14:paraId="7BF748CA" w14:textId="0403F84B" w:rsidR="00083B86" w:rsidRPr="00E96DDA"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Colocar ficha de vencimiento en la hoja final.  Para material de referencia</w:t>
      </w:r>
      <w:r w:rsidR="00A13709" w:rsidRPr="00E96DDA">
        <w:rPr>
          <w:rFonts w:ascii="Arial" w:eastAsia="Arial" w:hAnsi="Arial" w:cs="Arial"/>
          <w:sz w:val="24"/>
          <w:szCs w:val="24"/>
        </w:rPr>
        <w:t xml:space="preserve"> </w:t>
      </w:r>
      <w:r w:rsidRPr="00E96DDA">
        <w:rPr>
          <w:rFonts w:ascii="Arial" w:eastAsia="Arial" w:hAnsi="Arial" w:cs="Arial"/>
          <w:sz w:val="24"/>
          <w:szCs w:val="24"/>
        </w:rPr>
        <w:t>se omitirá este paso.</w:t>
      </w:r>
    </w:p>
    <w:p w14:paraId="58B06857" w14:textId="12981A0D" w:rsidR="00083B86" w:rsidRPr="00E96DDA"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Sí el libro estaba forrado anteriormente y se encuentra sucio, este debe ser limpiado o retirado de ser posible, conservando en todo momento la integridad del material. </w:t>
      </w:r>
      <w:r w:rsidR="00A13709" w:rsidRPr="00E96DDA">
        <w:rPr>
          <w:rFonts w:ascii="Arial" w:eastAsia="Arial" w:hAnsi="Arial" w:cs="Arial"/>
          <w:sz w:val="24"/>
          <w:szCs w:val="24"/>
        </w:rPr>
        <w:t xml:space="preserve">Los materiales </w:t>
      </w:r>
      <w:r w:rsidRPr="00E96DDA">
        <w:rPr>
          <w:rFonts w:ascii="Arial" w:eastAsia="Arial" w:hAnsi="Arial" w:cs="Arial"/>
          <w:sz w:val="24"/>
          <w:szCs w:val="24"/>
        </w:rPr>
        <w:t xml:space="preserve">se forran los materiales usando la máquina </w:t>
      </w:r>
      <w:proofErr w:type="spellStart"/>
      <w:r w:rsidRPr="00E96DDA">
        <w:rPr>
          <w:rFonts w:ascii="Arial" w:eastAsia="Arial" w:hAnsi="Arial" w:cs="Arial"/>
          <w:sz w:val="24"/>
          <w:szCs w:val="24"/>
        </w:rPr>
        <w:t>forradora</w:t>
      </w:r>
      <w:proofErr w:type="spellEnd"/>
      <w:r w:rsidRPr="00E96DDA">
        <w:rPr>
          <w:rFonts w:ascii="Arial" w:eastAsia="Arial" w:hAnsi="Arial" w:cs="Arial"/>
          <w:sz w:val="24"/>
          <w:szCs w:val="24"/>
        </w:rPr>
        <w:t xml:space="preserve"> teniendo en cuenta las características del material.</w:t>
      </w:r>
    </w:p>
    <w:p w14:paraId="029FAE4C" w14:textId="44EF3AB1" w:rsidR="00083B86" w:rsidRPr="00E96DDA" w:rsidRDefault="00E0666A"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Para la preparación física de material bibliográfico y documental de las filiales se debe tener en cuenta</w:t>
      </w:r>
      <w:r w:rsidR="007B05EE" w:rsidRPr="00E96DDA">
        <w:rPr>
          <w:rFonts w:ascii="Arial" w:eastAsia="Arial" w:hAnsi="Arial" w:cs="Arial"/>
          <w:sz w:val="24"/>
          <w:szCs w:val="24"/>
        </w:rPr>
        <w:t>:</w:t>
      </w:r>
    </w:p>
    <w:p w14:paraId="42EE412C" w14:textId="77777777" w:rsidR="00083B86" w:rsidRPr="00E96DDA" w:rsidRDefault="007B05EE" w:rsidP="00E96DDA">
      <w:pPr>
        <w:numPr>
          <w:ilvl w:val="0"/>
          <w:numId w:val="1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Separar el material por Filiales</w:t>
      </w:r>
    </w:p>
    <w:p w14:paraId="49470B3B" w14:textId="77777777" w:rsidR="00083B86" w:rsidRPr="00E96DDA" w:rsidRDefault="007B05EE" w:rsidP="00E96DDA">
      <w:pPr>
        <w:numPr>
          <w:ilvl w:val="0"/>
          <w:numId w:val="1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Realizar reporte con listado de los materiales a entregar</w:t>
      </w:r>
    </w:p>
    <w:p w14:paraId="4586A389" w14:textId="77777777" w:rsidR="00083B86" w:rsidRPr="00E96DDA" w:rsidRDefault="007B05EE" w:rsidP="00E96DDA">
      <w:pPr>
        <w:numPr>
          <w:ilvl w:val="0"/>
          <w:numId w:val="1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 Empacar y entregar a las Filiales el material.</w:t>
      </w:r>
    </w:p>
    <w:p w14:paraId="0430506D" w14:textId="60261140" w:rsidR="00083B86" w:rsidRPr="00E96DDA" w:rsidRDefault="007B05EE" w:rsidP="00E96DDA">
      <w:pPr>
        <w:numPr>
          <w:ilvl w:val="0"/>
          <w:numId w:val="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Estando listo el proceso físico, se cambia el estado del material a disponible en el catálogo público e igualmente cambiar el nivel de acceso a cero (0) para menos de 100 materiales, un número superior a este se solicita a soporte Janium un cambio masivo y procederá destinarlo para su ubicación en la estantería.</w:t>
      </w:r>
    </w:p>
    <w:p w14:paraId="4C8A1A7F"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9275D1D" w14:textId="77777777" w:rsidR="00083B86" w:rsidRPr="00F75C81" w:rsidRDefault="007B05EE" w:rsidP="00E96DDA">
      <w:pPr>
        <w:numPr>
          <w:ilvl w:val="0"/>
          <w:numId w:val="2"/>
        </w:numPr>
        <w:pBdr>
          <w:top w:val="nil"/>
          <w:left w:val="nil"/>
          <w:bottom w:val="nil"/>
          <w:right w:val="nil"/>
          <w:between w:val="nil"/>
        </w:pBdr>
        <w:rPr>
          <w:rFonts w:ascii="Arial" w:hAnsi="Arial" w:cs="Arial"/>
          <w:sz w:val="24"/>
          <w:szCs w:val="24"/>
        </w:rPr>
      </w:pPr>
      <w:r w:rsidRPr="00E96DDA">
        <w:rPr>
          <w:rFonts w:ascii="Arial" w:eastAsia="Arial" w:hAnsi="Arial" w:cs="Arial"/>
          <w:b/>
          <w:sz w:val="24"/>
          <w:szCs w:val="24"/>
        </w:rPr>
        <w:t>Audiovisuales</w:t>
      </w:r>
    </w:p>
    <w:p w14:paraId="0B1730A8" w14:textId="77777777" w:rsidR="00F75C81" w:rsidRPr="00E96DDA" w:rsidRDefault="00F75C81" w:rsidP="00F75C81">
      <w:pPr>
        <w:pBdr>
          <w:top w:val="nil"/>
          <w:left w:val="nil"/>
          <w:bottom w:val="nil"/>
          <w:right w:val="nil"/>
          <w:between w:val="nil"/>
        </w:pBdr>
        <w:ind w:left="360"/>
        <w:rPr>
          <w:rFonts w:ascii="Arial" w:hAnsi="Arial" w:cs="Arial"/>
          <w:sz w:val="24"/>
          <w:szCs w:val="24"/>
        </w:rPr>
      </w:pPr>
    </w:p>
    <w:p w14:paraId="262C1FB7" w14:textId="77777777" w:rsidR="00083B86" w:rsidRPr="00E96DDA" w:rsidRDefault="007B05EE" w:rsidP="00E96DDA">
      <w:pPr>
        <w:numPr>
          <w:ilvl w:val="0"/>
          <w:numId w:val="1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Recibir los </w:t>
      </w:r>
      <w:proofErr w:type="spellStart"/>
      <w:r w:rsidRPr="00E96DDA">
        <w:rPr>
          <w:rFonts w:ascii="Arial" w:eastAsia="Arial" w:hAnsi="Arial" w:cs="Arial"/>
          <w:sz w:val="24"/>
          <w:szCs w:val="24"/>
        </w:rPr>
        <w:t>CD’s</w:t>
      </w:r>
      <w:proofErr w:type="spellEnd"/>
      <w:r w:rsidRPr="00E96DDA">
        <w:rPr>
          <w:rFonts w:ascii="Arial" w:eastAsia="Arial" w:hAnsi="Arial" w:cs="Arial"/>
          <w:sz w:val="24"/>
          <w:szCs w:val="24"/>
        </w:rPr>
        <w:t xml:space="preserve">, </w:t>
      </w:r>
      <w:proofErr w:type="spellStart"/>
      <w:r w:rsidRPr="00E96DDA">
        <w:rPr>
          <w:rFonts w:ascii="Arial" w:eastAsia="Arial" w:hAnsi="Arial" w:cs="Arial"/>
          <w:sz w:val="24"/>
          <w:szCs w:val="24"/>
        </w:rPr>
        <w:t>DVD’s</w:t>
      </w:r>
      <w:proofErr w:type="spellEnd"/>
      <w:r w:rsidRPr="00E96DDA">
        <w:rPr>
          <w:rFonts w:ascii="Arial" w:eastAsia="Arial" w:hAnsi="Arial" w:cs="Arial"/>
          <w:sz w:val="24"/>
          <w:szCs w:val="24"/>
        </w:rPr>
        <w:t xml:space="preserve"> de parte del catalogador, luego se separan para ser ubicados en la estantería correspondiente para posteriormente realizarles la preparación física.</w:t>
      </w:r>
    </w:p>
    <w:p w14:paraId="05C984D4" w14:textId="77777777" w:rsidR="00083B86" w:rsidRPr="00E96DDA" w:rsidRDefault="00083B86" w:rsidP="00E96DDA">
      <w:pPr>
        <w:pBdr>
          <w:top w:val="nil"/>
          <w:left w:val="nil"/>
          <w:bottom w:val="nil"/>
          <w:right w:val="nil"/>
          <w:between w:val="nil"/>
        </w:pBdr>
        <w:ind w:left="765"/>
        <w:jc w:val="both"/>
        <w:rPr>
          <w:rFonts w:ascii="Arial" w:eastAsia="Arial" w:hAnsi="Arial" w:cs="Arial"/>
          <w:sz w:val="24"/>
          <w:szCs w:val="24"/>
        </w:rPr>
      </w:pPr>
    </w:p>
    <w:p w14:paraId="1EF96839" w14:textId="77777777" w:rsidR="00083B86" w:rsidRPr="00E96DDA" w:rsidRDefault="007B05EE" w:rsidP="00E96DDA">
      <w:pPr>
        <w:numPr>
          <w:ilvl w:val="0"/>
          <w:numId w:val="1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Verificar que la clasificación asignada por el catalogador en un recorte de papel al interior de las cubiertas o cajas de los </w:t>
      </w:r>
      <w:proofErr w:type="spellStart"/>
      <w:r w:rsidRPr="00E96DDA">
        <w:rPr>
          <w:rFonts w:ascii="Arial" w:eastAsia="Arial" w:hAnsi="Arial" w:cs="Arial"/>
          <w:sz w:val="24"/>
          <w:szCs w:val="24"/>
        </w:rPr>
        <w:t>CD’s</w:t>
      </w:r>
      <w:proofErr w:type="spellEnd"/>
      <w:r w:rsidRPr="00E96DDA">
        <w:rPr>
          <w:rFonts w:ascii="Arial" w:eastAsia="Arial" w:hAnsi="Arial" w:cs="Arial"/>
          <w:sz w:val="24"/>
          <w:szCs w:val="24"/>
        </w:rPr>
        <w:t xml:space="preserve">, </w:t>
      </w:r>
      <w:proofErr w:type="spellStart"/>
      <w:r w:rsidRPr="00E96DDA">
        <w:rPr>
          <w:rFonts w:ascii="Arial" w:eastAsia="Arial" w:hAnsi="Arial" w:cs="Arial"/>
          <w:sz w:val="24"/>
          <w:szCs w:val="24"/>
        </w:rPr>
        <w:t>DVD’s</w:t>
      </w:r>
      <w:proofErr w:type="spellEnd"/>
      <w:r w:rsidRPr="00E96DDA">
        <w:rPr>
          <w:rFonts w:ascii="Arial" w:eastAsia="Arial" w:hAnsi="Arial" w:cs="Arial"/>
          <w:sz w:val="24"/>
          <w:szCs w:val="24"/>
        </w:rPr>
        <w:t xml:space="preserve">, correspondan a los de su registro en el catálogo público, de acuerdo con el código de barras que debió ser colocado previamente por el catalogador en el audiovisual, e igualmente se verifica que el material tenga marcada según la sigla la Unidad de Información. </w:t>
      </w:r>
    </w:p>
    <w:p w14:paraId="612016D1" w14:textId="77777777" w:rsidR="00083B86" w:rsidRPr="00E96DDA" w:rsidRDefault="00083B86" w:rsidP="00E96DDA">
      <w:pPr>
        <w:pBdr>
          <w:top w:val="nil"/>
          <w:left w:val="nil"/>
          <w:bottom w:val="nil"/>
          <w:right w:val="nil"/>
          <w:between w:val="nil"/>
        </w:pBdr>
        <w:ind w:left="720"/>
        <w:rPr>
          <w:rFonts w:ascii="Arial" w:eastAsia="Arial" w:hAnsi="Arial" w:cs="Arial"/>
          <w:sz w:val="24"/>
          <w:szCs w:val="24"/>
        </w:rPr>
      </w:pPr>
    </w:p>
    <w:p w14:paraId="27182E0A" w14:textId="77777777" w:rsidR="00083B86" w:rsidRPr="00E96DDA" w:rsidRDefault="007B05EE" w:rsidP="00E96DDA">
      <w:pPr>
        <w:numPr>
          <w:ilvl w:val="0"/>
          <w:numId w:val="1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Si el material carece de cintilla magnética de seguridad, colocarla. Esta cintilla debe ser en el CD o DVD, preferiblemente en un lugar del audiovisual donde cubra menos información, la cintilla no se debe recortar por ningún motivo.</w:t>
      </w:r>
    </w:p>
    <w:p w14:paraId="575D0828" w14:textId="77777777" w:rsidR="0090047A" w:rsidRPr="00E96DDA" w:rsidRDefault="0090047A" w:rsidP="00E96DDA">
      <w:pPr>
        <w:pStyle w:val="Prrafodelista"/>
        <w:rPr>
          <w:rFonts w:ascii="Arial" w:eastAsia="Arial" w:hAnsi="Arial" w:cs="Arial"/>
          <w:sz w:val="24"/>
          <w:szCs w:val="24"/>
        </w:rPr>
      </w:pPr>
    </w:p>
    <w:p w14:paraId="79734CFA" w14:textId="2B8F1A7C" w:rsidR="0090047A" w:rsidRPr="00E96DDA" w:rsidRDefault="0090047A" w:rsidP="00E96DDA">
      <w:pPr>
        <w:pBdr>
          <w:top w:val="nil"/>
          <w:left w:val="nil"/>
          <w:bottom w:val="nil"/>
          <w:right w:val="nil"/>
          <w:between w:val="nil"/>
        </w:pBdr>
        <w:ind w:left="765"/>
        <w:jc w:val="both"/>
        <w:rPr>
          <w:rFonts w:ascii="Arial" w:eastAsia="Arial" w:hAnsi="Arial" w:cs="Arial"/>
          <w:sz w:val="24"/>
          <w:szCs w:val="24"/>
        </w:rPr>
      </w:pPr>
      <w:r w:rsidRPr="00E96DDA">
        <w:rPr>
          <w:rFonts w:ascii="Arial" w:eastAsia="Arial" w:hAnsi="Arial" w:cs="Arial"/>
          <w:sz w:val="24"/>
          <w:szCs w:val="24"/>
        </w:rPr>
        <w:t>Nota: Para efectos de conservación no se recomienda el uso de la cintilla de seguridad en el disco, por lo que es necesario buscar otros métodos de seguridad para este tipo de material.</w:t>
      </w:r>
    </w:p>
    <w:p w14:paraId="65AAEE80" w14:textId="77777777" w:rsidR="00083B86" w:rsidRPr="00E96DDA" w:rsidRDefault="00083B86" w:rsidP="00E96DDA">
      <w:pPr>
        <w:pBdr>
          <w:top w:val="nil"/>
          <w:left w:val="nil"/>
          <w:bottom w:val="nil"/>
          <w:right w:val="nil"/>
          <w:between w:val="nil"/>
        </w:pBdr>
        <w:ind w:left="720"/>
        <w:rPr>
          <w:rFonts w:ascii="Arial" w:eastAsia="Arial" w:hAnsi="Arial" w:cs="Arial"/>
          <w:sz w:val="24"/>
          <w:szCs w:val="24"/>
        </w:rPr>
      </w:pPr>
    </w:p>
    <w:p w14:paraId="698C9F88" w14:textId="77777777" w:rsidR="00083B86" w:rsidRPr="00E96DDA" w:rsidRDefault="007B05EE" w:rsidP="00E96DDA">
      <w:pPr>
        <w:numPr>
          <w:ilvl w:val="0"/>
          <w:numId w:val="1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Rotulación de materiales audiovisuales</w:t>
      </w:r>
    </w:p>
    <w:p w14:paraId="52D107FC" w14:textId="77777777" w:rsidR="00083B86" w:rsidRPr="00E96DDA" w:rsidRDefault="007B05EE" w:rsidP="00E96DDA">
      <w:pPr>
        <w:pBdr>
          <w:top w:val="nil"/>
          <w:left w:val="nil"/>
          <w:bottom w:val="nil"/>
          <w:right w:val="nil"/>
          <w:between w:val="nil"/>
        </w:pBdr>
        <w:ind w:left="720"/>
        <w:jc w:val="both"/>
        <w:rPr>
          <w:rFonts w:ascii="Arial" w:eastAsia="Arial" w:hAnsi="Arial" w:cs="Arial"/>
          <w:sz w:val="24"/>
          <w:szCs w:val="24"/>
        </w:rPr>
      </w:pPr>
      <w:r w:rsidRPr="00E96DDA">
        <w:rPr>
          <w:rFonts w:ascii="Arial" w:eastAsia="Arial" w:hAnsi="Arial" w:cs="Arial"/>
          <w:sz w:val="24"/>
          <w:szCs w:val="24"/>
        </w:rPr>
        <w:t>Para la generación de rótulos se debe seguir las indicaciones descritas para rotulación de materiales impresos ya que es la misma configuración para estas etiquetas, pero se deben imprimir dos hojas con las mismas signaturas topográficas.</w:t>
      </w:r>
    </w:p>
    <w:p w14:paraId="382C37BF"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13637521" w14:textId="77777777" w:rsidR="00083B86" w:rsidRPr="00E96DDA" w:rsidRDefault="007B05EE" w:rsidP="00E96DDA">
      <w:pPr>
        <w:pBdr>
          <w:top w:val="nil"/>
          <w:left w:val="nil"/>
          <w:bottom w:val="nil"/>
          <w:right w:val="nil"/>
          <w:between w:val="nil"/>
        </w:pBdr>
        <w:ind w:left="720"/>
        <w:jc w:val="both"/>
        <w:rPr>
          <w:rFonts w:ascii="Arial" w:eastAsia="Arial" w:hAnsi="Arial" w:cs="Arial"/>
          <w:sz w:val="24"/>
          <w:szCs w:val="24"/>
        </w:rPr>
      </w:pPr>
      <w:r w:rsidRPr="00E96DDA">
        <w:rPr>
          <w:rFonts w:ascii="Arial" w:eastAsia="Arial" w:hAnsi="Arial" w:cs="Arial"/>
          <w:sz w:val="24"/>
          <w:szCs w:val="24"/>
        </w:rPr>
        <w:t>Se debe recortar dos rótulos con la signatura topográfica máximo de 3cms x 3cms del audiovisual a preparar físicamente de acuerdo con el formato establecido para ello y se pega el rotulo en un lugar donde no cubra texto como se puede visualizar en la imagen:</w:t>
      </w:r>
    </w:p>
    <w:p w14:paraId="69912530"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004C971B" w14:textId="77777777" w:rsidR="00083B86" w:rsidRPr="00E96DDA" w:rsidRDefault="007B05EE" w:rsidP="00E96DDA">
      <w:pPr>
        <w:pBdr>
          <w:top w:val="nil"/>
          <w:left w:val="nil"/>
          <w:bottom w:val="nil"/>
          <w:right w:val="nil"/>
          <w:between w:val="nil"/>
        </w:pBdr>
        <w:ind w:left="720"/>
        <w:jc w:val="center"/>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48944DBD" wp14:editId="7C771F47">
            <wp:extent cx="2743200" cy="1284605"/>
            <wp:effectExtent l="0" t="0" r="0" b="0"/>
            <wp:docPr id="1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1"/>
                    <a:srcRect/>
                    <a:stretch>
                      <a:fillRect/>
                    </a:stretch>
                  </pic:blipFill>
                  <pic:spPr>
                    <a:xfrm>
                      <a:off x="0" y="0"/>
                      <a:ext cx="2743200" cy="1284605"/>
                    </a:xfrm>
                    <a:prstGeom prst="rect">
                      <a:avLst/>
                    </a:prstGeom>
                    <a:ln/>
                  </pic:spPr>
                </pic:pic>
              </a:graphicData>
            </a:graphic>
          </wp:inline>
        </w:drawing>
      </w:r>
    </w:p>
    <w:p w14:paraId="154D932B"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22C33762" w14:textId="77777777" w:rsidR="0090047A" w:rsidRPr="00E96DDA" w:rsidRDefault="0090047A" w:rsidP="00E96DDA">
      <w:pPr>
        <w:numPr>
          <w:ilvl w:val="0"/>
          <w:numId w:val="13"/>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Para la preparación física de material bibliográfico y audiovisual de las filiales se debe tener en cuenta:</w:t>
      </w:r>
    </w:p>
    <w:p w14:paraId="780057F1" w14:textId="77777777" w:rsidR="00083B86" w:rsidRPr="00E96DDA" w:rsidRDefault="007B05EE" w:rsidP="00E96DDA">
      <w:pPr>
        <w:numPr>
          <w:ilvl w:val="0"/>
          <w:numId w:val="16"/>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Separar el material por Filiales</w:t>
      </w:r>
    </w:p>
    <w:p w14:paraId="403AB2FC" w14:textId="77777777" w:rsidR="00083B86" w:rsidRPr="00E96DDA" w:rsidRDefault="007B05EE" w:rsidP="00E96DDA">
      <w:pPr>
        <w:numPr>
          <w:ilvl w:val="0"/>
          <w:numId w:val="16"/>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Realizar reporte con listado de los materiales a entregar</w:t>
      </w:r>
    </w:p>
    <w:p w14:paraId="26F13FE5" w14:textId="77777777" w:rsidR="00083B86" w:rsidRPr="00E96DDA" w:rsidRDefault="007B05EE" w:rsidP="00E96DDA">
      <w:pPr>
        <w:numPr>
          <w:ilvl w:val="0"/>
          <w:numId w:val="16"/>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Empacar y entregar a las bibliotecas Filiales el material</w:t>
      </w:r>
    </w:p>
    <w:p w14:paraId="102CFF93"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E144A9F" w14:textId="7A449418" w:rsidR="00083B86" w:rsidRPr="00E96DDA" w:rsidRDefault="007B05EE" w:rsidP="00E96DDA">
      <w:pPr>
        <w:numPr>
          <w:ilvl w:val="0"/>
          <w:numId w:val="13"/>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Estando listo el proceso físico del material audiovisual, </w:t>
      </w:r>
      <w:r w:rsidR="007A5663" w:rsidRPr="00E96DDA">
        <w:rPr>
          <w:rFonts w:ascii="Arial" w:eastAsia="Arial" w:hAnsi="Arial" w:cs="Arial"/>
          <w:sz w:val="24"/>
          <w:szCs w:val="24"/>
        </w:rPr>
        <w:t xml:space="preserve">se </w:t>
      </w:r>
      <w:r w:rsidRPr="00E96DDA">
        <w:rPr>
          <w:rFonts w:ascii="Arial" w:eastAsia="Arial" w:hAnsi="Arial" w:cs="Arial"/>
          <w:sz w:val="24"/>
          <w:szCs w:val="24"/>
        </w:rPr>
        <w:t xml:space="preserve">cambia el estado del material a disponible en el catálogo al público e igualmente </w:t>
      </w:r>
      <w:r w:rsidR="007A5663" w:rsidRPr="00E96DDA">
        <w:rPr>
          <w:rFonts w:ascii="Arial" w:eastAsia="Arial" w:hAnsi="Arial" w:cs="Arial"/>
          <w:sz w:val="24"/>
          <w:szCs w:val="24"/>
        </w:rPr>
        <w:t xml:space="preserve">se </w:t>
      </w:r>
      <w:r w:rsidRPr="00E96DDA">
        <w:rPr>
          <w:rFonts w:ascii="Arial" w:eastAsia="Arial" w:hAnsi="Arial" w:cs="Arial"/>
          <w:sz w:val="24"/>
          <w:szCs w:val="24"/>
        </w:rPr>
        <w:t>cambia el nivel de acceso a cero (0) para menos de 10</w:t>
      </w:r>
      <w:r w:rsidR="007A5663" w:rsidRPr="00E96DDA">
        <w:rPr>
          <w:rFonts w:ascii="Arial" w:eastAsia="Arial" w:hAnsi="Arial" w:cs="Arial"/>
          <w:sz w:val="24"/>
          <w:szCs w:val="24"/>
        </w:rPr>
        <w:t>0</w:t>
      </w:r>
      <w:r w:rsidRPr="00E96DDA">
        <w:rPr>
          <w:rFonts w:ascii="Arial" w:eastAsia="Arial" w:hAnsi="Arial" w:cs="Arial"/>
          <w:sz w:val="24"/>
          <w:szCs w:val="24"/>
        </w:rPr>
        <w:t xml:space="preserve"> materiales, un número superior a este se solicita a soporte Janium un cambio masivo y procederá para su ubicación en la estantería.</w:t>
      </w:r>
    </w:p>
    <w:p w14:paraId="7B7F9D02"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9B76177" w14:textId="77777777" w:rsidR="00083B86" w:rsidRPr="00425009" w:rsidRDefault="007B05EE" w:rsidP="00E96DDA">
      <w:pPr>
        <w:numPr>
          <w:ilvl w:val="0"/>
          <w:numId w:val="18"/>
        </w:numPr>
        <w:pBdr>
          <w:top w:val="nil"/>
          <w:left w:val="nil"/>
          <w:bottom w:val="nil"/>
          <w:right w:val="nil"/>
          <w:between w:val="nil"/>
        </w:pBdr>
        <w:jc w:val="both"/>
        <w:rPr>
          <w:rFonts w:ascii="Arial" w:hAnsi="Arial" w:cs="Arial"/>
          <w:sz w:val="24"/>
          <w:szCs w:val="24"/>
        </w:rPr>
      </w:pPr>
      <w:r w:rsidRPr="00E96DDA">
        <w:rPr>
          <w:rFonts w:ascii="Arial" w:eastAsia="Arial" w:hAnsi="Arial" w:cs="Arial"/>
          <w:b/>
          <w:sz w:val="24"/>
          <w:szCs w:val="24"/>
        </w:rPr>
        <w:lastRenderedPageBreak/>
        <w:t>Materiales Documentales</w:t>
      </w:r>
    </w:p>
    <w:p w14:paraId="262A9DD3" w14:textId="77777777" w:rsidR="00425009" w:rsidRPr="00E96DDA" w:rsidRDefault="00425009" w:rsidP="00425009">
      <w:pPr>
        <w:pBdr>
          <w:top w:val="nil"/>
          <w:left w:val="nil"/>
          <w:bottom w:val="nil"/>
          <w:right w:val="nil"/>
          <w:between w:val="nil"/>
        </w:pBdr>
        <w:ind w:left="720"/>
        <w:jc w:val="both"/>
        <w:rPr>
          <w:rFonts w:ascii="Arial" w:hAnsi="Arial" w:cs="Arial"/>
          <w:sz w:val="24"/>
          <w:szCs w:val="24"/>
        </w:rPr>
      </w:pPr>
    </w:p>
    <w:p w14:paraId="3B23094B" w14:textId="33F25E7F" w:rsidR="00083B86" w:rsidRPr="00E96DDA"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Recepción del material para procesar físicamente: Recibido el material ya sea por donación o compra se hace un cotejo de información con el listado que llega adjunto al material</w:t>
      </w:r>
      <w:r w:rsidR="007A5663" w:rsidRPr="00E96DDA">
        <w:rPr>
          <w:rFonts w:ascii="Arial" w:eastAsia="Arial" w:hAnsi="Arial" w:cs="Arial"/>
          <w:sz w:val="24"/>
          <w:szCs w:val="24"/>
        </w:rPr>
        <w:t>.</w:t>
      </w:r>
    </w:p>
    <w:p w14:paraId="4A284DC6"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491A614D" w14:textId="77777777" w:rsidR="00083B86" w:rsidRPr="00E96DDA" w:rsidRDefault="007B05EE" w:rsidP="00E96DDA">
      <w:pPr>
        <w:numPr>
          <w:ilvl w:val="0"/>
          <w:numId w:val="22"/>
        </w:numPr>
        <w:pBdr>
          <w:top w:val="nil"/>
          <w:left w:val="nil"/>
          <w:bottom w:val="nil"/>
          <w:right w:val="nil"/>
          <w:between w:val="nil"/>
        </w:pBdr>
        <w:ind w:left="714" w:hanging="357"/>
        <w:jc w:val="both"/>
        <w:rPr>
          <w:rFonts w:ascii="Arial" w:eastAsia="Arial" w:hAnsi="Arial" w:cs="Arial"/>
          <w:sz w:val="24"/>
          <w:szCs w:val="24"/>
        </w:rPr>
      </w:pPr>
      <w:r w:rsidRPr="00E96DDA">
        <w:rPr>
          <w:rFonts w:ascii="Arial" w:eastAsia="Arial" w:hAnsi="Arial" w:cs="Arial"/>
          <w:sz w:val="24"/>
          <w:szCs w:val="24"/>
        </w:rPr>
        <w:t>Organización Archivística comprende: la Clasificación, la Ordenación y la Descripción, acciones que se realizan en un orden establecido, y con lo cual se recupera toda la información que los materiales documentales y el mismo Fondo pueden entregar.  Esta organización se basa en realizar proceso de carácter técnico y administrativo, con lo cual se busca que la información contenida en el material documental se pueda recuperar y sea de fácil consulta. Se realiza por etapas, primero haciendo una identificación del material, luego clasificándolo y depurándolo, posteriormente se ordena, y finalmente se describe.</w:t>
      </w:r>
    </w:p>
    <w:p w14:paraId="1413A72F"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5101723E" w14:textId="37ABE803" w:rsidR="00083B86" w:rsidRPr="00E96DDA" w:rsidRDefault="007B05EE" w:rsidP="00E96DDA">
      <w:pPr>
        <w:numPr>
          <w:ilvl w:val="1"/>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Clasificación documental es la primera fase metodológica del proceso técnico de organización archivística, que consiste en separar la documentación en grandes grupos previamente establecidos: Fondo, </w:t>
      </w:r>
      <w:proofErr w:type="spellStart"/>
      <w:r w:rsidRPr="00E96DDA">
        <w:rPr>
          <w:rFonts w:ascii="Arial" w:eastAsia="Arial" w:hAnsi="Arial" w:cs="Arial"/>
          <w:sz w:val="24"/>
          <w:szCs w:val="24"/>
        </w:rPr>
        <w:t>subfondos</w:t>
      </w:r>
      <w:proofErr w:type="spellEnd"/>
      <w:r w:rsidRPr="00E96DDA">
        <w:rPr>
          <w:rFonts w:ascii="Arial" w:eastAsia="Arial" w:hAnsi="Arial" w:cs="Arial"/>
          <w:sz w:val="24"/>
          <w:szCs w:val="24"/>
        </w:rPr>
        <w:t xml:space="preserve"> y/o colecciones, secciones, series, subseries y/o </w:t>
      </w:r>
      <w:r w:rsidR="007A5663" w:rsidRPr="00E96DDA">
        <w:rPr>
          <w:rFonts w:ascii="Arial" w:eastAsia="Arial" w:hAnsi="Arial" w:cs="Arial"/>
          <w:sz w:val="24"/>
          <w:szCs w:val="24"/>
        </w:rPr>
        <w:t>asuntos documentales identificados</w:t>
      </w:r>
      <w:r w:rsidRPr="00E96DDA">
        <w:rPr>
          <w:rFonts w:ascii="Arial" w:eastAsia="Arial" w:hAnsi="Arial" w:cs="Arial"/>
          <w:sz w:val="24"/>
          <w:szCs w:val="24"/>
        </w:rPr>
        <w:t>.</w:t>
      </w:r>
    </w:p>
    <w:p w14:paraId="3F8888E5" w14:textId="08D310CA" w:rsidR="00083B86" w:rsidRPr="00E96DDA" w:rsidRDefault="007B05EE" w:rsidP="00E96DDA">
      <w:pPr>
        <w:pStyle w:val="Prrafodelista"/>
        <w:pBdr>
          <w:top w:val="nil"/>
          <w:left w:val="nil"/>
          <w:bottom w:val="nil"/>
          <w:right w:val="nil"/>
          <w:between w:val="nil"/>
        </w:pBdr>
        <w:ind w:left="1485"/>
        <w:jc w:val="both"/>
        <w:rPr>
          <w:rFonts w:ascii="Arial" w:eastAsia="Arial" w:hAnsi="Arial" w:cs="Arial"/>
          <w:sz w:val="24"/>
          <w:szCs w:val="24"/>
        </w:rPr>
      </w:pPr>
      <w:r w:rsidRPr="00E96DDA">
        <w:rPr>
          <w:rFonts w:ascii="Arial" w:eastAsia="Arial" w:hAnsi="Arial" w:cs="Arial"/>
          <w:sz w:val="24"/>
          <w:szCs w:val="24"/>
        </w:rPr>
        <w:t xml:space="preserve">Codificación es la identificación única que se asigna a las diferentes agrupaciones documentales que constituyen el fondo, es decir, a las secciones, subsecciones, series y subseries documentales. Aunque la codificación depende de la estructura orgánico-funcional del fondo, los códigos se asignan a la producción documental y se basa en el cuadro de clasificación general de los Fondos Documentales de la Sala Antioquia,  pero se realiza con base en el cuadro de clasificación específico de cada Fondo, debido a sus </w:t>
      </w:r>
      <w:r w:rsidR="007A5663" w:rsidRPr="00E96DDA">
        <w:rPr>
          <w:rFonts w:ascii="Arial" w:eastAsia="Arial" w:hAnsi="Arial" w:cs="Arial"/>
          <w:sz w:val="24"/>
          <w:szCs w:val="24"/>
        </w:rPr>
        <w:t>propias</w:t>
      </w:r>
      <w:r w:rsidRPr="00E96DDA">
        <w:rPr>
          <w:rFonts w:ascii="Arial" w:eastAsia="Arial" w:hAnsi="Arial" w:cs="Arial"/>
          <w:sz w:val="24"/>
          <w:szCs w:val="24"/>
        </w:rPr>
        <w:t xml:space="preserve"> características.</w:t>
      </w:r>
    </w:p>
    <w:p w14:paraId="73F880E5"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Ejemplos:  </w:t>
      </w:r>
    </w:p>
    <w:p w14:paraId="1F75CAE1" w14:textId="77777777" w:rsidR="00083B86" w:rsidRPr="00E96DDA" w:rsidRDefault="007B05EE" w:rsidP="00E96DDA">
      <w:pPr>
        <w:numPr>
          <w:ilvl w:val="3"/>
          <w:numId w:val="23"/>
        </w:num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b/>
          <w:sz w:val="24"/>
          <w:szCs w:val="24"/>
        </w:rPr>
        <w:t>AV</w:t>
      </w:r>
    </w:p>
    <w:p w14:paraId="04F4CC9E" w14:textId="77777777"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b/>
          <w:sz w:val="24"/>
          <w:szCs w:val="24"/>
        </w:rPr>
        <w:t>I BPP</w:t>
      </w:r>
    </w:p>
    <w:p w14:paraId="3E5A89B0" w14:textId="77777777"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b/>
          <w:sz w:val="24"/>
          <w:szCs w:val="24"/>
        </w:rPr>
        <w:t>PB. Bol 23</w:t>
      </w:r>
    </w:p>
    <w:p w14:paraId="3260F8EF" w14:textId="77777777"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b/>
          <w:sz w:val="24"/>
          <w:szCs w:val="24"/>
        </w:rPr>
        <w:t>Ej.1</w:t>
      </w:r>
    </w:p>
    <w:p w14:paraId="4D3AB40D" w14:textId="77777777"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sz w:val="24"/>
          <w:szCs w:val="24"/>
        </w:rPr>
        <w:t>AV: son las iniciales del nombre del Fondo/Colección, para este caso Archivo Vertical</w:t>
      </w:r>
    </w:p>
    <w:p w14:paraId="601A3EA6" w14:textId="7884763A"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sz w:val="24"/>
          <w:szCs w:val="24"/>
        </w:rPr>
        <w:lastRenderedPageBreak/>
        <w:t xml:space="preserve">I BPP: es el código de la sección- subsección, en este caso Instituciones – Biblioteca Pública Piloto. </w:t>
      </w:r>
    </w:p>
    <w:p w14:paraId="69E23DAB" w14:textId="20E71063"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sz w:val="24"/>
          <w:szCs w:val="24"/>
        </w:rPr>
        <w:t>PB. Bol 23</w:t>
      </w:r>
      <w:r w:rsidRPr="00E96DDA">
        <w:rPr>
          <w:rFonts w:ascii="Arial" w:eastAsia="Arial" w:hAnsi="Arial" w:cs="Arial"/>
          <w:b/>
          <w:sz w:val="24"/>
          <w:szCs w:val="24"/>
        </w:rPr>
        <w:t>:</w:t>
      </w:r>
      <w:r w:rsidRPr="00E96DDA">
        <w:rPr>
          <w:rFonts w:ascii="Arial" w:eastAsia="Arial" w:hAnsi="Arial" w:cs="Arial"/>
          <w:sz w:val="24"/>
          <w:szCs w:val="24"/>
        </w:rPr>
        <w:t xml:space="preserve"> es el código de la serie–subserie, en este caso Publicaciones – Boletines y el número se refiere a que, para este caso, es el documento el No.23</w:t>
      </w:r>
      <w:r w:rsidR="007A5663" w:rsidRPr="00E96DDA">
        <w:rPr>
          <w:rFonts w:ascii="Arial" w:eastAsia="Arial" w:hAnsi="Arial" w:cs="Arial"/>
          <w:sz w:val="24"/>
          <w:szCs w:val="24"/>
        </w:rPr>
        <w:t>.</w:t>
      </w:r>
    </w:p>
    <w:p w14:paraId="2764C162" w14:textId="5BF8B6CC" w:rsidR="00083B86" w:rsidRPr="00E96DDA" w:rsidRDefault="007B05EE" w:rsidP="00E96DDA">
      <w:pPr>
        <w:pBdr>
          <w:top w:val="nil"/>
          <w:left w:val="nil"/>
          <w:bottom w:val="nil"/>
          <w:right w:val="nil"/>
          <w:between w:val="nil"/>
        </w:pBdr>
        <w:ind w:left="1843"/>
        <w:jc w:val="both"/>
        <w:rPr>
          <w:rFonts w:ascii="Arial" w:eastAsia="Arial" w:hAnsi="Arial" w:cs="Arial"/>
          <w:sz w:val="24"/>
          <w:szCs w:val="24"/>
        </w:rPr>
      </w:pPr>
      <w:r w:rsidRPr="00E96DDA">
        <w:rPr>
          <w:rFonts w:ascii="Arial" w:eastAsia="Arial" w:hAnsi="Arial" w:cs="Arial"/>
          <w:sz w:val="24"/>
          <w:szCs w:val="24"/>
        </w:rPr>
        <w:t xml:space="preserve">Ej.1: se menciona en la medida que haya más de un ejemplar. De lo contrario no </w:t>
      </w:r>
      <w:r w:rsidR="00021F7A" w:rsidRPr="00E96DDA">
        <w:rPr>
          <w:rFonts w:ascii="Arial" w:eastAsia="Arial" w:hAnsi="Arial" w:cs="Arial"/>
          <w:sz w:val="24"/>
          <w:szCs w:val="24"/>
        </w:rPr>
        <w:t xml:space="preserve">es necesario </w:t>
      </w:r>
      <w:r w:rsidRPr="00E96DDA">
        <w:rPr>
          <w:rFonts w:ascii="Arial" w:eastAsia="Arial" w:hAnsi="Arial" w:cs="Arial"/>
          <w:sz w:val="24"/>
          <w:szCs w:val="24"/>
        </w:rPr>
        <w:t>relacionarlo</w:t>
      </w:r>
      <w:r w:rsidR="007A5663" w:rsidRPr="00E96DDA">
        <w:rPr>
          <w:rFonts w:ascii="Arial" w:eastAsia="Arial" w:hAnsi="Arial" w:cs="Arial"/>
          <w:sz w:val="24"/>
          <w:szCs w:val="24"/>
        </w:rPr>
        <w:t>.</w:t>
      </w:r>
    </w:p>
    <w:p w14:paraId="5F5B9488" w14:textId="77777777" w:rsidR="00083B86" w:rsidRPr="00E96DDA" w:rsidRDefault="00083B86" w:rsidP="00E96DDA">
      <w:pPr>
        <w:pBdr>
          <w:top w:val="nil"/>
          <w:left w:val="nil"/>
          <w:bottom w:val="nil"/>
          <w:right w:val="nil"/>
          <w:between w:val="nil"/>
        </w:pBdr>
        <w:ind w:left="1843"/>
        <w:jc w:val="both"/>
        <w:rPr>
          <w:rFonts w:ascii="Arial" w:eastAsia="Arial" w:hAnsi="Arial" w:cs="Arial"/>
          <w:sz w:val="24"/>
          <w:szCs w:val="24"/>
        </w:rPr>
      </w:pPr>
    </w:p>
    <w:p w14:paraId="575E0DA1" w14:textId="77777777" w:rsidR="00083B86" w:rsidRPr="00E96DDA" w:rsidRDefault="007B05EE" w:rsidP="00E96DDA">
      <w:pPr>
        <w:pBdr>
          <w:top w:val="nil"/>
          <w:left w:val="nil"/>
          <w:bottom w:val="nil"/>
          <w:right w:val="nil"/>
          <w:between w:val="nil"/>
        </w:pBdr>
        <w:jc w:val="center"/>
        <w:rPr>
          <w:rFonts w:ascii="Arial" w:eastAsia="Arial" w:hAnsi="Arial" w:cs="Arial"/>
          <w:sz w:val="24"/>
          <w:szCs w:val="24"/>
        </w:rPr>
      </w:pPr>
      <w:r w:rsidRPr="00E96DDA">
        <w:rPr>
          <w:rFonts w:ascii="Arial" w:eastAsia="Arial" w:hAnsi="Arial" w:cs="Arial"/>
          <w:noProof/>
          <w:sz w:val="24"/>
          <w:szCs w:val="24"/>
        </w:rPr>
        <w:drawing>
          <wp:inline distT="0" distB="0" distL="114300" distR="114300" wp14:anchorId="00F7F2EA" wp14:editId="432EA1E5">
            <wp:extent cx="3903345" cy="2882265"/>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2"/>
                    <a:srcRect/>
                    <a:stretch>
                      <a:fillRect/>
                    </a:stretch>
                  </pic:blipFill>
                  <pic:spPr>
                    <a:xfrm>
                      <a:off x="0" y="0"/>
                      <a:ext cx="3903345" cy="2882265"/>
                    </a:xfrm>
                    <a:prstGeom prst="rect">
                      <a:avLst/>
                    </a:prstGeom>
                    <a:ln/>
                  </pic:spPr>
                </pic:pic>
              </a:graphicData>
            </a:graphic>
          </wp:inline>
        </w:drawing>
      </w:r>
    </w:p>
    <w:p w14:paraId="4E3DCCBA"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33E3E359" w14:textId="143ABD56" w:rsidR="00083B86" w:rsidRPr="00E96DDA" w:rsidRDefault="007B05EE" w:rsidP="00E96DDA">
      <w:pPr>
        <w:numPr>
          <w:ilvl w:val="1"/>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Ordenación documental es la segunda fase de la organización,</w:t>
      </w:r>
      <w:r w:rsidR="0068488D" w:rsidRPr="00E96DDA">
        <w:rPr>
          <w:rFonts w:ascii="Arial" w:eastAsia="Arial" w:hAnsi="Arial" w:cs="Arial"/>
          <w:sz w:val="24"/>
          <w:szCs w:val="24"/>
        </w:rPr>
        <w:t xml:space="preserve"> </w:t>
      </w:r>
      <w:r w:rsidRPr="00E96DDA">
        <w:rPr>
          <w:rFonts w:ascii="Arial" w:eastAsia="Arial" w:hAnsi="Arial" w:cs="Arial"/>
          <w:sz w:val="24"/>
          <w:szCs w:val="24"/>
        </w:rPr>
        <w:t>y consiste en reagrupar la documentación una vez clasificada, y dentro de estas agrupaciones identificar las series, subseries y/o asuntos documentales, a las cuales se les aplica un criterio de ordenación de acuerdo a las características de la información contenida en los mismos.</w:t>
      </w:r>
    </w:p>
    <w:p w14:paraId="489596C3"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2DC590FB" w14:textId="77777777"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 xml:space="preserve">Dentro de cada serie, subserie y/o asunto documental se procede a identificar y agrupar cada uno de los tipos documentales que los integran, de acuerdo al orden natural o a partir del trámite que dieron origen a los documentos. El tipo documental es la unidad documental simple, originada de una actividad administrativa, con diagramación, formato y contenido, </w:t>
      </w:r>
      <w:r w:rsidRPr="00E96DDA">
        <w:rPr>
          <w:rFonts w:ascii="Arial" w:eastAsia="Arial" w:hAnsi="Arial" w:cs="Arial"/>
          <w:sz w:val="24"/>
          <w:szCs w:val="24"/>
        </w:rPr>
        <w:lastRenderedPageBreak/>
        <w:t>elementos que sumados permiten su identificación, denominación, clasificación y ordenación.</w:t>
      </w:r>
    </w:p>
    <w:p w14:paraId="0F57B45E"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32AF430E" w14:textId="5B6C63DB"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Finalmente, a partir de las series, subseries y/o asuntos documentales identificados, se aplica un sistema de ordenación que materializa la idea de secuencia, conforme al tipo documental y al contenido de su información, a saber: numérico, cronológico, alfabéticos (onomásticos, toponímicos y temáticos) y los mixtos o alfanuméricos. Advirtiendo que el sistema de ordenación se subordina a las características de cada serie y/o agrupación documental identificada</w:t>
      </w:r>
      <w:r w:rsidR="000F5FAB" w:rsidRPr="00E96DDA">
        <w:rPr>
          <w:rFonts w:ascii="Arial" w:eastAsia="Arial" w:hAnsi="Arial" w:cs="Arial"/>
          <w:sz w:val="24"/>
          <w:szCs w:val="24"/>
        </w:rPr>
        <w:t>.</w:t>
      </w:r>
    </w:p>
    <w:p w14:paraId="08AC3FD0"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54CDE323"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798F941F" w14:textId="64C4B27B" w:rsidR="00083B86" w:rsidRPr="00E96DDA" w:rsidRDefault="000F5FAB" w:rsidP="00E96DDA">
      <w:pPr>
        <w:numPr>
          <w:ilvl w:val="1"/>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Procesos de primeros auxilios: s</w:t>
      </w:r>
      <w:r w:rsidR="007B05EE" w:rsidRPr="00E96DDA">
        <w:rPr>
          <w:rFonts w:ascii="Arial" w:eastAsia="Arial" w:hAnsi="Arial" w:cs="Arial"/>
          <w:sz w:val="24"/>
          <w:szCs w:val="24"/>
        </w:rPr>
        <w:t xml:space="preserve">on desarrollados por personal técnico con habilidades manuales específicas, por lo cual han sido capacitados previamente por un profesional en Conservación–Restauración, para que pueda realizar las tareas adecuadamente, ya que los primeros auxilios se realizan a la par, y aprovechando las actividades inherentes a la organización documental. </w:t>
      </w:r>
    </w:p>
    <w:p w14:paraId="1432645F"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6C4154C5" w14:textId="27F34526"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Es importante comprender que, los primeros auxilios en ningún momento se pueden considerar tratamientos de conservación – restauración, ni deben remplazar los mismo</w:t>
      </w:r>
      <w:r w:rsidR="000F5FAB" w:rsidRPr="00E96DDA">
        <w:rPr>
          <w:rFonts w:ascii="Arial" w:eastAsia="Arial" w:hAnsi="Arial" w:cs="Arial"/>
          <w:sz w:val="24"/>
          <w:szCs w:val="24"/>
        </w:rPr>
        <w:t>s</w:t>
      </w:r>
      <w:r w:rsidRPr="00E96DDA">
        <w:rPr>
          <w:rFonts w:ascii="Arial" w:eastAsia="Arial" w:hAnsi="Arial" w:cs="Arial"/>
          <w:sz w:val="24"/>
          <w:szCs w:val="24"/>
        </w:rPr>
        <w:t>, ya que sólo son proceso</w:t>
      </w:r>
      <w:r w:rsidR="000F5FAB" w:rsidRPr="00E96DDA">
        <w:rPr>
          <w:rFonts w:ascii="Arial" w:eastAsia="Arial" w:hAnsi="Arial" w:cs="Arial"/>
          <w:sz w:val="24"/>
          <w:szCs w:val="24"/>
        </w:rPr>
        <w:t>s</w:t>
      </w:r>
      <w:r w:rsidRPr="00E96DDA">
        <w:rPr>
          <w:rFonts w:ascii="Arial" w:eastAsia="Arial" w:hAnsi="Arial" w:cs="Arial"/>
          <w:sz w:val="24"/>
          <w:szCs w:val="24"/>
        </w:rPr>
        <w:t xml:space="preserve"> que temporalmente detienen y evitan mayores deterioros, prolongando un poco más la vida útil del objeto documental.</w:t>
      </w:r>
    </w:p>
    <w:p w14:paraId="215DF59D"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2CA45F2E" w14:textId="51749760" w:rsidR="00083B86" w:rsidRPr="00E96DDA" w:rsidRDefault="007B05EE" w:rsidP="00E96DDA">
      <w:pPr>
        <w:pBdr>
          <w:top w:val="nil"/>
          <w:left w:val="nil"/>
          <w:bottom w:val="nil"/>
          <w:right w:val="nil"/>
          <w:between w:val="nil"/>
        </w:pBdr>
        <w:ind w:left="1440"/>
        <w:jc w:val="both"/>
        <w:rPr>
          <w:rFonts w:ascii="Arial" w:eastAsia="Arial" w:hAnsi="Arial" w:cs="Arial"/>
          <w:sz w:val="24"/>
          <w:szCs w:val="24"/>
        </w:rPr>
      </w:pPr>
      <w:r w:rsidRPr="00E96DDA">
        <w:rPr>
          <w:rFonts w:ascii="Arial" w:eastAsia="Arial" w:hAnsi="Arial" w:cs="Arial"/>
          <w:sz w:val="24"/>
          <w:szCs w:val="24"/>
        </w:rPr>
        <w:t>No se realizan a manera de producción en masa y dependen de las afectaciones que se encuentren en el material.</w:t>
      </w:r>
      <w:r w:rsidR="0068488D" w:rsidRPr="00E96DDA">
        <w:rPr>
          <w:rFonts w:ascii="Arial" w:eastAsia="Arial" w:hAnsi="Arial" w:cs="Arial"/>
          <w:sz w:val="24"/>
          <w:szCs w:val="24"/>
        </w:rPr>
        <w:t xml:space="preserve"> </w:t>
      </w:r>
      <w:r w:rsidRPr="00E96DDA">
        <w:rPr>
          <w:rFonts w:ascii="Arial" w:eastAsia="Arial" w:hAnsi="Arial" w:cs="Arial"/>
          <w:sz w:val="24"/>
          <w:szCs w:val="24"/>
        </w:rPr>
        <w:t>Comprende:</w:t>
      </w:r>
    </w:p>
    <w:p w14:paraId="38E424B4" w14:textId="1C284F3D" w:rsidR="00083B86" w:rsidRPr="00E96DDA" w:rsidRDefault="0068488D" w:rsidP="00E96DDA">
      <w:pPr>
        <w:numPr>
          <w:ilvl w:val="0"/>
          <w:numId w:val="5"/>
        </w:numPr>
        <w:pBdr>
          <w:top w:val="nil"/>
          <w:left w:val="nil"/>
          <w:bottom w:val="nil"/>
          <w:right w:val="nil"/>
          <w:between w:val="nil"/>
        </w:pBdr>
        <w:ind w:left="1843"/>
        <w:jc w:val="both"/>
        <w:rPr>
          <w:rFonts w:ascii="Arial" w:hAnsi="Arial" w:cs="Arial"/>
          <w:sz w:val="24"/>
          <w:szCs w:val="24"/>
        </w:rPr>
      </w:pPr>
      <w:r w:rsidRPr="00E96DDA">
        <w:rPr>
          <w:rFonts w:ascii="Arial" w:eastAsia="Arial" w:hAnsi="Arial" w:cs="Arial"/>
          <w:sz w:val="24"/>
          <w:szCs w:val="24"/>
        </w:rPr>
        <w:t>Lim</w:t>
      </w:r>
      <w:r w:rsidR="007B05EE" w:rsidRPr="00E96DDA">
        <w:rPr>
          <w:rFonts w:ascii="Arial" w:eastAsia="Arial" w:hAnsi="Arial" w:cs="Arial"/>
          <w:sz w:val="24"/>
          <w:szCs w:val="24"/>
        </w:rPr>
        <w:t>p</w:t>
      </w:r>
      <w:r w:rsidRPr="00E96DDA">
        <w:rPr>
          <w:rFonts w:ascii="Arial" w:eastAsia="Arial" w:hAnsi="Arial" w:cs="Arial"/>
          <w:sz w:val="24"/>
          <w:szCs w:val="24"/>
        </w:rPr>
        <w:t>i</w:t>
      </w:r>
      <w:r w:rsidR="007B05EE" w:rsidRPr="00E96DDA">
        <w:rPr>
          <w:rFonts w:ascii="Arial" w:eastAsia="Arial" w:hAnsi="Arial" w:cs="Arial"/>
          <w:sz w:val="24"/>
          <w:szCs w:val="24"/>
        </w:rPr>
        <w:t>eza superficial en seco</w:t>
      </w:r>
    </w:p>
    <w:p w14:paraId="2360E1B0" w14:textId="77777777" w:rsidR="00083B86" w:rsidRPr="00E96DDA" w:rsidRDefault="007B05EE" w:rsidP="00E96DDA">
      <w:pPr>
        <w:numPr>
          <w:ilvl w:val="0"/>
          <w:numId w:val="5"/>
        </w:numPr>
        <w:pBdr>
          <w:top w:val="nil"/>
          <w:left w:val="nil"/>
          <w:bottom w:val="nil"/>
          <w:right w:val="nil"/>
          <w:between w:val="nil"/>
        </w:pBdr>
        <w:ind w:left="1843"/>
        <w:jc w:val="both"/>
        <w:rPr>
          <w:rFonts w:ascii="Arial" w:hAnsi="Arial" w:cs="Arial"/>
          <w:sz w:val="24"/>
          <w:szCs w:val="24"/>
        </w:rPr>
      </w:pPr>
      <w:r w:rsidRPr="00E96DDA">
        <w:rPr>
          <w:rFonts w:ascii="Arial" w:eastAsia="Arial" w:hAnsi="Arial" w:cs="Arial"/>
          <w:sz w:val="24"/>
          <w:szCs w:val="24"/>
        </w:rPr>
        <w:t>Eliminación de material metálico</w:t>
      </w:r>
    </w:p>
    <w:p w14:paraId="56BEDDAD" w14:textId="77777777" w:rsidR="00083B86" w:rsidRPr="00E96DDA" w:rsidRDefault="007B05EE" w:rsidP="00E96DDA">
      <w:pPr>
        <w:numPr>
          <w:ilvl w:val="0"/>
          <w:numId w:val="5"/>
        </w:numPr>
        <w:pBdr>
          <w:top w:val="nil"/>
          <w:left w:val="nil"/>
          <w:bottom w:val="nil"/>
          <w:right w:val="nil"/>
          <w:between w:val="nil"/>
        </w:pBdr>
        <w:ind w:left="1843"/>
        <w:jc w:val="both"/>
        <w:rPr>
          <w:rFonts w:ascii="Arial" w:hAnsi="Arial" w:cs="Arial"/>
          <w:sz w:val="24"/>
          <w:szCs w:val="24"/>
        </w:rPr>
      </w:pPr>
      <w:r w:rsidRPr="00E96DDA">
        <w:rPr>
          <w:rFonts w:ascii="Arial" w:eastAsia="Arial" w:hAnsi="Arial" w:cs="Arial"/>
          <w:sz w:val="24"/>
          <w:szCs w:val="24"/>
        </w:rPr>
        <w:t>Reducción de pliegues.</w:t>
      </w:r>
    </w:p>
    <w:p w14:paraId="734B0D49" w14:textId="77777777" w:rsidR="00083B86" w:rsidRPr="00E96DDA" w:rsidRDefault="007B05EE" w:rsidP="00E96DDA">
      <w:pPr>
        <w:numPr>
          <w:ilvl w:val="0"/>
          <w:numId w:val="5"/>
        </w:numPr>
        <w:pBdr>
          <w:top w:val="nil"/>
          <w:left w:val="nil"/>
          <w:bottom w:val="nil"/>
          <w:right w:val="nil"/>
          <w:between w:val="nil"/>
        </w:pBdr>
        <w:ind w:left="1843"/>
        <w:jc w:val="both"/>
        <w:rPr>
          <w:rFonts w:ascii="Arial" w:hAnsi="Arial" w:cs="Arial"/>
          <w:sz w:val="24"/>
          <w:szCs w:val="24"/>
        </w:rPr>
      </w:pPr>
      <w:r w:rsidRPr="00E96DDA">
        <w:rPr>
          <w:rFonts w:ascii="Arial" w:eastAsia="Arial" w:hAnsi="Arial" w:cs="Arial"/>
          <w:sz w:val="24"/>
          <w:szCs w:val="24"/>
        </w:rPr>
        <w:t>Reducción de arrugas</w:t>
      </w:r>
    </w:p>
    <w:p w14:paraId="2149A8C0" w14:textId="77777777" w:rsidR="00083B86" w:rsidRPr="00E96DDA" w:rsidRDefault="007B05EE" w:rsidP="00E96DDA">
      <w:pPr>
        <w:numPr>
          <w:ilvl w:val="0"/>
          <w:numId w:val="5"/>
        </w:numPr>
        <w:pBdr>
          <w:top w:val="nil"/>
          <w:left w:val="nil"/>
          <w:bottom w:val="nil"/>
          <w:right w:val="nil"/>
          <w:between w:val="nil"/>
        </w:pBdr>
        <w:ind w:left="1843"/>
        <w:jc w:val="both"/>
        <w:rPr>
          <w:rFonts w:ascii="Arial" w:hAnsi="Arial" w:cs="Arial"/>
          <w:sz w:val="24"/>
          <w:szCs w:val="24"/>
        </w:rPr>
      </w:pPr>
      <w:r w:rsidRPr="00E96DDA">
        <w:rPr>
          <w:rFonts w:ascii="Arial" w:eastAsia="Arial" w:hAnsi="Arial" w:cs="Arial"/>
          <w:sz w:val="24"/>
          <w:szCs w:val="24"/>
        </w:rPr>
        <w:t>Unión de rasgaduras que no superen los 2-3cm de longitud</w:t>
      </w:r>
    </w:p>
    <w:p w14:paraId="21DB91B6"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7F71C349" w14:textId="68E81646" w:rsidR="00083B86" w:rsidRPr="00E96DDA"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Inventario Document</w:t>
      </w:r>
      <w:r w:rsidR="000F5FAB" w:rsidRPr="00E96DDA">
        <w:rPr>
          <w:rFonts w:ascii="Arial" w:eastAsia="Arial" w:hAnsi="Arial" w:cs="Arial"/>
          <w:sz w:val="24"/>
          <w:szCs w:val="24"/>
        </w:rPr>
        <w:t>al utilizando el Formato Único</w:t>
      </w:r>
      <w:r w:rsidRPr="00E96DDA">
        <w:rPr>
          <w:rFonts w:ascii="Arial" w:eastAsia="Arial" w:hAnsi="Arial" w:cs="Arial"/>
          <w:sz w:val="24"/>
          <w:szCs w:val="24"/>
        </w:rPr>
        <w:t xml:space="preserve"> de</w:t>
      </w:r>
      <w:r w:rsidR="0068488D" w:rsidRPr="00E96DDA">
        <w:rPr>
          <w:rFonts w:ascii="Arial" w:eastAsia="Arial" w:hAnsi="Arial" w:cs="Arial"/>
          <w:sz w:val="24"/>
          <w:szCs w:val="24"/>
        </w:rPr>
        <w:t xml:space="preserve"> Inventario Documental – FUID:</w:t>
      </w:r>
      <w:r w:rsidR="000F5FAB" w:rsidRPr="00E96DDA">
        <w:rPr>
          <w:rFonts w:ascii="Arial" w:eastAsia="Arial" w:hAnsi="Arial" w:cs="Arial"/>
          <w:sz w:val="24"/>
          <w:szCs w:val="24"/>
        </w:rPr>
        <w:t xml:space="preserve"> e</w:t>
      </w:r>
      <w:r w:rsidRPr="00E96DDA">
        <w:rPr>
          <w:rFonts w:ascii="Arial" w:eastAsia="Arial" w:hAnsi="Arial" w:cs="Arial"/>
          <w:sz w:val="24"/>
          <w:szCs w:val="24"/>
        </w:rPr>
        <w:t xml:space="preserve">s el paso final luego del proceso de organización, se realiza por unidad de almacenamiento (carpeta), y se registran datos como fechas extremas, titulo, </w:t>
      </w:r>
      <w:r w:rsidRPr="00E96DDA">
        <w:rPr>
          <w:rFonts w:ascii="Arial" w:eastAsia="Arial" w:hAnsi="Arial" w:cs="Arial"/>
          <w:sz w:val="24"/>
          <w:szCs w:val="24"/>
        </w:rPr>
        <w:lastRenderedPageBreak/>
        <w:t>cantidad de folios, se especifica además la ubicación topográfica de la información (</w:t>
      </w:r>
      <w:r w:rsidR="0068488D" w:rsidRPr="00E96DDA">
        <w:rPr>
          <w:rFonts w:ascii="Arial" w:eastAsia="Arial" w:hAnsi="Arial" w:cs="Arial"/>
          <w:sz w:val="24"/>
          <w:szCs w:val="24"/>
        </w:rPr>
        <w:t>número</w:t>
      </w:r>
      <w:r w:rsidRPr="00E96DDA">
        <w:rPr>
          <w:rFonts w:ascii="Arial" w:eastAsia="Arial" w:hAnsi="Arial" w:cs="Arial"/>
          <w:sz w:val="24"/>
          <w:szCs w:val="24"/>
        </w:rPr>
        <w:t xml:space="preserve"> de carpeta, numero de caja, numero de tomo) y se realizan observaciones en el caso de ser necesario</w:t>
      </w:r>
    </w:p>
    <w:p w14:paraId="4A5DD55C"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0CCEFE6C" w14:textId="4182E843" w:rsidR="00083B86" w:rsidRPr="00E96DDA"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Foliación: </w:t>
      </w:r>
      <w:r w:rsidR="000F5FAB" w:rsidRPr="00E96DDA">
        <w:rPr>
          <w:rFonts w:ascii="Arial" w:eastAsia="Arial" w:hAnsi="Arial" w:cs="Arial"/>
          <w:sz w:val="24"/>
          <w:szCs w:val="24"/>
        </w:rPr>
        <w:t>s</w:t>
      </w:r>
      <w:r w:rsidR="0068488D" w:rsidRPr="00E96DDA">
        <w:rPr>
          <w:rFonts w:ascii="Arial" w:eastAsia="Arial" w:hAnsi="Arial" w:cs="Arial"/>
          <w:sz w:val="24"/>
          <w:szCs w:val="24"/>
        </w:rPr>
        <w:t>e enumera</w:t>
      </w:r>
      <w:r w:rsidR="000F5FAB" w:rsidRPr="00E96DDA">
        <w:rPr>
          <w:rFonts w:ascii="Arial" w:eastAsia="Arial" w:hAnsi="Arial" w:cs="Arial"/>
          <w:sz w:val="24"/>
          <w:szCs w:val="24"/>
        </w:rPr>
        <w:t xml:space="preserve"> </w:t>
      </w:r>
      <w:r w:rsidRPr="00E96DDA">
        <w:rPr>
          <w:rFonts w:ascii="Arial" w:eastAsia="Arial" w:hAnsi="Arial" w:cs="Arial"/>
          <w:sz w:val="24"/>
          <w:szCs w:val="24"/>
        </w:rPr>
        <w:t xml:space="preserve">por carpeta de manera </w:t>
      </w:r>
      <w:r w:rsidR="0068488D" w:rsidRPr="00E96DDA">
        <w:rPr>
          <w:rFonts w:ascii="Arial" w:eastAsia="Arial" w:hAnsi="Arial" w:cs="Arial"/>
          <w:sz w:val="24"/>
          <w:szCs w:val="24"/>
        </w:rPr>
        <w:t>consecutiva teniendo</w:t>
      </w:r>
      <w:r w:rsidRPr="00E96DDA">
        <w:rPr>
          <w:rFonts w:ascii="Arial" w:eastAsia="Arial" w:hAnsi="Arial" w:cs="Arial"/>
          <w:sz w:val="24"/>
          <w:szCs w:val="24"/>
        </w:rPr>
        <w:t xml:space="preserve"> en cuenta no repetir ni </w:t>
      </w:r>
      <w:r w:rsidR="0068488D" w:rsidRPr="00E96DDA">
        <w:rPr>
          <w:rFonts w:ascii="Arial" w:eastAsia="Arial" w:hAnsi="Arial" w:cs="Arial"/>
          <w:sz w:val="24"/>
          <w:szCs w:val="24"/>
        </w:rPr>
        <w:t>omitir números</w:t>
      </w:r>
      <w:r w:rsidRPr="00E96DDA">
        <w:rPr>
          <w:rFonts w:ascii="Arial" w:eastAsia="Arial" w:hAnsi="Arial" w:cs="Arial"/>
          <w:sz w:val="24"/>
          <w:szCs w:val="24"/>
        </w:rPr>
        <w:t xml:space="preserve">, no se deben colocar números con adiciones como </w:t>
      </w:r>
      <w:proofErr w:type="spellStart"/>
      <w:proofErr w:type="gramStart"/>
      <w:r w:rsidRPr="00E96DDA">
        <w:rPr>
          <w:rFonts w:ascii="Arial" w:eastAsia="Arial" w:hAnsi="Arial" w:cs="Arial"/>
          <w:sz w:val="24"/>
          <w:szCs w:val="24"/>
        </w:rPr>
        <w:t>a,b</w:t>
      </w:r>
      <w:proofErr w:type="gramEnd"/>
      <w:r w:rsidRPr="00E96DDA">
        <w:rPr>
          <w:rFonts w:ascii="Arial" w:eastAsia="Arial" w:hAnsi="Arial" w:cs="Arial"/>
          <w:sz w:val="24"/>
          <w:szCs w:val="24"/>
        </w:rPr>
        <w:t>,c</w:t>
      </w:r>
      <w:proofErr w:type="spellEnd"/>
      <w:r w:rsidRPr="00E96DDA">
        <w:rPr>
          <w:rFonts w:ascii="Arial" w:eastAsia="Arial" w:hAnsi="Arial" w:cs="Arial"/>
          <w:sz w:val="24"/>
          <w:szCs w:val="24"/>
        </w:rPr>
        <w:t xml:space="preserve">, entre otros. No se folian las hojas en blanco. Los folletos, boletines, periódicos, revistas se enumeran como un solo folio. Las fotografías cuando estén sueltas se folian en la cara vuelta, utilizando lápiz de mina negra y blanda, tipo HB </w:t>
      </w:r>
      <w:proofErr w:type="spellStart"/>
      <w:r w:rsidRPr="00E96DDA">
        <w:rPr>
          <w:rFonts w:ascii="Arial" w:eastAsia="Arial" w:hAnsi="Arial" w:cs="Arial"/>
          <w:sz w:val="24"/>
          <w:szCs w:val="24"/>
        </w:rPr>
        <w:t>ó</w:t>
      </w:r>
      <w:proofErr w:type="spellEnd"/>
      <w:r w:rsidRPr="00E96DDA">
        <w:rPr>
          <w:rFonts w:ascii="Arial" w:eastAsia="Arial" w:hAnsi="Arial" w:cs="Arial"/>
          <w:sz w:val="24"/>
          <w:szCs w:val="24"/>
        </w:rPr>
        <w:t xml:space="preserve"> B, correspondiendo un número para cada una de ellas.  Este proceso se realiza cuando se tiene toda la documentación clasificada y ordenada, convirtiéndolo en uno de los últimos pasos de la intervención archivística en lo que tiene que ver con el proceso de organización. Esta actividad es necesaria para llevar el control de la documentación, y para la elaboración de índices</w:t>
      </w:r>
    </w:p>
    <w:p w14:paraId="7C031A19"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1E0D1903" w14:textId="0380C714" w:rsidR="00083B86" w:rsidRPr="00E96DDA"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Rotulación de las unidades de conservación: </w:t>
      </w:r>
      <w:r w:rsidR="000F5FAB" w:rsidRPr="00E96DDA">
        <w:rPr>
          <w:rFonts w:ascii="Arial" w:eastAsia="Arial" w:hAnsi="Arial" w:cs="Arial"/>
          <w:sz w:val="24"/>
          <w:szCs w:val="24"/>
        </w:rPr>
        <w:t>e</w:t>
      </w:r>
      <w:r w:rsidRPr="00E96DDA">
        <w:rPr>
          <w:rFonts w:ascii="Arial" w:eastAsia="Arial" w:hAnsi="Arial" w:cs="Arial"/>
          <w:sz w:val="24"/>
          <w:szCs w:val="24"/>
        </w:rPr>
        <w:t xml:space="preserve">sta actividad se realiza finalizando todo el proceso de </w:t>
      </w:r>
      <w:r w:rsidR="0068488D" w:rsidRPr="00E96DDA">
        <w:rPr>
          <w:rFonts w:ascii="Arial" w:eastAsia="Arial" w:hAnsi="Arial" w:cs="Arial"/>
          <w:sz w:val="24"/>
          <w:szCs w:val="24"/>
        </w:rPr>
        <w:t>organización y contiene</w:t>
      </w:r>
      <w:r w:rsidRPr="00E96DDA">
        <w:rPr>
          <w:rFonts w:ascii="Arial" w:eastAsia="Arial" w:hAnsi="Arial" w:cs="Arial"/>
          <w:sz w:val="24"/>
          <w:szCs w:val="24"/>
        </w:rPr>
        <w:t xml:space="preserve"> información pertinente para la </w:t>
      </w:r>
      <w:r w:rsidR="0068488D" w:rsidRPr="00E96DDA">
        <w:rPr>
          <w:rFonts w:ascii="Arial" w:eastAsia="Arial" w:hAnsi="Arial" w:cs="Arial"/>
          <w:sz w:val="24"/>
          <w:szCs w:val="24"/>
        </w:rPr>
        <w:t>búsqueda oportuna</w:t>
      </w:r>
      <w:r w:rsidRPr="00E96DDA">
        <w:rPr>
          <w:rFonts w:ascii="Arial" w:eastAsia="Arial" w:hAnsi="Arial" w:cs="Arial"/>
          <w:sz w:val="24"/>
          <w:szCs w:val="24"/>
        </w:rPr>
        <w:t xml:space="preserve"> del material.</w:t>
      </w:r>
    </w:p>
    <w:p w14:paraId="7785392A" w14:textId="77777777" w:rsidR="00083B86" w:rsidRPr="00E96DDA" w:rsidRDefault="007B05EE" w:rsidP="00E96DDA">
      <w:pPr>
        <w:numPr>
          <w:ilvl w:val="1"/>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Carpetas: se utiliza una plantilla con el  logo de la biblioteca con la siguiente información:   Nombre del Fondo,  serie,  subserie -en caso de tenerla-  codificación y número de la carpeta</w:t>
      </w:r>
    </w:p>
    <w:p w14:paraId="4CEEFF7C" w14:textId="10C1D290" w:rsidR="00083B86" w:rsidRPr="00E96DDA" w:rsidRDefault="007B05EE" w:rsidP="00E96DDA">
      <w:pPr>
        <w:numPr>
          <w:ilvl w:val="1"/>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Cajas: </w:t>
      </w:r>
      <w:r w:rsidR="000F5FAB" w:rsidRPr="00E96DDA">
        <w:rPr>
          <w:rFonts w:ascii="Arial" w:eastAsia="Arial" w:hAnsi="Arial" w:cs="Arial"/>
          <w:sz w:val="24"/>
          <w:szCs w:val="24"/>
        </w:rPr>
        <w:t>e</w:t>
      </w:r>
      <w:r w:rsidRPr="00E96DDA">
        <w:rPr>
          <w:rFonts w:ascii="Arial" w:eastAsia="Arial" w:hAnsi="Arial" w:cs="Arial"/>
          <w:sz w:val="24"/>
          <w:szCs w:val="24"/>
        </w:rPr>
        <w:t>n las cajas también se utiliza una plantilla con el logo de la biblioteca con la siguiente información: Nombre y código del Fondo, (en la biblioteca el código del fondo corresponde a la inicial del nombre y apellidos de quien pertenece el Fondo), seguido de los números de carpetas  que contiene la caja  y por último  el número de la caja</w:t>
      </w:r>
    </w:p>
    <w:p w14:paraId="07CC2260" w14:textId="77777777" w:rsidR="00083B86" w:rsidRPr="00E96DDA" w:rsidRDefault="00083B86" w:rsidP="00E96DDA">
      <w:pPr>
        <w:pBdr>
          <w:top w:val="nil"/>
          <w:left w:val="nil"/>
          <w:bottom w:val="nil"/>
          <w:right w:val="nil"/>
          <w:between w:val="nil"/>
        </w:pBdr>
        <w:ind w:left="1440"/>
        <w:jc w:val="both"/>
        <w:rPr>
          <w:rFonts w:ascii="Arial" w:eastAsia="Arial" w:hAnsi="Arial" w:cs="Arial"/>
          <w:sz w:val="24"/>
          <w:szCs w:val="24"/>
        </w:rPr>
      </w:pPr>
    </w:p>
    <w:p w14:paraId="3D4F66AF" w14:textId="1152E80F" w:rsidR="00083B86" w:rsidRPr="00E96DDA"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Elaboración de la Guía para el uso del Fondo: </w:t>
      </w:r>
      <w:r w:rsidR="000F5FAB" w:rsidRPr="00E96DDA">
        <w:rPr>
          <w:rFonts w:ascii="Arial" w:eastAsia="Arial" w:hAnsi="Arial" w:cs="Arial"/>
          <w:sz w:val="24"/>
          <w:szCs w:val="24"/>
        </w:rPr>
        <w:t>e</w:t>
      </w:r>
      <w:r w:rsidR="0068488D" w:rsidRPr="00E96DDA">
        <w:rPr>
          <w:rFonts w:ascii="Arial" w:eastAsia="Arial" w:hAnsi="Arial" w:cs="Arial"/>
          <w:sz w:val="24"/>
          <w:szCs w:val="24"/>
        </w:rPr>
        <w:t>ste instrumento</w:t>
      </w:r>
      <w:r w:rsidRPr="00E96DDA">
        <w:rPr>
          <w:rFonts w:ascii="Arial" w:eastAsia="Arial" w:hAnsi="Arial" w:cs="Arial"/>
          <w:sz w:val="24"/>
          <w:szCs w:val="24"/>
        </w:rPr>
        <w:t xml:space="preserve"> consiste en la extracción de información específica del fondo, como: Nombre del Fondo, periodo que abarca, reseña biográfica del autor, historia archivística, descripción </w:t>
      </w:r>
      <w:r w:rsidR="0068488D" w:rsidRPr="00E96DDA">
        <w:rPr>
          <w:rFonts w:ascii="Arial" w:eastAsia="Arial" w:hAnsi="Arial" w:cs="Arial"/>
          <w:sz w:val="24"/>
          <w:szCs w:val="24"/>
        </w:rPr>
        <w:t>física (total de</w:t>
      </w:r>
      <w:r w:rsidRPr="00E96DDA">
        <w:rPr>
          <w:rFonts w:ascii="Arial" w:eastAsia="Arial" w:hAnsi="Arial" w:cs="Arial"/>
          <w:sz w:val="24"/>
          <w:szCs w:val="24"/>
        </w:rPr>
        <w:t xml:space="preserve"> cajas carpetas y documentos), contenido del </w:t>
      </w:r>
      <w:r w:rsidR="0068488D" w:rsidRPr="00E96DDA">
        <w:rPr>
          <w:rFonts w:ascii="Arial" w:eastAsia="Arial" w:hAnsi="Arial" w:cs="Arial"/>
          <w:sz w:val="24"/>
          <w:szCs w:val="24"/>
        </w:rPr>
        <w:t>fondo (escritos</w:t>
      </w:r>
      <w:r w:rsidRPr="00E96DDA">
        <w:rPr>
          <w:rFonts w:ascii="Arial" w:eastAsia="Arial" w:hAnsi="Arial" w:cs="Arial"/>
          <w:sz w:val="24"/>
          <w:szCs w:val="24"/>
        </w:rPr>
        <w:t xml:space="preserve">, temas literarios),   organización: cuadro de </w:t>
      </w:r>
      <w:r w:rsidR="0068488D" w:rsidRPr="00E96DDA">
        <w:rPr>
          <w:rFonts w:ascii="Arial" w:eastAsia="Arial" w:hAnsi="Arial" w:cs="Arial"/>
          <w:sz w:val="24"/>
          <w:szCs w:val="24"/>
        </w:rPr>
        <w:t>clasificación y como</w:t>
      </w:r>
      <w:r w:rsidRPr="00E96DDA">
        <w:rPr>
          <w:rFonts w:ascii="Arial" w:eastAsia="Arial" w:hAnsi="Arial" w:cs="Arial"/>
          <w:sz w:val="24"/>
          <w:szCs w:val="24"/>
        </w:rPr>
        <w:t xml:space="preserve"> se encuentra codificado, conservación (recomendaciones, condiciones)</w:t>
      </w:r>
      <w:r w:rsidR="0068488D" w:rsidRPr="00E96DDA">
        <w:rPr>
          <w:rFonts w:ascii="Arial" w:eastAsia="Arial" w:hAnsi="Arial" w:cs="Arial"/>
          <w:sz w:val="24"/>
          <w:szCs w:val="24"/>
        </w:rPr>
        <w:t>, anexo</w:t>
      </w:r>
      <w:r w:rsidRPr="00E96DDA">
        <w:rPr>
          <w:rFonts w:ascii="Arial" w:eastAsia="Arial" w:hAnsi="Arial" w:cs="Arial"/>
          <w:sz w:val="24"/>
          <w:szCs w:val="24"/>
        </w:rPr>
        <w:t xml:space="preserve"> de inventario. Y se socializa con los  funcionarios de la biblioteca para compartir  información que es pertinente para la referencia que se le brinda a los usuarios</w:t>
      </w:r>
    </w:p>
    <w:p w14:paraId="2A232F0D"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p w14:paraId="22D0D9A5" w14:textId="35CCCBDE" w:rsidR="00083B86" w:rsidRDefault="007B05EE" w:rsidP="00E96DDA">
      <w:pPr>
        <w:numPr>
          <w:ilvl w:val="0"/>
          <w:numId w:val="22"/>
        </w:num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lastRenderedPageBreak/>
        <w:t xml:space="preserve">Ubicación en la colección por parte de los </w:t>
      </w:r>
      <w:proofErr w:type="spellStart"/>
      <w:r w:rsidRPr="00E96DDA">
        <w:rPr>
          <w:rFonts w:ascii="Arial" w:eastAsia="Arial" w:hAnsi="Arial" w:cs="Arial"/>
          <w:sz w:val="24"/>
          <w:szCs w:val="24"/>
        </w:rPr>
        <w:t>referencistas</w:t>
      </w:r>
      <w:proofErr w:type="spellEnd"/>
      <w:r w:rsidRPr="00E96DDA">
        <w:rPr>
          <w:rFonts w:ascii="Arial" w:eastAsia="Arial" w:hAnsi="Arial" w:cs="Arial"/>
          <w:sz w:val="24"/>
          <w:szCs w:val="24"/>
        </w:rPr>
        <w:t>: La ubicación de los fondos en la colecciones de la Sala Antioquia se realiza en orden alfabético de acuerdo al nombre, en la sección destinada para los fondos o colecciones de autor. A su vez las unidades de conservación (carpetas) van dispuestas en cajas X200 en orden numérico de acuerdo al Inventario Documental (FUID), y los documentos son ubicados de acuerdo a la clasificación (cuadro de clasificación), y de acuerdo a la cronología o temática según la organización de cada Fondo documental</w:t>
      </w:r>
      <w:r w:rsidR="00A41BFA">
        <w:rPr>
          <w:rFonts w:ascii="Arial" w:eastAsia="Arial" w:hAnsi="Arial" w:cs="Arial"/>
          <w:sz w:val="24"/>
          <w:szCs w:val="24"/>
        </w:rPr>
        <w:t>.</w:t>
      </w:r>
    </w:p>
    <w:p w14:paraId="0CB5E0F0" w14:textId="77777777" w:rsidR="00A41BFA" w:rsidRDefault="00A41BFA" w:rsidP="00A41BFA">
      <w:pPr>
        <w:pStyle w:val="Prrafodelista"/>
        <w:rPr>
          <w:rFonts w:ascii="Arial" w:eastAsia="Arial" w:hAnsi="Arial" w:cs="Arial"/>
          <w:sz w:val="24"/>
          <w:szCs w:val="24"/>
        </w:rPr>
      </w:pPr>
    </w:p>
    <w:p w14:paraId="7596B792"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320D5965" w14:textId="383FA7BC" w:rsidR="00083B86" w:rsidRPr="00E96DDA" w:rsidRDefault="007B05EE" w:rsidP="00E96DDA">
      <w:pPr>
        <w:pBdr>
          <w:top w:val="nil"/>
          <w:left w:val="nil"/>
          <w:bottom w:val="nil"/>
          <w:right w:val="nil"/>
          <w:between w:val="nil"/>
        </w:pBdr>
        <w:ind w:left="360"/>
        <w:jc w:val="center"/>
        <w:rPr>
          <w:rFonts w:ascii="Arial" w:eastAsia="Arial" w:hAnsi="Arial" w:cs="Arial"/>
          <w:sz w:val="24"/>
          <w:szCs w:val="24"/>
        </w:rPr>
      </w:pPr>
      <w:r w:rsidRPr="00E96DDA">
        <w:rPr>
          <w:rFonts w:ascii="Arial" w:eastAsia="Arial" w:hAnsi="Arial" w:cs="Arial"/>
          <w:b/>
          <w:sz w:val="24"/>
          <w:szCs w:val="24"/>
        </w:rPr>
        <w:t>PASOS PARA REALIZAR LA ROTULACIÓN Y</w:t>
      </w:r>
      <w:r w:rsidR="000F5FAB" w:rsidRPr="00E96DDA">
        <w:rPr>
          <w:rFonts w:ascii="Arial" w:eastAsia="Arial" w:hAnsi="Arial" w:cs="Arial"/>
          <w:b/>
          <w:sz w:val="24"/>
          <w:szCs w:val="24"/>
        </w:rPr>
        <w:t xml:space="preserve"> MARCACIÓN EN LOS MATERIALES BI</w:t>
      </w:r>
      <w:r w:rsidRPr="00E96DDA">
        <w:rPr>
          <w:rFonts w:ascii="Arial" w:eastAsia="Arial" w:hAnsi="Arial" w:cs="Arial"/>
          <w:b/>
          <w:sz w:val="24"/>
          <w:szCs w:val="24"/>
        </w:rPr>
        <w:t xml:space="preserve">BLIOGRÁFICOS Y </w:t>
      </w:r>
      <w:r w:rsidR="0068488D" w:rsidRPr="00E96DDA">
        <w:rPr>
          <w:rFonts w:ascii="Arial" w:eastAsia="Arial" w:hAnsi="Arial" w:cs="Arial"/>
          <w:b/>
          <w:sz w:val="24"/>
          <w:szCs w:val="24"/>
        </w:rPr>
        <w:t>DOCUMENTALES DE</w:t>
      </w:r>
      <w:r w:rsidRPr="00E96DDA">
        <w:rPr>
          <w:rFonts w:ascii="Arial" w:eastAsia="Arial" w:hAnsi="Arial" w:cs="Arial"/>
          <w:b/>
          <w:sz w:val="24"/>
          <w:szCs w:val="24"/>
        </w:rPr>
        <w:t xml:space="preserve"> COLECCIONES PATRIMONIALES</w:t>
      </w:r>
    </w:p>
    <w:p w14:paraId="452B4D2F"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293CE795" w14:textId="621AE2D0" w:rsidR="00083B86" w:rsidRPr="00E96DDA" w:rsidRDefault="00D54CAB"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Paso </w:t>
      </w:r>
      <w:proofErr w:type="spellStart"/>
      <w:r w:rsidRPr="00E96DDA">
        <w:rPr>
          <w:rFonts w:ascii="Arial" w:eastAsia="Arial" w:hAnsi="Arial" w:cs="Arial"/>
          <w:b/>
          <w:sz w:val="24"/>
          <w:szCs w:val="24"/>
        </w:rPr>
        <w:t>N°</w:t>
      </w:r>
      <w:proofErr w:type="spellEnd"/>
      <w:r w:rsidRPr="00E96DDA">
        <w:rPr>
          <w:rFonts w:ascii="Arial" w:eastAsia="Arial" w:hAnsi="Arial" w:cs="Arial"/>
          <w:b/>
          <w:sz w:val="24"/>
          <w:szCs w:val="24"/>
        </w:rPr>
        <w:t xml:space="preserve"> 1. Limpieza</w:t>
      </w:r>
      <w:r w:rsidR="007B05EE" w:rsidRPr="00E96DDA">
        <w:rPr>
          <w:rFonts w:ascii="Arial" w:eastAsia="Arial" w:hAnsi="Arial" w:cs="Arial"/>
          <w:b/>
          <w:sz w:val="24"/>
          <w:szCs w:val="24"/>
        </w:rPr>
        <w:t xml:space="preserve"> superficial del material bibliográfico y documental. </w:t>
      </w:r>
    </w:p>
    <w:p w14:paraId="208CFB00" w14:textId="51A2CDA8"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Se debe limpiar la superficie del material, donde se va a realizar la </w:t>
      </w:r>
      <w:r w:rsidR="000F5FAB" w:rsidRPr="00E96DDA">
        <w:rPr>
          <w:rFonts w:ascii="Arial" w:eastAsia="Arial" w:hAnsi="Arial" w:cs="Arial"/>
          <w:sz w:val="24"/>
          <w:szCs w:val="24"/>
        </w:rPr>
        <w:t>marcación y se va a ubicar el ró</w:t>
      </w:r>
      <w:r w:rsidRPr="00E96DDA">
        <w:rPr>
          <w:rFonts w:ascii="Arial" w:eastAsia="Arial" w:hAnsi="Arial" w:cs="Arial"/>
          <w:sz w:val="24"/>
          <w:szCs w:val="24"/>
        </w:rPr>
        <w:t xml:space="preserve">tulo de papel no </w:t>
      </w:r>
      <w:r w:rsidR="00D54CAB" w:rsidRPr="00E96DDA">
        <w:rPr>
          <w:rFonts w:ascii="Arial" w:eastAsia="Arial" w:hAnsi="Arial" w:cs="Arial"/>
          <w:sz w:val="24"/>
          <w:szCs w:val="24"/>
        </w:rPr>
        <w:t>adhesivo. La</w:t>
      </w:r>
      <w:r w:rsidRPr="00E96DDA">
        <w:rPr>
          <w:rFonts w:ascii="Arial" w:eastAsia="Arial" w:hAnsi="Arial" w:cs="Arial"/>
          <w:sz w:val="24"/>
          <w:szCs w:val="24"/>
        </w:rPr>
        <w:t xml:space="preserve"> limpieza debe realizarse </w:t>
      </w:r>
      <w:r w:rsidR="000F5FAB" w:rsidRPr="00E96DDA">
        <w:rPr>
          <w:rFonts w:ascii="Arial" w:eastAsia="Arial" w:hAnsi="Arial" w:cs="Arial"/>
          <w:sz w:val="24"/>
          <w:szCs w:val="24"/>
        </w:rPr>
        <w:t xml:space="preserve">en </w:t>
      </w:r>
      <w:r w:rsidRPr="00E96DDA">
        <w:rPr>
          <w:rFonts w:ascii="Arial" w:eastAsia="Arial" w:hAnsi="Arial" w:cs="Arial"/>
          <w:sz w:val="24"/>
          <w:szCs w:val="24"/>
        </w:rPr>
        <w:t xml:space="preserve">un espacio acondicionado para ello, que sea diferente al puesto de trabajo. Esto para mayor </w:t>
      </w:r>
      <w:r w:rsidR="00D54CAB" w:rsidRPr="00E96DDA">
        <w:rPr>
          <w:rFonts w:ascii="Arial" w:eastAsia="Arial" w:hAnsi="Arial" w:cs="Arial"/>
          <w:sz w:val="24"/>
          <w:szCs w:val="24"/>
        </w:rPr>
        <w:t>comodidad</w:t>
      </w:r>
      <w:r w:rsidRPr="00E96DDA">
        <w:rPr>
          <w:rFonts w:ascii="Arial" w:eastAsia="Arial" w:hAnsi="Arial" w:cs="Arial"/>
          <w:sz w:val="24"/>
          <w:szCs w:val="24"/>
        </w:rPr>
        <w:t xml:space="preserve"> y para evitar que las partículas de polvo ingresen en los equipos tecnológicos que se tienen en el puesto de trabajo. Para la limpieza del material se utiliza: brocha de cerdas suaves, mascarillas con filtro para partículas de polvo, guantes y </w:t>
      </w:r>
      <w:r w:rsidR="000F5FAB" w:rsidRPr="00E96DDA">
        <w:rPr>
          <w:rFonts w:ascii="Arial" w:eastAsia="Arial" w:hAnsi="Arial" w:cs="Arial"/>
          <w:sz w:val="24"/>
          <w:szCs w:val="24"/>
        </w:rPr>
        <w:t>bata</w:t>
      </w:r>
      <w:r w:rsidR="00EE7488" w:rsidRPr="00E96DDA">
        <w:rPr>
          <w:rFonts w:ascii="Arial" w:eastAsia="Arial" w:hAnsi="Arial" w:cs="Arial"/>
          <w:sz w:val="24"/>
          <w:szCs w:val="24"/>
        </w:rPr>
        <w:t xml:space="preserve"> blanca.</w:t>
      </w:r>
    </w:p>
    <w:p w14:paraId="591339F2"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5C8F62D8" w14:textId="1B1C2034" w:rsidR="00EE7488" w:rsidRPr="00E96DDA" w:rsidRDefault="00EE7488" w:rsidP="00E96DDA">
      <w:pPr>
        <w:pBdr>
          <w:top w:val="nil"/>
          <w:left w:val="nil"/>
          <w:bottom w:val="nil"/>
          <w:right w:val="nil"/>
          <w:between w:val="nil"/>
        </w:pBdr>
        <w:jc w:val="both"/>
        <w:rPr>
          <w:rFonts w:ascii="Arial" w:eastAsia="Arial" w:hAnsi="Arial" w:cs="Arial"/>
          <w:b/>
          <w:sz w:val="24"/>
          <w:szCs w:val="24"/>
        </w:rPr>
      </w:pPr>
      <w:r w:rsidRPr="00E96DDA">
        <w:rPr>
          <w:rFonts w:ascii="Arial" w:eastAsia="Arial" w:hAnsi="Arial" w:cs="Arial"/>
          <w:b/>
          <w:sz w:val="24"/>
          <w:szCs w:val="24"/>
        </w:rPr>
        <w:t xml:space="preserve">Paso </w:t>
      </w:r>
      <w:proofErr w:type="spellStart"/>
      <w:r w:rsidRPr="00E96DDA">
        <w:rPr>
          <w:rFonts w:ascii="Arial" w:eastAsia="Arial" w:hAnsi="Arial" w:cs="Arial"/>
          <w:b/>
          <w:sz w:val="24"/>
          <w:szCs w:val="24"/>
        </w:rPr>
        <w:t>N°</w:t>
      </w:r>
      <w:proofErr w:type="spellEnd"/>
      <w:r w:rsidRPr="00E96DDA">
        <w:rPr>
          <w:rFonts w:ascii="Arial" w:eastAsia="Arial" w:hAnsi="Arial" w:cs="Arial"/>
          <w:b/>
          <w:sz w:val="24"/>
          <w:szCs w:val="24"/>
        </w:rPr>
        <w:t xml:space="preserve"> 2. Marcación de Material Bibliográfico y Documental</w:t>
      </w:r>
    </w:p>
    <w:p w14:paraId="03CFD3A9"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56F7B00B" w14:textId="615CD39E" w:rsidR="00EE7488" w:rsidRPr="00E96DDA" w:rsidRDefault="00EE7488"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Este proceso debe realizarlo una solo persona para mantener la homogeneidad en el tipo de letra manuscrita que se va a utilizar. La persona que lo realice debe tener una letra clara y buena motricidad fina, ya que el trazo no debe ser muy fuerte, para que se pueda borrar en dado caso que la codificación haya cambiado o no coincida con el catálogo. La marcación se realiza con lápiz de grafito 2HB </w:t>
      </w:r>
    </w:p>
    <w:p w14:paraId="772971EE" w14:textId="77777777" w:rsidR="00EE7488" w:rsidRPr="00E96DDA" w:rsidRDefault="00EE7488" w:rsidP="00E96DDA">
      <w:pPr>
        <w:numPr>
          <w:ilvl w:val="0"/>
          <w:numId w:val="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En el caso de material documental se debe hacer la marcación del código en la parte superior izquierda. A la derecha se hace la foliación, como lo indica el AGN en el Acuerdo 06 del 2014.</w:t>
      </w:r>
    </w:p>
    <w:p w14:paraId="0C04B2CC" w14:textId="77777777" w:rsidR="00EE7488" w:rsidRPr="00E96DDA" w:rsidRDefault="00EE7488" w:rsidP="00E96DDA">
      <w:pPr>
        <w:numPr>
          <w:ilvl w:val="0"/>
          <w:numId w:val="5"/>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En el caso de material bibliográfico, se debe hacer la marcación de la signatura topográfica respectiva, en la parte superior izquierda de la portada del libro.</w:t>
      </w:r>
    </w:p>
    <w:p w14:paraId="1FF38066"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7A403E19" w14:textId="705C795C" w:rsidR="00EE7488" w:rsidRPr="00E96DDA" w:rsidRDefault="00EE7488" w:rsidP="00E96DDA">
      <w:pPr>
        <w:pBdr>
          <w:top w:val="nil"/>
          <w:left w:val="nil"/>
          <w:bottom w:val="nil"/>
          <w:right w:val="nil"/>
          <w:between w:val="nil"/>
        </w:pBdr>
        <w:jc w:val="both"/>
        <w:rPr>
          <w:rFonts w:ascii="Arial" w:eastAsia="Arial" w:hAnsi="Arial" w:cs="Arial"/>
          <w:b/>
          <w:sz w:val="24"/>
          <w:szCs w:val="24"/>
        </w:rPr>
      </w:pPr>
      <w:r w:rsidRPr="00E96DDA">
        <w:rPr>
          <w:rFonts w:ascii="Arial" w:eastAsia="Arial" w:hAnsi="Arial" w:cs="Arial"/>
          <w:b/>
          <w:sz w:val="24"/>
          <w:szCs w:val="24"/>
        </w:rPr>
        <w:lastRenderedPageBreak/>
        <w:t xml:space="preserve">Paso </w:t>
      </w:r>
      <w:r w:rsidR="005A133B" w:rsidRPr="00E96DDA">
        <w:rPr>
          <w:rFonts w:ascii="Arial" w:eastAsia="Arial" w:hAnsi="Arial" w:cs="Arial"/>
          <w:b/>
          <w:sz w:val="24"/>
          <w:szCs w:val="24"/>
        </w:rPr>
        <w:t>No</w:t>
      </w:r>
      <w:r w:rsidRPr="00E96DDA">
        <w:rPr>
          <w:rFonts w:ascii="Arial" w:eastAsia="Arial" w:hAnsi="Arial" w:cs="Arial"/>
          <w:b/>
          <w:sz w:val="24"/>
          <w:szCs w:val="24"/>
        </w:rPr>
        <w:t xml:space="preserve"> 3. Ubicación del código de barras</w:t>
      </w:r>
    </w:p>
    <w:p w14:paraId="0D9B35C7"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166ACDF7"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El código de barras debe imprimirse, idealmente, en una etiqueta elaborada con materiales libres de ácido, adhesivo con pH 7 (neutro) y permanente; la tinta debe ser tipo archivo, elaborada a partir de pigmentos inorgánicos que no reaccionan ni absorben impurezas que afecten su permanencia en el soporte, así mismo deben ser químicamente estables.</w:t>
      </w:r>
    </w:p>
    <w:p w14:paraId="04C1144A"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07348438"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Dicho código de barras debe ser ubicado en la parte posterior del material a la derecha, sin tapar ningún tipo de información</w:t>
      </w:r>
      <w:r w:rsidRPr="00E96DDA">
        <w:rPr>
          <w:rFonts w:ascii="Arial" w:eastAsia="Calibri" w:hAnsi="Arial" w:cs="Arial"/>
          <w:sz w:val="24"/>
          <w:szCs w:val="24"/>
          <w:highlight w:val="white"/>
        </w:rPr>
        <w:t xml:space="preserve">. </w:t>
      </w:r>
      <w:r w:rsidRPr="00E96DDA">
        <w:rPr>
          <w:rFonts w:ascii="Arial" w:eastAsia="Arial" w:hAnsi="Arial" w:cs="Arial"/>
          <w:sz w:val="24"/>
          <w:szCs w:val="24"/>
          <w:highlight w:val="white"/>
        </w:rPr>
        <w:t>Es importante que el código de barras no se ubique de manera aleatoria, y fundamentalmente no afecte estructuralmente al material. Antes de ubicarlo se debe tener completa certeza que el código que se le asigna corresponde al material, ya que la posterior eliminación del mismo produce deterioro.</w:t>
      </w:r>
    </w:p>
    <w:p w14:paraId="5B918FA3" w14:textId="77777777" w:rsidR="00EE7488" w:rsidRPr="00E96DDA" w:rsidRDefault="00EE7488" w:rsidP="00E96DDA">
      <w:pPr>
        <w:pBdr>
          <w:top w:val="nil"/>
          <w:left w:val="nil"/>
          <w:bottom w:val="nil"/>
          <w:right w:val="nil"/>
          <w:between w:val="nil"/>
        </w:pBdr>
        <w:jc w:val="both"/>
        <w:rPr>
          <w:rFonts w:ascii="Arial" w:hAnsi="Arial" w:cs="Arial"/>
          <w:sz w:val="24"/>
          <w:szCs w:val="24"/>
        </w:rPr>
      </w:pPr>
    </w:p>
    <w:p w14:paraId="5B85E77F"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3B0ECB54" w14:textId="2FA37488"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Paso </w:t>
      </w:r>
      <w:r w:rsidR="005A133B" w:rsidRPr="00E96DDA">
        <w:rPr>
          <w:rFonts w:ascii="Arial" w:eastAsia="Arial" w:hAnsi="Arial" w:cs="Arial"/>
          <w:b/>
          <w:sz w:val="24"/>
          <w:szCs w:val="24"/>
        </w:rPr>
        <w:t>No</w:t>
      </w:r>
      <w:r w:rsidRPr="00E96DDA">
        <w:rPr>
          <w:rFonts w:ascii="Arial" w:eastAsia="Arial" w:hAnsi="Arial" w:cs="Arial"/>
          <w:b/>
          <w:sz w:val="24"/>
          <w:szCs w:val="24"/>
        </w:rPr>
        <w:t xml:space="preserve"> </w:t>
      </w:r>
      <w:r w:rsidR="00EE7488" w:rsidRPr="00E96DDA">
        <w:rPr>
          <w:rFonts w:ascii="Arial" w:eastAsia="Arial" w:hAnsi="Arial" w:cs="Arial"/>
          <w:b/>
          <w:sz w:val="24"/>
          <w:szCs w:val="24"/>
        </w:rPr>
        <w:t>4</w:t>
      </w:r>
      <w:r w:rsidRPr="00E96DDA">
        <w:rPr>
          <w:rFonts w:ascii="Arial" w:eastAsia="Arial" w:hAnsi="Arial" w:cs="Arial"/>
          <w:b/>
          <w:sz w:val="24"/>
          <w:szCs w:val="24"/>
        </w:rPr>
        <w:t>.</w:t>
      </w:r>
      <w:r w:rsidRPr="00E96DDA">
        <w:rPr>
          <w:rFonts w:ascii="Arial" w:eastAsia="Arial" w:hAnsi="Arial" w:cs="Arial"/>
          <w:sz w:val="24"/>
          <w:szCs w:val="24"/>
        </w:rPr>
        <w:t xml:space="preserve"> </w:t>
      </w:r>
      <w:r w:rsidRPr="00E96DDA">
        <w:rPr>
          <w:rFonts w:ascii="Arial" w:eastAsia="Arial" w:hAnsi="Arial" w:cs="Arial"/>
          <w:b/>
          <w:sz w:val="24"/>
          <w:szCs w:val="24"/>
        </w:rPr>
        <w:t xml:space="preserve">Elaboración del rótulo de papel para material bibliográfico y documental. </w:t>
      </w:r>
    </w:p>
    <w:p w14:paraId="419B2756" w14:textId="1774E13C"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Este proceso es importante que lo realice una sola persona, para mantener la homogeneidad en el proceso de corte. El papel se debe </w:t>
      </w:r>
      <w:r w:rsidR="00D54CAB" w:rsidRPr="00E96DDA">
        <w:rPr>
          <w:rFonts w:ascii="Arial" w:eastAsia="Arial" w:hAnsi="Arial" w:cs="Arial"/>
          <w:sz w:val="24"/>
          <w:szCs w:val="24"/>
        </w:rPr>
        <w:t>cortar en</w:t>
      </w:r>
      <w:r w:rsidRPr="00E96DDA">
        <w:rPr>
          <w:rFonts w:ascii="Arial" w:eastAsia="Arial" w:hAnsi="Arial" w:cs="Arial"/>
          <w:sz w:val="24"/>
          <w:szCs w:val="24"/>
        </w:rPr>
        <w:t xml:space="preserve"> tiras de 4 cm de ancho </w:t>
      </w:r>
      <w:r w:rsidR="000F5FAB" w:rsidRPr="00E96DDA">
        <w:rPr>
          <w:rFonts w:ascii="Arial" w:eastAsia="Arial" w:hAnsi="Arial" w:cs="Arial"/>
          <w:sz w:val="24"/>
          <w:szCs w:val="24"/>
        </w:rPr>
        <w:t>por el largo del material, má</w:t>
      </w:r>
      <w:r w:rsidRPr="00E96DDA">
        <w:rPr>
          <w:rFonts w:ascii="Arial" w:eastAsia="Arial" w:hAnsi="Arial" w:cs="Arial"/>
          <w:sz w:val="24"/>
          <w:szCs w:val="24"/>
        </w:rPr>
        <w:t xml:space="preserve">s 3cm demás, que es el espacio donde deberá posteriormente </w:t>
      </w:r>
      <w:r w:rsidR="00D54CAB" w:rsidRPr="00E96DDA">
        <w:rPr>
          <w:rFonts w:ascii="Arial" w:eastAsia="Arial" w:hAnsi="Arial" w:cs="Arial"/>
          <w:sz w:val="24"/>
          <w:szCs w:val="24"/>
        </w:rPr>
        <w:t>registrarse</w:t>
      </w:r>
      <w:r w:rsidRPr="00E96DDA">
        <w:rPr>
          <w:rFonts w:ascii="Arial" w:eastAsia="Arial" w:hAnsi="Arial" w:cs="Arial"/>
          <w:sz w:val="24"/>
          <w:szCs w:val="24"/>
        </w:rPr>
        <w:t xml:space="preserve"> el </w:t>
      </w:r>
      <w:r w:rsidR="000F5FAB" w:rsidRPr="00E96DDA">
        <w:rPr>
          <w:rFonts w:ascii="Arial" w:eastAsia="Arial" w:hAnsi="Arial" w:cs="Arial"/>
          <w:sz w:val="24"/>
          <w:szCs w:val="24"/>
        </w:rPr>
        <w:t>número</w:t>
      </w:r>
      <w:r w:rsidRPr="00E96DDA">
        <w:rPr>
          <w:rFonts w:ascii="Arial" w:eastAsia="Arial" w:hAnsi="Arial" w:cs="Arial"/>
          <w:sz w:val="24"/>
          <w:szCs w:val="24"/>
        </w:rPr>
        <w:t xml:space="preserve"> de clasificación.</w:t>
      </w:r>
    </w:p>
    <w:p w14:paraId="7840F591"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F19A805"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Se pueden hacer grupos de tiras de papel de un mismo formato, las cuales se podrán ir adaptando según el formato del material bibliográfico que se deba marcar.</w:t>
      </w:r>
    </w:p>
    <w:p w14:paraId="464FBAD5"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7BBF5052" w14:textId="4CC0449B"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El papel debe ser preferiblemente blanco sin ningún tipo de tinción. Se aceptan papeles de tonalidades beige, pero se debe constatar que la tinción se ha realizado en pulpa, y no posterior a la </w:t>
      </w:r>
      <w:r w:rsidR="00D54CAB" w:rsidRPr="00E96DDA">
        <w:rPr>
          <w:rFonts w:ascii="Arial" w:eastAsia="Arial" w:hAnsi="Arial" w:cs="Arial"/>
          <w:sz w:val="24"/>
          <w:szCs w:val="24"/>
        </w:rPr>
        <w:t>fabricación</w:t>
      </w:r>
      <w:r w:rsidRPr="00E96DDA">
        <w:rPr>
          <w:rFonts w:ascii="Arial" w:eastAsia="Arial" w:hAnsi="Arial" w:cs="Arial"/>
          <w:sz w:val="24"/>
          <w:szCs w:val="24"/>
        </w:rPr>
        <w:t xml:space="preserve"> de la hoja.</w:t>
      </w:r>
    </w:p>
    <w:p w14:paraId="75795CE9"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BEE520D" w14:textId="04A8684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Paso </w:t>
      </w:r>
      <w:r w:rsidR="005A133B" w:rsidRPr="00E96DDA">
        <w:rPr>
          <w:rFonts w:ascii="Arial" w:eastAsia="Arial" w:hAnsi="Arial" w:cs="Arial"/>
          <w:b/>
          <w:sz w:val="24"/>
          <w:szCs w:val="24"/>
        </w:rPr>
        <w:t>No</w:t>
      </w:r>
      <w:r w:rsidRPr="00E96DDA">
        <w:rPr>
          <w:rFonts w:ascii="Arial" w:eastAsia="Arial" w:hAnsi="Arial" w:cs="Arial"/>
          <w:b/>
          <w:sz w:val="24"/>
          <w:szCs w:val="24"/>
        </w:rPr>
        <w:t xml:space="preserve"> </w:t>
      </w:r>
      <w:r w:rsidR="00EE7488" w:rsidRPr="00E96DDA">
        <w:rPr>
          <w:rFonts w:ascii="Arial" w:eastAsia="Arial" w:hAnsi="Arial" w:cs="Arial"/>
          <w:b/>
          <w:sz w:val="24"/>
          <w:szCs w:val="24"/>
        </w:rPr>
        <w:t>5</w:t>
      </w:r>
      <w:r w:rsidRPr="00E96DDA">
        <w:rPr>
          <w:rFonts w:ascii="Arial" w:eastAsia="Arial" w:hAnsi="Arial" w:cs="Arial"/>
          <w:b/>
          <w:sz w:val="24"/>
          <w:szCs w:val="24"/>
        </w:rPr>
        <w:t>. Marcación del rótulo de papel para material bibliográfico y documental.</w:t>
      </w:r>
    </w:p>
    <w:p w14:paraId="10CE9CDC" w14:textId="40620B1B"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Este proceso debe realizarlo una solo persona para mantener la homogeneidad en el tipo de letra manuscrita que se va a utilizar. La persona que lo realice debe tener una letra clara y buena motricidad fina, ya que el trazo no debe ser muy fuerte, para que se pueda borrar en dado caso que la signatura topográfica o codificación haya cambiado o no coincida con el catálogo. La marcación se realiza con </w:t>
      </w:r>
      <w:r w:rsidR="000F5FAB" w:rsidRPr="00E96DDA">
        <w:rPr>
          <w:rFonts w:ascii="Arial" w:eastAsia="Arial" w:hAnsi="Arial" w:cs="Arial"/>
          <w:sz w:val="24"/>
          <w:szCs w:val="24"/>
        </w:rPr>
        <w:t>lápiz</w:t>
      </w:r>
      <w:r w:rsidRPr="00E96DDA">
        <w:rPr>
          <w:rFonts w:ascii="Arial" w:eastAsia="Arial" w:hAnsi="Arial" w:cs="Arial"/>
          <w:sz w:val="24"/>
          <w:szCs w:val="24"/>
        </w:rPr>
        <w:t xml:space="preserve"> de grafito 2HB en el </w:t>
      </w:r>
      <w:r w:rsidRPr="00E96DDA">
        <w:rPr>
          <w:rFonts w:ascii="Arial" w:eastAsia="Arial" w:hAnsi="Arial" w:cs="Arial"/>
          <w:sz w:val="24"/>
          <w:szCs w:val="24"/>
        </w:rPr>
        <w:lastRenderedPageBreak/>
        <w:t>espacio de 3 cm que queda libre una vez se ha cortado el rótulo de papel, como se indica en el Paso N°2.</w:t>
      </w:r>
    </w:p>
    <w:p w14:paraId="6164591F"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 xml:space="preserve"> </w:t>
      </w:r>
    </w:p>
    <w:p w14:paraId="61BBD2C0" w14:textId="54445461"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Es import</w:t>
      </w:r>
      <w:r w:rsidR="000F5FAB" w:rsidRPr="00E96DDA">
        <w:rPr>
          <w:rFonts w:ascii="Arial" w:eastAsia="Arial" w:hAnsi="Arial" w:cs="Arial"/>
          <w:sz w:val="24"/>
          <w:szCs w:val="24"/>
        </w:rPr>
        <w:t xml:space="preserve">ante señalar que la tirilla </w:t>
      </w:r>
      <w:r w:rsidRPr="00E96DDA">
        <w:rPr>
          <w:rFonts w:ascii="Arial" w:eastAsia="Arial" w:hAnsi="Arial" w:cs="Arial"/>
          <w:sz w:val="24"/>
          <w:szCs w:val="24"/>
        </w:rPr>
        <w:t>no se debe ubicar sobre el material mientras se está registrando la información, para no maltratar el material bibliográfico y documental, que en ocasiones tiene encuadernaciones o carátulas (en el caso del material sonoro) frágiles.</w:t>
      </w:r>
    </w:p>
    <w:p w14:paraId="1026AED9" w14:textId="77777777" w:rsidR="00EE7488" w:rsidRPr="00E96DDA" w:rsidRDefault="00EE7488" w:rsidP="00E96DDA">
      <w:pPr>
        <w:pBdr>
          <w:top w:val="nil"/>
          <w:left w:val="nil"/>
          <w:bottom w:val="nil"/>
          <w:right w:val="nil"/>
          <w:between w:val="nil"/>
        </w:pBdr>
        <w:jc w:val="both"/>
        <w:rPr>
          <w:rFonts w:ascii="Arial" w:eastAsia="Arial" w:hAnsi="Arial" w:cs="Arial"/>
          <w:sz w:val="24"/>
          <w:szCs w:val="24"/>
        </w:rPr>
      </w:pPr>
    </w:p>
    <w:p w14:paraId="7D90FD71"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3E57D542" w14:textId="7FE4BB92" w:rsidR="00083B86" w:rsidRPr="00E96DDA" w:rsidRDefault="00EE7488"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Paso </w:t>
      </w:r>
      <w:r w:rsidR="005A133B" w:rsidRPr="00E96DDA">
        <w:rPr>
          <w:rFonts w:ascii="Arial" w:eastAsia="Arial" w:hAnsi="Arial" w:cs="Arial"/>
          <w:b/>
          <w:sz w:val="24"/>
          <w:szCs w:val="24"/>
        </w:rPr>
        <w:t>No</w:t>
      </w:r>
      <w:r w:rsidRPr="00E96DDA">
        <w:rPr>
          <w:rFonts w:ascii="Arial" w:eastAsia="Arial" w:hAnsi="Arial" w:cs="Arial"/>
          <w:b/>
          <w:sz w:val="24"/>
          <w:szCs w:val="24"/>
        </w:rPr>
        <w:t xml:space="preserve"> 6</w:t>
      </w:r>
      <w:r w:rsidR="007B05EE" w:rsidRPr="00E96DDA">
        <w:rPr>
          <w:rFonts w:ascii="Arial" w:eastAsia="Arial" w:hAnsi="Arial" w:cs="Arial"/>
          <w:b/>
          <w:sz w:val="24"/>
          <w:szCs w:val="24"/>
        </w:rPr>
        <w:t>. Ubicación del rótulo de papel en el material bibliográfico</w:t>
      </w:r>
    </w:p>
    <w:p w14:paraId="7A49637E" w14:textId="77777777" w:rsidR="000F5FAB" w:rsidRPr="00E96DDA" w:rsidRDefault="000F5FAB" w:rsidP="00E96DDA">
      <w:pPr>
        <w:pBdr>
          <w:top w:val="nil"/>
          <w:left w:val="nil"/>
          <w:bottom w:val="nil"/>
          <w:right w:val="nil"/>
          <w:between w:val="nil"/>
        </w:pBdr>
        <w:jc w:val="both"/>
        <w:rPr>
          <w:rFonts w:ascii="Arial" w:eastAsia="Arial" w:hAnsi="Arial" w:cs="Arial"/>
          <w:sz w:val="24"/>
          <w:szCs w:val="24"/>
        </w:rPr>
      </w:pPr>
    </w:p>
    <w:p w14:paraId="4A9D0C88" w14:textId="4B9AD99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El rótulo de papel se debe ubicar al interior del material bibliográfico y documental, en el caso de los libros, e</w:t>
      </w:r>
      <w:r w:rsidR="000F5FAB" w:rsidRPr="00E96DDA">
        <w:rPr>
          <w:rFonts w:ascii="Arial" w:eastAsia="Arial" w:hAnsi="Arial" w:cs="Arial"/>
          <w:sz w:val="24"/>
          <w:szCs w:val="24"/>
        </w:rPr>
        <w:t>n</w:t>
      </w:r>
      <w:r w:rsidRPr="00E96DDA">
        <w:rPr>
          <w:rFonts w:ascii="Arial" w:eastAsia="Arial" w:hAnsi="Arial" w:cs="Arial"/>
          <w:sz w:val="24"/>
          <w:szCs w:val="24"/>
        </w:rPr>
        <w:t xml:space="preserve"> una página que no contenga información. Puede ser en entre la guarda anterior y la portada, o entre la guarda post</w:t>
      </w:r>
      <w:r w:rsidR="00EE7488" w:rsidRPr="00E96DDA">
        <w:rPr>
          <w:rFonts w:ascii="Arial" w:eastAsia="Arial" w:hAnsi="Arial" w:cs="Arial"/>
          <w:sz w:val="24"/>
          <w:szCs w:val="24"/>
        </w:rPr>
        <w:t>erior y la hoja que contienen el</w:t>
      </w:r>
      <w:r w:rsidRPr="00E96DDA">
        <w:rPr>
          <w:rFonts w:ascii="Arial" w:eastAsia="Arial" w:hAnsi="Arial" w:cs="Arial"/>
          <w:sz w:val="24"/>
          <w:szCs w:val="24"/>
        </w:rPr>
        <w:t xml:space="preserve"> colofón.</w:t>
      </w:r>
    </w:p>
    <w:p w14:paraId="05F6A928"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62C41EA6"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El rótulo de papel por ningún motivo se adhiere con de adhesivo, sólo se ubica ajustándolo en el interior del material, hacia el lomo.</w:t>
      </w:r>
    </w:p>
    <w:p w14:paraId="18D8AC36"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5D5EF6D0"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RECURSOS:</w:t>
      </w:r>
    </w:p>
    <w:p w14:paraId="1F2F8220"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Humanos:</w:t>
      </w:r>
      <w:r w:rsidRPr="00E96DDA">
        <w:rPr>
          <w:rFonts w:ascii="Arial" w:eastAsia="Arial" w:hAnsi="Arial" w:cs="Arial"/>
          <w:sz w:val="24"/>
          <w:szCs w:val="24"/>
        </w:rPr>
        <w:t xml:space="preserve"> Profesional Universitario, Técnico administrativo, Auxiliar Administrativo</w:t>
      </w:r>
    </w:p>
    <w:p w14:paraId="7936C08E" w14:textId="77777777" w:rsidR="00A41BFA" w:rsidRDefault="00A41BFA" w:rsidP="00E96DDA">
      <w:pPr>
        <w:pBdr>
          <w:top w:val="nil"/>
          <w:left w:val="nil"/>
          <w:bottom w:val="nil"/>
          <w:right w:val="nil"/>
          <w:between w:val="nil"/>
        </w:pBdr>
        <w:jc w:val="both"/>
        <w:rPr>
          <w:rFonts w:ascii="Arial" w:eastAsia="Arial" w:hAnsi="Arial" w:cs="Arial"/>
          <w:b/>
          <w:sz w:val="24"/>
          <w:szCs w:val="24"/>
        </w:rPr>
      </w:pPr>
    </w:p>
    <w:p w14:paraId="7C9FC310"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Físicos:</w:t>
      </w:r>
      <w:r w:rsidRPr="00E96DDA">
        <w:rPr>
          <w:rFonts w:ascii="Arial" w:eastAsia="Arial" w:hAnsi="Arial" w:cs="Arial"/>
          <w:sz w:val="24"/>
          <w:szCs w:val="24"/>
        </w:rPr>
        <w:t xml:space="preserve"> Cintillas de seguridad, papel Contac, </w:t>
      </w:r>
      <w:proofErr w:type="spellStart"/>
      <w:r w:rsidRPr="00E96DDA">
        <w:rPr>
          <w:rFonts w:ascii="Arial" w:eastAsia="Arial" w:hAnsi="Arial" w:cs="Arial"/>
          <w:sz w:val="24"/>
          <w:szCs w:val="24"/>
        </w:rPr>
        <w:t>sticker</w:t>
      </w:r>
      <w:proofErr w:type="spellEnd"/>
      <w:r w:rsidRPr="00E96DDA">
        <w:rPr>
          <w:rFonts w:ascii="Arial" w:eastAsia="Arial" w:hAnsi="Arial" w:cs="Arial"/>
          <w:sz w:val="24"/>
          <w:szCs w:val="24"/>
        </w:rPr>
        <w:t xml:space="preserve"> de color blanco, papel bond, pegante en barra y líquido, bisturí, tijeras, regla, forros, fichas de vencimiento, sellos (con tinta), hoja pegante, tinta para impresora.</w:t>
      </w:r>
    </w:p>
    <w:p w14:paraId="7AB7D36C" w14:textId="77777777" w:rsidR="00A41BFA" w:rsidRDefault="00A41BFA" w:rsidP="00E96DDA">
      <w:pPr>
        <w:pBdr>
          <w:top w:val="nil"/>
          <w:left w:val="nil"/>
          <w:bottom w:val="nil"/>
          <w:right w:val="nil"/>
          <w:between w:val="nil"/>
        </w:pBdr>
        <w:jc w:val="both"/>
        <w:rPr>
          <w:rFonts w:ascii="Arial" w:eastAsia="Arial" w:hAnsi="Arial" w:cs="Arial"/>
          <w:b/>
          <w:sz w:val="24"/>
          <w:szCs w:val="24"/>
        </w:rPr>
      </w:pPr>
    </w:p>
    <w:p w14:paraId="180B3AEB"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Tecnológicos: </w:t>
      </w:r>
      <w:r w:rsidRPr="00E96DDA">
        <w:rPr>
          <w:rFonts w:ascii="Arial" w:eastAsia="Arial" w:hAnsi="Arial" w:cs="Arial"/>
          <w:sz w:val="24"/>
          <w:szCs w:val="24"/>
        </w:rPr>
        <w:t>Computador, impresora, dispositivo magnetizador, escáner, lector de códigos de barra, máquina para forrar, Software bibliográfico Janium.</w:t>
      </w:r>
    </w:p>
    <w:p w14:paraId="03F21FBA" w14:textId="77777777" w:rsidR="00A41BFA" w:rsidRDefault="00A41BFA" w:rsidP="00E96DDA">
      <w:pPr>
        <w:pBdr>
          <w:top w:val="nil"/>
          <w:left w:val="nil"/>
          <w:bottom w:val="nil"/>
          <w:right w:val="nil"/>
          <w:between w:val="nil"/>
        </w:pBdr>
        <w:jc w:val="both"/>
        <w:rPr>
          <w:rFonts w:ascii="Arial" w:eastAsia="Arial" w:hAnsi="Arial" w:cs="Arial"/>
          <w:b/>
          <w:sz w:val="24"/>
          <w:szCs w:val="24"/>
        </w:rPr>
      </w:pPr>
    </w:p>
    <w:p w14:paraId="01E017D3"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Indicadores:</w:t>
      </w:r>
    </w:p>
    <w:p w14:paraId="0CFEB3F3" w14:textId="77777777" w:rsidR="00083B86" w:rsidRPr="00E96DDA" w:rsidRDefault="00083B86" w:rsidP="00E96DDA">
      <w:pPr>
        <w:pBdr>
          <w:top w:val="nil"/>
          <w:left w:val="nil"/>
          <w:bottom w:val="nil"/>
          <w:right w:val="nil"/>
          <w:between w:val="nil"/>
        </w:pBdr>
        <w:ind w:left="360"/>
        <w:jc w:val="both"/>
        <w:rPr>
          <w:rFonts w:ascii="Arial" w:eastAsia="Arial" w:hAnsi="Arial" w:cs="Arial"/>
          <w:sz w:val="24"/>
          <w:szCs w:val="24"/>
        </w:rPr>
      </w:pPr>
    </w:p>
    <w:p w14:paraId="224A30E5" w14:textId="04FCBF63" w:rsidR="00083B86" w:rsidRDefault="007B05EE" w:rsidP="00E96DDA">
      <w:pPr>
        <w:pBdr>
          <w:top w:val="nil"/>
          <w:left w:val="nil"/>
          <w:bottom w:val="nil"/>
          <w:right w:val="nil"/>
          <w:between w:val="nil"/>
        </w:pBdr>
        <w:ind w:left="348" w:hanging="348"/>
        <w:jc w:val="both"/>
        <w:rPr>
          <w:rFonts w:ascii="Arial" w:eastAsia="Arial" w:hAnsi="Arial" w:cs="Arial"/>
          <w:sz w:val="24"/>
          <w:szCs w:val="24"/>
        </w:rPr>
      </w:pPr>
      <w:r w:rsidRPr="00E96DDA">
        <w:rPr>
          <w:rFonts w:ascii="Arial" w:eastAsia="Arial" w:hAnsi="Arial" w:cs="Arial"/>
          <w:sz w:val="24"/>
          <w:szCs w:val="24"/>
        </w:rPr>
        <w:t># materiales procesados físicamente al mes / # materiales recibidos para proceso físico al mes</w:t>
      </w:r>
    </w:p>
    <w:p w14:paraId="6F46E971" w14:textId="0E7681E6" w:rsidR="005A133B" w:rsidRDefault="005A133B" w:rsidP="00E96DDA">
      <w:pPr>
        <w:pBdr>
          <w:top w:val="nil"/>
          <w:left w:val="nil"/>
          <w:bottom w:val="nil"/>
          <w:right w:val="nil"/>
          <w:between w:val="nil"/>
        </w:pBdr>
        <w:ind w:left="348" w:hanging="348"/>
        <w:jc w:val="both"/>
        <w:rPr>
          <w:rFonts w:ascii="Arial" w:eastAsia="Arial" w:hAnsi="Arial" w:cs="Arial"/>
          <w:sz w:val="24"/>
          <w:szCs w:val="24"/>
        </w:rPr>
      </w:pPr>
    </w:p>
    <w:p w14:paraId="7362131E" w14:textId="77777777" w:rsidR="005A133B" w:rsidRPr="00E96DDA" w:rsidRDefault="005A133B" w:rsidP="00E96DDA">
      <w:pPr>
        <w:pBdr>
          <w:top w:val="nil"/>
          <w:left w:val="nil"/>
          <w:bottom w:val="nil"/>
          <w:right w:val="nil"/>
          <w:between w:val="nil"/>
        </w:pBdr>
        <w:ind w:left="348" w:hanging="348"/>
        <w:jc w:val="both"/>
        <w:rPr>
          <w:rFonts w:ascii="Arial" w:eastAsia="Arial" w:hAnsi="Arial" w:cs="Arial"/>
          <w:sz w:val="24"/>
          <w:szCs w:val="24"/>
        </w:rPr>
      </w:pPr>
    </w:p>
    <w:p w14:paraId="134293D5" w14:textId="77777777" w:rsidR="00083B86" w:rsidRPr="00E96DDA" w:rsidRDefault="00083B86" w:rsidP="00E96DDA">
      <w:pPr>
        <w:pBdr>
          <w:top w:val="nil"/>
          <w:left w:val="nil"/>
          <w:bottom w:val="nil"/>
          <w:right w:val="nil"/>
          <w:between w:val="nil"/>
        </w:pBdr>
        <w:ind w:left="708" w:hanging="348"/>
        <w:jc w:val="both"/>
        <w:rPr>
          <w:rFonts w:ascii="Arial" w:eastAsia="Arial" w:hAnsi="Arial" w:cs="Arial"/>
          <w:sz w:val="24"/>
          <w:szCs w:val="24"/>
        </w:rPr>
      </w:pPr>
    </w:p>
    <w:p w14:paraId="7C2E0404" w14:textId="77777777" w:rsidR="00083B86" w:rsidRPr="00E96DDA" w:rsidRDefault="007B05EE" w:rsidP="00E96DDA">
      <w:pPr>
        <w:pBdr>
          <w:top w:val="nil"/>
          <w:left w:val="nil"/>
          <w:bottom w:val="nil"/>
          <w:right w:val="nil"/>
          <w:between w:val="nil"/>
        </w:pBdr>
        <w:ind w:left="348" w:hanging="348"/>
        <w:jc w:val="both"/>
        <w:rPr>
          <w:rFonts w:ascii="Arial" w:eastAsia="Arial" w:hAnsi="Arial" w:cs="Arial"/>
          <w:sz w:val="24"/>
          <w:szCs w:val="24"/>
        </w:rPr>
      </w:pPr>
      <w:r w:rsidRPr="00E96DDA">
        <w:rPr>
          <w:rFonts w:ascii="Arial" w:eastAsia="Arial" w:hAnsi="Arial" w:cs="Arial"/>
          <w:b/>
          <w:sz w:val="24"/>
          <w:szCs w:val="24"/>
        </w:rPr>
        <w:lastRenderedPageBreak/>
        <w:t>Evaluación: </w:t>
      </w:r>
    </w:p>
    <w:p w14:paraId="0C5D0767" w14:textId="77777777" w:rsidR="00083B86" w:rsidRPr="00E96DDA" w:rsidRDefault="00083B86" w:rsidP="00E96DDA">
      <w:pPr>
        <w:pBdr>
          <w:top w:val="nil"/>
          <w:left w:val="nil"/>
          <w:bottom w:val="nil"/>
          <w:right w:val="nil"/>
          <w:between w:val="nil"/>
        </w:pBdr>
        <w:ind w:left="708" w:hanging="348"/>
        <w:jc w:val="both"/>
        <w:rPr>
          <w:rFonts w:ascii="Arial" w:eastAsia="Arial" w:hAnsi="Arial" w:cs="Arial"/>
          <w:sz w:val="24"/>
          <w:szCs w:val="24"/>
        </w:rPr>
      </w:pPr>
    </w:p>
    <w:p w14:paraId="67F1B28A" w14:textId="77777777" w:rsidR="00083B86" w:rsidRPr="00E96DDA" w:rsidRDefault="007B05EE" w:rsidP="00E96DDA">
      <w:pPr>
        <w:pBdr>
          <w:top w:val="nil"/>
          <w:left w:val="nil"/>
          <w:bottom w:val="nil"/>
          <w:right w:val="nil"/>
          <w:between w:val="nil"/>
        </w:pBdr>
        <w:ind w:left="348" w:hanging="348"/>
        <w:jc w:val="both"/>
        <w:rPr>
          <w:rFonts w:ascii="Arial" w:eastAsia="Arial" w:hAnsi="Arial" w:cs="Arial"/>
          <w:sz w:val="24"/>
          <w:szCs w:val="24"/>
        </w:rPr>
      </w:pPr>
      <w:r w:rsidRPr="00E96DDA">
        <w:rPr>
          <w:rFonts w:ascii="Arial" w:eastAsia="Arial" w:hAnsi="Arial" w:cs="Arial"/>
          <w:sz w:val="24"/>
          <w:szCs w:val="24"/>
        </w:rPr>
        <w:t>Seguimiento de indicadores</w:t>
      </w:r>
    </w:p>
    <w:p w14:paraId="3E5B33D8" w14:textId="77777777" w:rsidR="00083B86" w:rsidRPr="00E96DDA" w:rsidRDefault="00083B86" w:rsidP="00E96DDA">
      <w:pPr>
        <w:pBdr>
          <w:top w:val="nil"/>
          <w:left w:val="nil"/>
          <w:bottom w:val="nil"/>
          <w:right w:val="nil"/>
          <w:between w:val="nil"/>
        </w:pBdr>
        <w:ind w:left="708" w:hanging="348"/>
        <w:jc w:val="both"/>
        <w:rPr>
          <w:rFonts w:ascii="Arial" w:eastAsia="Arial" w:hAnsi="Arial" w:cs="Arial"/>
          <w:sz w:val="24"/>
          <w:szCs w:val="24"/>
        </w:rPr>
      </w:pPr>
    </w:p>
    <w:p w14:paraId="4BE0CBE5" w14:textId="77777777" w:rsidR="00083B86" w:rsidRPr="00E96DDA" w:rsidRDefault="007B05EE" w:rsidP="00E96DDA">
      <w:pPr>
        <w:pBdr>
          <w:top w:val="nil"/>
          <w:left w:val="nil"/>
          <w:bottom w:val="nil"/>
          <w:right w:val="nil"/>
          <w:between w:val="nil"/>
        </w:pBdr>
        <w:ind w:left="348" w:hanging="348"/>
        <w:jc w:val="both"/>
        <w:rPr>
          <w:rFonts w:ascii="Arial" w:eastAsia="Arial" w:hAnsi="Arial" w:cs="Arial"/>
          <w:sz w:val="24"/>
          <w:szCs w:val="24"/>
        </w:rPr>
      </w:pPr>
      <w:r w:rsidRPr="00E96DDA">
        <w:rPr>
          <w:rFonts w:ascii="Arial" w:eastAsia="Arial" w:hAnsi="Arial" w:cs="Arial"/>
          <w:b/>
          <w:sz w:val="24"/>
          <w:szCs w:val="24"/>
        </w:rPr>
        <w:t>Evidencias: </w:t>
      </w:r>
    </w:p>
    <w:p w14:paraId="09FAF5A6" w14:textId="77777777" w:rsidR="00083B86" w:rsidRPr="00E96DDA" w:rsidRDefault="00083B86" w:rsidP="00E96DDA">
      <w:pPr>
        <w:pBdr>
          <w:top w:val="nil"/>
          <w:left w:val="nil"/>
          <w:bottom w:val="nil"/>
          <w:right w:val="nil"/>
          <w:between w:val="nil"/>
        </w:pBdr>
        <w:ind w:left="708" w:hanging="348"/>
        <w:jc w:val="both"/>
        <w:rPr>
          <w:rFonts w:ascii="Arial" w:eastAsia="Arial" w:hAnsi="Arial" w:cs="Arial"/>
          <w:sz w:val="24"/>
          <w:szCs w:val="24"/>
        </w:rPr>
      </w:pPr>
    </w:p>
    <w:p w14:paraId="7BAE9287" w14:textId="77777777" w:rsidR="00083B86" w:rsidRPr="00E96DDA" w:rsidRDefault="007B05EE"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Estadísticas, listados de códigos de barras, reportes de entregas a bibliotecas, registro de material procesado físicamente.</w:t>
      </w:r>
    </w:p>
    <w:p w14:paraId="73385234"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52B69D2F"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GLOSARIO </w:t>
      </w:r>
    </w:p>
    <w:p w14:paraId="42B8FD80"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4DE1E0C8"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Carpeta</w:t>
      </w:r>
      <w:r w:rsidRPr="00E96DDA">
        <w:rPr>
          <w:rFonts w:ascii="Arial" w:eastAsia="Arial" w:hAnsi="Arial" w:cs="Arial"/>
          <w:sz w:val="24"/>
          <w:szCs w:val="24"/>
        </w:rPr>
        <w:t>: Unidad de conservación a manera de cubierta que protege los documentos para su almacenamiento y preservación</w:t>
      </w:r>
      <w:r w:rsidRPr="00E96DDA">
        <w:rPr>
          <w:rFonts w:ascii="Arial" w:eastAsia="Arial" w:hAnsi="Arial" w:cs="Arial"/>
          <w:b/>
          <w:sz w:val="24"/>
          <w:szCs w:val="24"/>
        </w:rPr>
        <w:t xml:space="preserve"> </w:t>
      </w:r>
    </w:p>
    <w:p w14:paraId="6D7924DB"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5B87DB58"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Código</w:t>
      </w:r>
      <w:r w:rsidRPr="00E96DDA">
        <w:rPr>
          <w:rFonts w:ascii="Arial" w:eastAsia="Arial" w:hAnsi="Arial" w:cs="Arial"/>
          <w:sz w:val="24"/>
          <w:szCs w:val="24"/>
        </w:rPr>
        <w:t>: Identificación numérica o alfanumérica que se asigna tanto a las unidades productoras de documentos y a las series y subseries respectivas y que debe responder al sistema de clasificación documental establecido en la entidad</w:t>
      </w:r>
    </w:p>
    <w:p w14:paraId="05F6AD7E"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636A6B2D"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highlight w:val="white"/>
        </w:rPr>
        <w:t>Conservación Preventiva</w:t>
      </w:r>
      <w:r w:rsidRPr="00E96DDA">
        <w:rPr>
          <w:rFonts w:ascii="Arial" w:eastAsia="Arial" w:hAnsi="Arial" w:cs="Arial"/>
          <w:b/>
          <w:sz w:val="24"/>
          <w:szCs w:val="24"/>
          <w:highlight w:val="white"/>
          <w:vertAlign w:val="superscript"/>
        </w:rPr>
        <w:footnoteReference w:id="4"/>
      </w:r>
      <w:r w:rsidRPr="00E96DDA">
        <w:rPr>
          <w:rFonts w:ascii="Arial" w:eastAsia="Arial" w:hAnsi="Arial" w:cs="Arial"/>
          <w:b/>
          <w:sz w:val="24"/>
          <w:szCs w:val="24"/>
          <w:highlight w:val="white"/>
        </w:rPr>
        <w:t>. </w:t>
      </w:r>
      <w:r w:rsidRPr="00E96DDA">
        <w:rPr>
          <w:rFonts w:ascii="Arial" w:eastAsia="Arial" w:hAnsi="Arial" w:cs="Arial"/>
          <w:sz w:val="24"/>
          <w:szCs w:val="24"/>
          <w:highlight w:val="white"/>
        </w:rPr>
        <w:t>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p>
    <w:p w14:paraId="049E843A"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5043679B"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Conservación permanente</w:t>
      </w:r>
      <w:r w:rsidRPr="00E96DDA">
        <w:rPr>
          <w:rFonts w:ascii="Arial" w:eastAsia="Arial" w:hAnsi="Arial" w:cs="Arial"/>
          <w:sz w:val="24"/>
          <w:szCs w:val="24"/>
        </w:rPr>
        <w:t>: Decisión que se aplica a aquellos documentos que tienen valor histórico, científico o cultural, que conforman el patrimonio documental de una persona o entidad, una comunidad, una región o de un país y por lo tanto no son sujeto de eliminación</w:t>
      </w:r>
    </w:p>
    <w:p w14:paraId="44EA8A89"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74D192D1"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Documento</w:t>
      </w:r>
      <w:r w:rsidRPr="00E96DDA">
        <w:rPr>
          <w:rFonts w:ascii="Arial" w:eastAsia="Arial" w:hAnsi="Arial" w:cs="Arial"/>
          <w:b/>
          <w:sz w:val="24"/>
          <w:szCs w:val="24"/>
          <w:vertAlign w:val="superscript"/>
        </w:rPr>
        <w:footnoteReference w:id="5"/>
      </w:r>
      <w:r w:rsidRPr="00E96DDA">
        <w:rPr>
          <w:rFonts w:ascii="Arial" w:eastAsia="Arial" w:hAnsi="Arial" w:cs="Arial"/>
          <w:b/>
          <w:sz w:val="24"/>
          <w:szCs w:val="24"/>
        </w:rPr>
        <w:t xml:space="preserve">: </w:t>
      </w:r>
      <w:r w:rsidRPr="00E96DDA">
        <w:rPr>
          <w:rFonts w:ascii="Arial" w:eastAsia="Arial" w:hAnsi="Arial" w:cs="Arial"/>
          <w:sz w:val="24"/>
          <w:szCs w:val="24"/>
        </w:rPr>
        <w:t xml:space="preserve">“Aquello que consigna algo con un propósito intelectual deliberado”. Se considera que un documento consta de dos componentes: el contenido informativo y el </w:t>
      </w:r>
      <w:r w:rsidRPr="00E96DDA">
        <w:rPr>
          <w:rFonts w:ascii="Arial" w:eastAsia="Arial" w:hAnsi="Arial" w:cs="Arial"/>
          <w:sz w:val="24"/>
          <w:szCs w:val="24"/>
        </w:rPr>
        <w:lastRenderedPageBreak/>
        <w:t>soporte en el que se consigna. Ambos elementos pueden presentar una gran variedad de formas y ser igualmente importantes como parte de la memoria.</w:t>
      </w:r>
    </w:p>
    <w:p w14:paraId="26FA4F18"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sz w:val="24"/>
          <w:szCs w:val="24"/>
        </w:rPr>
        <w:t>Producidos en el marco de la actividad humana, los documentos pueden tener características relevantes y ser símbolos de la memoria colectiva de un pueblo, nación, región o sociedad. A través de su soporte y contenido, los documentos reflejan la diversidad de los pueblos, las culturas y los idiomas, pasando a ser parte del patrimonio de la humanidad.</w:t>
      </w:r>
    </w:p>
    <w:p w14:paraId="6BB9063C"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343126AE" w14:textId="3D6BB061"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Documento histórico</w:t>
      </w:r>
      <w:r w:rsidRPr="00E96DDA">
        <w:rPr>
          <w:rFonts w:ascii="Arial" w:eastAsia="Arial" w:hAnsi="Arial" w:cs="Arial"/>
          <w:sz w:val="24"/>
          <w:szCs w:val="24"/>
        </w:rPr>
        <w:t>: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r w:rsidR="00F75C81">
        <w:rPr>
          <w:rFonts w:ascii="Arial" w:eastAsia="Arial" w:hAnsi="Arial" w:cs="Arial"/>
          <w:sz w:val="24"/>
          <w:szCs w:val="24"/>
        </w:rPr>
        <w:t>.</w:t>
      </w:r>
    </w:p>
    <w:p w14:paraId="5CA5B6DA"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5C64BAA3"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Etiqueta</w:t>
      </w:r>
      <w:r w:rsidRPr="00E96DDA">
        <w:rPr>
          <w:rFonts w:ascii="Arial" w:eastAsia="Arial" w:hAnsi="Arial" w:cs="Arial"/>
          <w:b/>
          <w:sz w:val="24"/>
          <w:szCs w:val="24"/>
          <w:vertAlign w:val="superscript"/>
        </w:rPr>
        <w:footnoteReference w:id="6"/>
      </w:r>
      <w:r w:rsidRPr="00E96DDA">
        <w:rPr>
          <w:rFonts w:ascii="Arial" w:eastAsia="Arial" w:hAnsi="Arial" w:cs="Arial"/>
          <w:b/>
          <w:sz w:val="24"/>
          <w:szCs w:val="24"/>
        </w:rPr>
        <w:t xml:space="preserve">: </w:t>
      </w:r>
      <w:r w:rsidRPr="00E96DDA">
        <w:rPr>
          <w:rFonts w:ascii="Arial" w:eastAsia="Arial" w:hAnsi="Arial" w:cs="Arial"/>
          <w:sz w:val="24"/>
          <w:szCs w:val="24"/>
        </w:rPr>
        <w:t>Pieza de papel, cartón u otro material semejante, generalmente rectangular, que se coloca en un objeto o en una mercancía para identificación, valoración, clasificación entre otros.</w:t>
      </w:r>
    </w:p>
    <w:p w14:paraId="1F58D935"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2E917F80"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Material Documental: </w:t>
      </w:r>
      <w:r w:rsidRPr="00E96DDA">
        <w:rPr>
          <w:rFonts w:ascii="Arial" w:eastAsia="Arial" w:hAnsi="Arial" w:cs="Arial"/>
          <w:sz w:val="24"/>
          <w:szCs w:val="24"/>
        </w:rPr>
        <w:t>El material que adquiere la connotación de documental, es aquel que tiene la capacidad de dar o ser testimonio del tiempo transcurrido, no solo por medio de la información que contiene y que se considera como importante y/o trascendente, sino también por su materialidad, que le permite pertenecer a un momento específico en ese transcurrir del ser humano.</w:t>
      </w:r>
    </w:p>
    <w:p w14:paraId="1ED522A6"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719F0947"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Material Bibliográfico: </w:t>
      </w:r>
      <w:r w:rsidRPr="00E96DDA">
        <w:rPr>
          <w:rFonts w:ascii="Arial" w:eastAsia="Arial" w:hAnsi="Arial" w:cs="Arial"/>
          <w:sz w:val="24"/>
          <w:szCs w:val="24"/>
        </w:rPr>
        <w:t>Son los libros, las publicaciones seriadas, el material audiovisual y toda aquella información producida y registrada en diversos soportes, la cual se encuentra resguardada por las bibliotecas.</w:t>
      </w:r>
    </w:p>
    <w:p w14:paraId="7D33D3DD"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4853B4DA"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Material Audiovisual: </w:t>
      </w:r>
      <w:r w:rsidRPr="00E96DDA">
        <w:rPr>
          <w:rFonts w:ascii="Arial" w:eastAsia="Arial" w:hAnsi="Arial" w:cs="Arial"/>
          <w:sz w:val="24"/>
          <w:szCs w:val="24"/>
        </w:rPr>
        <w:t>son todos aquellos materiales</w:t>
      </w:r>
      <w:r w:rsidRPr="00E96DDA">
        <w:rPr>
          <w:rFonts w:ascii="Arial" w:eastAsia="Arial" w:hAnsi="Arial" w:cs="Arial"/>
          <w:i/>
          <w:sz w:val="24"/>
          <w:szCs w:val="24"/>
        </w:rPr>
        <w:t xml:space="preserve">, </w:t>
      </w:r>
      <w:r w:rsidRPr="00E96DDA">
        <w:rPr>
          <w:rFonts w:ascii="Arial" w:eastAsia="Arial" w:hAnsi="Arial" w:cs="Arial"/>
          <w:sz w:val="24"/>
          <w:szCs w:val="24"/>
        </w:rPr>
        <w:t>películas, los programas radiales y televisivos, grabaciones sonoras y de vídeo, elaboradas y producidas principalmente en los siglos XX y XXI.</w:t>
      </w:r>
    </w:p>
    <w:p w14:paraId="4E4DFADE"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209DF12A" w14:textId="7EFFFBCC"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Material Fotográfico: </w:t>
      </w:r>
      <w:r w:rsidRPr="00E96DDA">
        <w:rPr>
          <w:rFonts w:ascii="Arial" w:eastAsia="Arial" w:hAnsi="Arial" w:cs="Arial"/>
          <w:sz w:val="24"/>
          <w:szCs w:val="24"/>
        </w:rPr>
        <w:t xml:space="preserve">El material fotográfico contempla todos los soportes (vidrio, plástico, papel, metal, hierro, entre otros) que contienen una sustancia fotosensible, es </w:t>
      </w:r>
      <w:r w:rsidRPr="00E96DDA">
        <w:rPr>
          <w:rFonts w:ascii="Arial" w:eastAsia="Arial" w:hAnsi="Arial" w:cs="Arial"/>
          <w:sz w:val="24"/>
          <w:szCs w:val="24"/>
        </w:rPr>
        <w:lastRenderedPageBreak/>
        <w:t>decir que, la luz permite que los compuestos químicos experimenten una reacción química de transformación con la cual se forma una imagen</w:t>
      </w:r>
      <w:r w:rsidR="00F75C81">
        <w:rPr>
          <w:rFonts w:ascii="Arial" w:eastAsia="Arial" w:hAnsi="Arial" w:cs="Arial"/>
          <w:sz w:val="24"/>
          <w:szCs w:val="24"/>
        </w:rPr>
        <w:t>.</w:t>
      </w:r>
    </w:p>
    <w:p w14:paraId="66399BEB"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4B1F6109" w14:textId="71E1D046"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Material Sonoro</w:t>
      </w:r>
      <w:r w:rsidRPr="00E96DDA">
        <w:rPr>
          <w:rFonts w:ascii="Arial" w:eastAsia="Arial" w:hAnsi="Arial" w:cs="Arial"/>
          <w:b/>
          <w:sz w:val="24"/>
          <w:szCs w:val="24"/>
          <w:vertAlign w:val="superscript"/>
        </w:rPr>
        <w:footnoteReference w:id="7"/>
      </w:r>
      <w:r w:rsidRPr="00E96DDA">
        <w:rPr>
          <w:rFonts w:ascii="Arial" w:eastAsia="Arial" w:hAnsi="Arial" w:cs="Arial"/>
          <w:b/>
          <w:sz w:val="24"/>
          <w:szCs w:val="24"/>
        </w:rPr>
        <w:t xml:space="preserve">: </w:t>
      </w:r>
      <w:r w:rsidRPr="00E96DDA">
        <w:rPr>
          <w:rFonts w:ascii="Arial" w:eastAsia="Arial" w:hAnsi="Arial" w:cs="Arial"/>
          <w:sz w:val="24"/>
          <w:szCs w:val="24"/>
        </w:rPr>
        <w:t>conjunto de formas sonoras y no-sonoras representadas por los sistemas expresivos de la palabra, la música, los efectos sonoros y el silencio, cuya significación viene determinada por el conjunto de los recursos técnico-expresivos de la reproducción sonora y el conjunto de los factores que caracterizan el proceso de percepción sonora e imaginativo-visual de los radioyentes</w:t>
      </w:r>
      <w:r w:rsidR="00F75C81">
        <w:rPr>
          <w:rFonts w:ascii="Arial" w:eastAsia="Arial" w:hAnsi="Arial" w:cs="Arial"/>
          <w:sz w:val="24"/>
          <w:szCs w:val="24"/>
        </w:rPr>
        <w:t>.</w:t>
      </w:r>
    </w:p>
    <w:p w14:paraId="0DDA67DF"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0ECF8213" w14:textId="653364E2"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Marcador de libros: </w:t>
      </w:r>
      <w:r w:rsidRPr="00E96DDA">
        <w:rPr>
          <w:rFonts w:ascii="Arial" w:eastAsia="Arial" w:hAnsi="Arial" w:cs="Arial"/>
          <w:sz w:val="24"/>
          <w:szCs w:val="24"/>
        </w:rPr>
        <w:t>tiras de papel que se introducen en el libro, los cuales contienen información que permite la ubicación del libro dentro de un espacio determinado</w:t>
      </w:r>
      <w:r w:rsidR="00F75C81">
        <w:rPr>
          <w:rFonts w:ascii="Arial" w:eastAsia="Arial" w:hAnsi="Arial" w:cs="Arial"/>
          <w:sz w:val="24"/>
          <w:szCs w:val="24"/>
        </w:rPr>
        <w:t>.</w:t>
      </w:r>
    </w:p>
    <w:p w14:paraId="49BDBEE3"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0F50D5D9" w14:textId="77777777" w:rsidR="007C7A74" w:rsidRPr="00E96DDA" w:rsidRDefault="007C7A74" w:rsidP="00E96DDA">
      <w:pPr>
        <w:pBdr>
          <w:top w:val="nil"/>
          <w:left w:val="nil"/>
          <w:bottom w:val="nil"/>
          <w:right w:val="nil"/>
          <w:between w:val="nil"/>
        </w:pBdr>
        <w:jc w:val="both"/>
        <w:rPr>
          <w:rFonts w:ascii="Arial" w:eastAsia="Arial" w:hAnsi="Arial" w:cs="Arial"/>
          <w:sz w:val="24"/>
          <w:szCs w:val="24"/>
          <w:highlight w:val="white"/>
        </w:rPr>
      </w:pPr>
      <w:r w:rsidRPr="00E96DDA">
        <w:rPr>
          <w:rFonts w:ascii="Arial" w:eastAsia="Arial" w:hAnsi="Arial" w:cs="Arial"/>
          <w:b/>
          <w:sz w:val="24"/>
          <w:szCs w:val="24"/>
        </w:rPr>
        <w:t xml:space="preserve">Número de clasificación: </w:t>
      </w:r>
      <w:r w:rsidRPr="00E96DDA">
        <w:rPr>
          <w:rFonts w:ascii="Arial" w:eastAsia="Arial" w:hAnsi="Arial" w:cs="Arial"/>
          <w:sz w:val="24"/>
          <w:szCs w:val="24"/>
        </w:rPr>
        <w:t xml:space="preserve">es una </w:t>
      </w:r>
      <w:r w:rsidRPr="00E96DDA">
        <w:rPr>
          <w:rFonts w:ascii="Arial" w:eastAsia="Arial" w:hAnsi="Arial" w:cs="Arial"/>
          <w:sz w:val="24"/>
          <w:szCs w:val="24"/>
          <w:highlight w:val="white"/>
        </w:rPr>
        <w:t>serie de códigos numéricos, alfabéticos o alfanuméricos que permite la catalogación del material para ser ubicado en una estantería acorte con las áreas del conocimiento y bajo una temática específica, permitiendo que el material pueda ser igualmente localizado.</w:t>
      </w:r>
    </w:p>
    <w:p w14:paraId="2B288EF8" w14:textId="77777777" w:rsidR="007C7A74" w:rsidRPr="00E96DDA" w:rsidRDefault="007C7A74" w:rsidP="00E96DDA">
      <w:pPr>
        <w:pBdr>
          <w:top w:val="nil"/>
          <w:left w:val="nil"/>
          <w:bottom w:val="nil"/>
          <w:right w:val="nil"/>
          <w:between w:val="nil"/>
        </w:pBdr>
        <w:jc w:val="both"/>
        <w:rPr>
          <w:rFonts w:ascii="Arial" w:eastAsia="Arial" w:hAnsi="Arial" w:cs="Arial"/>
          <w:sz w:val="24"/>
          <w:szCs w:val="24"/>
          <w:highlight w:val="white"/>
        </w:rPr>
      </w:pPr>
    </w:p>
    <w:p w14:paraId="4E018F38" w14:textId="46EBF56E"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 xml:space="preserve">Papel 100% algodón: </w:t>
      </w:r>
      <w:r w:rsidRPr="00E96DDA">
        <w:rPr>
          <w:rFonts w:ascii="Arial" w:eastAsia="Arial" w:hAnsi="Arial" w:cs="Arial"/>
          <w:sz w:val="24"/>
          <w:szCs w:val="24"/>
          <w:highlight w:val="white"/>
        </w:rPr>
        <w:t>son papeles elaborados con f</w:t>
      </w:r>
      <w:r w:rsidR="007159AB">
        <w:rPr>
          <w:rFonts w:ascii="Arial" w:eastAsia="Arial" w:hAnsi="Arial" w:cs="Arial"/>
          <w:sz w:val="24"/>
          <w:szCs w:val="24"/>
          <w:highlight w:val="white"/>
        </w:rPr>
        <w:t xml:space="preserve">ibras de </w:t>
      </w:r>
      <w:r w:rsidR="007159AB" w:rsidRPr="00E96DDA">
        <w:rPr>
          <w:rFonts w:ascii="Arial" w:eastAsia="Arial" w:hAnsi="Arial" w:cs="Arial"/>
          <w:sz w:val="24"/>
          <w:szCs w:val="24"/>
          <w:highlight w:val="white"/>
        </w:rPr>
        <w:t>interés</w:t>
      </w:r>
      <w:r w:rsidRPr="00E96DDA">
        <w:rPr>
          <w:rFonts w:ascii="Arial" w:eastAsia="Arial" w:hAnsi="Arial" w:cs="Arial"/>
          <w:sz w:val="24"/>
          <w:szCs w:val="24"/>
          <w:highlight w:val="white"/>
        </w:rPr>
        <w:t>, que son fibras muy finas provenientes de la semilla de la planta del algodón y que quedan como result</w:t>
      </w:r>
      <w:r w:rsidR="00A41BFA">
        <w:rPr>
          <w:rFonts w:ascii="Arial" w:eastAsia="Arial" w:hAnsi="Arial" w:cs="Arial"/>
          <w:sz w:val="24"/>
          <w:szCs w:val="24"/>
          <w:highlight w:val="white"/>
        </w:rPr>
        <w:t xml:space="preserve">ado del proceso de desmontado; </w:t>
      </w:r>
      <w:r w:rsidRPr="00E96DDA">
        <w:rPr>
          <w:rFonts w:ascii="Arial" w:eastAsia="Arial" w:hAnsi="Arial" w:cs="Arial"/>
          <w:sz w:val="24"/>
          <w:szCs w:val="24"/>
          <w:highlight w:val="white"/>
        </w:rPr>
        <w:t>o trapos que son trozos de algodón sin utilizar de las fábricas textiles. Estos papeles se reconocen como de extrema pureza, alta durabilidad y permanencia en el tiempo</w:t>
      </w:r>
      <w:r w:rsidR="00F75C81">
        <w:rPr>
          <w:rFonts w:ascii="Arial" w:eastAsia="Arial" w:hAnsi="Arial" w:cs="Arial"/>
          <w:sz w:val="24"/>
          <w:szCs w:val="24"/>
        </w:rPr>
        <w:t>.</w:t>
      </w:r>
    </w:p>
    <w:p w14:paraId="2CE029FE"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2EB7B62A" w14:textId="748C56D4" w:rsidR="007C7A74" w:rsidRPr="00E96DDA" w:rsidRDefault="007C7A74" w:rsidP="00E96DDA">
      <w:pPr>
        <w:pBdr>
          <w:top w:val="nil"/>
          <w:left w:val="nil"/>
          <w:bottom w:val="nil"/>
          <w:right w:val="nil"/>
          <w:between w:val="nil"/>
        </w:pBdr>
        <w:jc w:val="both"/>
        <w:rPr>
          <w:rFonts w:ascii="Arial" w:eastAsia="Arial" w:hAnsi="Arial" w:cs="Arial"/>
          <w:sz w:val="24"/>
          <w:szCs w:val="24"/>
        </w:rPr>
      </w:pPr>
      <w:r w:rsidRPr="00E96DDA">
        <w:rPr>
          <w:rFonts w:ascii="Arial" w:eastAsia="Arial" w:hAnsi="Arial" w:cs="Arial"/>
          <w:b/>
          <w:sz w:val="24"/>
          <w:szCs w:val="24"/>
        </w:rPr>
        <w:t>Rótulo</w:t>
      </w:r>
      <w:r w:rsidRPr="00E96DDA">
        <w:rPr>
          <w:rFonts w:ascii="Arial" w:eastAsia="Arial" w:hAnsi="Arial" w:cs="Arial"/>
          <w:b/>
          <w:sz w:val="24"/>
          <w:szCs w:val="24"/>
          <w:vertAlign w:val="superscript"/>
        </w:rPr>
        <w:footnoteReference w:id="8"/>
      </w:r>
      <w:r w:rsidRPr="00E96DDA">
        <w:rPr>
          <w:rFonts w:ascii="Arial" w:eastAsia="Arial" w:hAnsi="Arial" w:cs="Arial"/>
          <w:b/>
          <w:sz w:val="24"/>
          <w:szCs w:val="24"/>
        </w:rPr>
        <w:t xml:space="preserve">: </w:t>
      </w:r>
      <w:r w:rsidRPr="00E96DDA">
        <w:rPr>
          <w:rFonts w:ascii="Arial" w:eastAsia="Arial" w:hAnsi="Arial" w:cs="Arial"/>
          <w:sz w:val="24"/>
          <w:szCs w:val="24"/>
        </w:rPr>
        <w:t>Letrero o inscripción con que se indica o da a conocer el contenido, objeto o destino de algo, o la dirección a que se envía</w:t>
      </w:r>
      <w:r w:rsidR="00F75C81">
        <w:rPr>
          <w:rFonts w:ascii="Arial" w:eastAsia="Arial" w:hAnsi="Arial" w:cs="Arial"/>
          <w:sz w:val="24"/>
          <w:szCs w:val="24"/>
        </w:rPr>
        <w:t>.</w:t>
      </w:r>
    </w:p>
    <w:p w14:paraId="58D42845" w14:textId="77777777" w:rsidR="007C7A74" w:rsidRPr="00E96DDA" w:rsidRDefault="007C7A74" w:rsidP="00E96DDA">
      <w:pPr>
        <w:pBdr>
          <w:top w:val="nil"/>
          <w:left w:val="nil"/>
          <w:bottom w:val="nil"/>
          <w:right w:val="nil"/>
          <w:between w:val="nil"/>
        </w:pBdr>
        <w:jc w:val="both"/>
        <w:rPr>
          <w:rFonts w:ascii="Arial" w:eastAsia="Arial" w:hAnsi="Arial" w:cs="Arial"/>
          <w:sz w:val="24"/>
          <w:szCs w:val="24"/>
        </w:rPr>
      </w:pPr>
    </w:p>
    <w:p w14:paraId="5E19D60D"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20359BA6" w14:textId="77777777" w:rsidR="00083B86" w:rsidRPr="00E96DDA" w:rsidRDefault="00083B86" w:rsidP="00E96DDA">
      <w:pPr>
        <w:pBdr>
          <w:top w:val="nil"/>
          <w:left w:val="nil"/>
          <w:bottom w:val="nil"/>
          <w:right w:val="nil"/>
          <w:between w:val="nil"/>
        </w:pBdr>
        <w:jc w:val="both"/>
        <w:rPr>
          <w:rFonts w:ascii="Arial" w:eastAsia="Arial" w:hAnsi="Arial" w:cs="Arial"/>
          <w:sz w:val="24"/>
          <w:szCs w:val="24"/>
        </w:rPr>
      </w:pPr>
    </w:p>
    <w:p w14:paraId="43A0EA80" w14:textId="77777777" w:rsidR="00083B86" w:rsidRPr="00E96DDA" w:rsidRDefault="007B05EE" w:rsidP="00E96DDA">
      <w:pPr>
        <w:pBdr>
          <w:top w:val="nil"/>
          <w:left w:val="nil"/>
          <w:bottom w:val="nil"/>
          <w:right w:val="nil"/>
          <w:between w:val="nil"/>
        </w:pBdr>
        <w:ind w:left="360"/>
        <w:jc w:val="center"/>
        <w:rPr>
          <w:rFonts w:ascii="Arial" w:eastAsia="Arial" w:hAnsi="Arial" w:cs="Arial"/>
          <w:b/>
          <w:sz w:val="24"/>
          <w:szCs w:val="24"/>
        </w:rPr>
      </w:pPr>
      <w:r w:rsidRPr="00E96DDA">
        <w:rPr>
          <w:rFonts w:ascii="Arial" w:eastAsia="Arial" w:hAnsi="Arial" w:cs="Arial"/>
          <w:b/>
          <w:sz w:val="24"/>
          <w:szCs w:val="24"/>
        </w:rPr>
        <w:t>BIBLIOGRAFIA</w:t>
      </w:r>
    </w:p>
    <w:p w14:paraId="3545AE91" w14:textId="77777777" w:rsidR="00F42281" w:rsidRPr="00E96DDA" w:rsidRDefault="00F42281" w:rsidP="00E96DDA">
      <w:pPr>
        <w:pBdr>
          <w:top w:val="nil"/>
          <w:left w:val="nil"/>
          <w:bottom w:val="nil"/>
          <w:right w:val="nil"/>
          <w:between w:val="nil"/>
        </w:pBdr>
        <w:ind w:left="360"/>
        <w:jc w:val="center"/>
        <w:rPr>
          <w:rFonts w:ascii="Arial" w:eastAsia="Arial" w:hAnsi="Arial" w:cs="Arial"/>
          <w:sz w:val="24"/>
          <w:szCs w:val="24"/>
        </w:rPr>
      </w:pPr>
    </w:p>
    <w:p w14:paraId="0F50F703" w14:textId="356275B8"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 xml:space="preserve">ACUERDO 006 DE 2014. (Octubre 15). Por medio del cual se desarrollan los artículos 46, </w:t>
      </w:r>
      <w:r w:rsidR="00F42281" w:rsidRPr="00E96DDA">
        <w:rPr>
          <w:rFonts w:ascii="Arial" w:eastAsia="Arial" w:hAnsi="Arial" w:cs="Arial"/>
          <w:sz w:val="24"/>
          <w:szCs w:val="24"/>
        </w:rPr>
        <w:t>47 y</w:t>
      </w:r>
      <w:r w:rsidRPr="00E96DDA">
        <w:rPr>
          <w:rFonts w:ascii="Arial" w:eastAsia="Arial" w:hAnsi="Arial" w:cs="Arial"/>
          <w:sz w:val="24"/>
          <w:szCs w:val="24"/>
        </w:rPr>
        <w:t xml:space="preserve"> 48 del Título XI "Conservación de Documentos" de la Ley 594 de 2000.</w:t>
      </w:r>
    </w:p>
    <w:p w14:paraId="1D4ADDF3" w14:textId="77777777" w:rsidR="00F42281" w:rsidRPr="00E96DDA" w:rsidRDefault="00F42281" w:rsidP="00E96DDA">
      <w:pPr>
        <w:pBdr>
          <w:top w:val="nil"/>
          <w:left w:val="nil"/>
          <w:bottom w:val="nil"/>
          <w:right w:val="nil"/>
          <w:between w:val="nil"/>
        </w:pBdr>
        <w:ind w:left="720"/>
        <w:jc w:val="both"/>
        <w:rPr>
          <w:rFonts w:ascii="Arial" w:hAnsi="Arial" w:cs="Arial"/>
          <w:sz w:val="24"/>
          <w:szCs w:val="24"/>
        </w:rPr>
      </w:pPr>
    </w:p>
    <w:p w14:paraId="3020DEA5" w14:textId="77777777"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proofErr w:type="spellStart"/>
      <w:r w:rsidRPr="00E96DDA">
        <w:rPr>
          <w:rFonts w:ascii="Arial" w:eastAsia="Arial" w:hAnsi="Arial" w:cs="Arial"/>
          <w:sz w:val="24"/>
          <w:szCs w:val="24"/>
        </w:rPr>
        <w:t>Balsebre</w:t>
      </w:r>
      <w:proofErr w:type="spellEnd"/>
      <w:r w:rsidRPr="00E96DDA">
        <w:rPr>
          <w:rFonts w:ascii="Arial" w:eastAsia="Arial" w:hAnsi="Arial" w:cs="Arial"/>
          <w:sz w:val="24"/>
          <w:szCs w:val="24"/>
        </w:rPr>
        <w:t>, A. (1994). El lenguaje radiofónico. Madrid: Editorial Cátedra.</w:t>
      </w:r>
    </w:p>
    <w:p w14:paraId="5C317F67" w14:textId="77777777" w:rsidR="00F42281" w:rsidRPr="00E96DDA" w:rsidRDefault="00F42281" w:rsidP="00E96DDA">
      <w:pPr>
        <w:pBdr>
          <w:top w:val="nil"/>
          <w:left w:val="nil"/>
          <w:bottom w:val="nil"/>
          <w:right w:val="nil"/>
          <w:between w:val="nil"/>
        </w:pBdr>
        <w:ind w:left="720"/>
        <w:jc w:val="both"/>
        <w:rPr>
          <w:rFonts w:ascii="Arial" w:hAnsi="Arial" w:cs="Arial"/>
          <w:sz w:val="24"/>
          <w:szCs w:val="24"/>
        </w:rPr>
      </w:pPr>
    </w:p>
    <w:p w14:paraId="780A2E63" w14:textId="3591183B"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 xml:space="preserve">Library of Congress Preservation Directorate Specification Number 700-701 – 16 Specifications for Pressure Sensitive Adhesive Labels </w:t>
      </w:r>
      <w:proofErr w:type="gramStart"/>
      <w:r w:rsidRPr="00E44B80">
        <w:rPr>
          <w:rFonts w:ascii="Arial" w:eastAsia="Arial" w:hAnsi="Arial" w:cs="Arial"/>
          <w:sz w:val="24"/>
          <w:szCs w:val="24"/>
          <w:lang w:val="en-US"/>
        </w:rPr>
        <w:t>For</w:t>
      </w:r>
      <w:proofErr w:type="gramEnd"/>
      <w:r w:rsidRPr="00E44B80">
        <w:rPr>
          <w:rFonts w:ascii="Arial" w:eastAsia="Arial" w:hAnsi="Arial" w:cs="Arial"/>
          <w:sz w:val="24"/>
          <w:szCs w:val="24"/>
          <w:lang w:val="en-US"/>
        </w:rPr>
        <w:t xml:space="preserve"> Application to Folders and Box-board For Use in Laser Printers</w:t>
      </w:r>
      <w:r w:rsidR="00F42281" w:rsidRPr="00E44B80">
        <w:rPr>
          <w:rFonts w:ascii="Arial" w:eastAsia="Arial" w:hAnsi="Arial" w:cs="Arial"/>
          <w:sz w:val="24"/>
          <w:szCs w:val="24"/>
          <w:lang w:val="en-US"/>
        </w:rPr>
        <w:t>.</w:t>
      </w:r>
    </w:p>
    <w:p w14:paraId="58F7CD70" w14:textId="77777777" w:rsidR="00F42281" w:rsidRPr="00E44B80" w:rsidRDefault="00F42281" w:rsidP="00E96DDA">
      <w:pPr>
        <w:pBdr>
          <w:top w:val="nil"/>
          <w:left w:val="nil"/>
          <w:bottom w:val="nil"/>
          <w:right w:val="nil"/>
          <w:between w:val="nil"/>
        </w:pBdr>
        <w:ind w:left="720"/>
        <w:jc w:val="both"/>
        <w:rPr>
          <w:rFonts w:ascii="Arial" w:hAnsi="Arial" w:cs="Arial"/>
          <w:sz w:val="24"/>
          <w:szCs w:val="24"/>
          <w:lang w:val="en-US"/>
        </w:rPr>
      </w:pPr>
    </w:p>
    <w:p w14:paraId="39A292FD" w14:textId="77777777"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Library of Congress Preservation Directorate Specification Number 700-702 – 16 Specifications for Pressure Sensitive Adhesive Labels For Application to Covers of Bound Books For Use in Laser Printers</w:t>
      </w:r>
    </w:p>
    <w:p w14:paraId="1A5B6168" w14:textId="77777777" w:rsidR="00F42281" w:rsidRPr="00E44B80" w:rsidRDefault="00F42281" w:rsidP="00E96DDA">
      <w:pPr>
        <w:pBdr>
          <w:top w:val="nil"/>
          <w:left w:val="nil"/>
          <w:bottom w:val="nil"/>
          <w:right w:val="nil"/>
          <w:between w:val="nil"/>
        </w:pBdr>
        <w:ind w:left="720"/>
        <w:jc w:val="both"/>
        <w:rPr>
          <w:rFonts w:ascii="Arial" w:hAnsi="Arial" w:cs="Arial"/>
          <w:sz w:val="24"/>
          <w:szCs w:val="24"/>
          <w:lang w:val="en-US"/>
        </w:rPr>
      </w:pPr>
    </w:p>
    <w:p w14:paraId="2CEDB3AD" w14:textId="426C36A5"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 xml:space="preserve">Library of Congress Preservation Directorate Specification Number 700-703 – 16 Specifications for Pressure Sensitive Adhesive Labels </w:t>
      </w:r>
      <w:proofErr w:type="gramStart"/>
      <w:r w:rsidRPr="00E44B80">
        <w:rPr>
          <w:rFonts w:ascii="Arial" w:eastAsia="Arial" w:hAnsi="Arial" w:cs="Arial"/>
          <w:sz w:val="24"/>
          <w:szCs w:val="24"/>
          <w:lang w:val="en-US"/>
        </w:rPr>
        <w:t>For</w:t>
      </w:r>
      <w:proofErr w:type="gramEnd"/>
      <w:r w:rsidRPr="00E44B80">
        <w:rPr>
          <w:rFonts w:ascii="Arial" w:eastAsia="Arial" w:hAnsi="Arial" w:cs="Arial"/>
          <w:sz w:val="24"/>
          <w:szCs w:val="24"/>
          <w:lang w:val="en-US"/>
        </w:rPr>
        <w:t xml:space="preserve"> Application to Plastic and Metal Substrates For Use in Laser Printers</w:t>
      </w:r>
      <w:r w:rsidR="00E96DDA" w:rsidRPr="00E44B80">
        <w:rPr>
          <w:rFonts w:ascii="Arial" w:eastAsia="Arial" w:hAnsi="Arial" w:cs="Arial"/>
          <w:sz w:val="24"/>
          <w:szCs w:val="24"/>
          <w:lang w:val="en-US"/>
        </w:rPr>
        <w:t>.</w:t>
      </w:r>
    </w:p>
    <w:p w14:paraId="32AB7451" w14:textId="77777777" w:rsidR="00F42281" w:rsidRPr="00E44B80" w:rsidRDefault="00F42281" w:rsidP="00E96DDA">
      <w:pPr>
        <w:pBdr>
          <w:top w:val="nil"/>
          <w:left w:val="nil"/>
          <w:bottom w:val="nil"/>
          <w:right w:val="nil"/>
          <w:between w:val="nil"/>
        </w:pBdr>
        <w:ind w:left="720"/>
        <w:jc w:val="both"/>
        <w:rPr>
          <w:rFonts w:ascii="Arial" w:hAnsi="Arial" w:cs="Arial"/>
          <w:sz w:val="24"/>
          <w:szCs w:val="24"/>
          <w:lang w:val="en-US"/>
        </w:rPr>
      </w:pPr>
    </w:p>
    <w:p w14:paraId="3612BD6E" w14:textId="0F15381C"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Library of Congress Preservation Directorate Specification Number 700-704 – 16 Specifications for Pressure Sensitive Adhesive Labels For Application to Single Paper Sheets and Text Pages of Bound Books For Use in Laser Pr</w:t>
      </w:r>
      <w:r w:rsidR="00F42281" w:rsidRPr="00E44B80">
        <w:rPr>
          <w:rFonts w:ascii="Arial" w:eastAsia="Arial" w:hAnsi="Arial" w:cs="Arial"/>
          <w:sz w:val="24"/>
          <w:szCs w:val="24"/>
          <w:lang w:val="en-US"/>
        </w:rPr>
        <w:t>inter</w:t>
      </w:r>
      <w:r w:rsidR="0093758A" w:rsidRPr="00E44B80">
        <w:rPr>
          <w:rFonts w:ascii="Arial" w:eastAsia="Arial" w:hAnsi="Arial" w:cs="Arial"/>
          <w:sz w:val="24"/>
          <w:szCs w:val="24"/>
          <w:lang w:val="en-US"/>
        </w:rPr>
        <w:t>.</w:t>
      </w:r>
    </w:p>
    <w:p w14:paraId="022A1F9C" w14:textId="77777777" w:rsidR="00F42281" w:rsidRPr="00E44B80" w:rsidRDefault="00F42281" w:rsidP="00E96DDA">
      <w:pPr>
        <w:pStyle w:val="Prrafodelista"/>
        <w:rPr>
          <w:rFonts w:ascii="Arial" w:hAnsi="Arial" w:cs="Arial"/>
          <w:sz w:val="24"/>
          <w:szCs w:val="24"/>
          <w:lang w:val="en-US"/>
        </w:rPr>
      </w:pPr>
    </w:p>
    <w:p w14:paraId="07F9E6AD" w14:textId="77777777"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 xml:space="preserve">Library of Congress Preservation Directorate Specification Number 700-711 – 16 Specifications for Pressure Sensitive Adhesive Labels </w:t>
      </w:r>
      <w:proofErr w:type="gramStart"/>
      <w:r w:rsidRPr="00E44B80">
        <w:rPr>
          <w:rFonts w:ascii="Arial" w:eastAsia="Arial" w:hAnsi="Arial" w:cs="Arial"/>
          <w:sz w:val="24"/>
          <w:szCs w:val="24"/>
          <w:lang w:val="en-US"/>
        </w:rPr>
        <w:t>For</w:t>
      </w:r>
      <w:proofErr w:type="gramEnd"/>
      <w:r w:rsidRPr="00E44B80">
        <w:rPr>
          <w:rFonts w:ascii="Arial" w:eastAsia="Arial" w:hAnsi="Arial" w:cs="Arial"/>
          <w:sz w:val="24"/>
          <w:szCs w:val="24"/>
          <w:lang w:val="en-US"/>
        </w:rPr>
        <w:t xml:space="preserve"> Application to Folders and Box-board For Use in Thermal Transfer Printers.</w:t>
      </w:r>
    </w:p>
    <w:p w14:paraId="3C16413F" w14:textId="77777777" w:rsidR="0093758A" w:rsidRPr="00E44B80" w:rsidRDefault="0093758A" w:rsidP="0093758A">
      <w:pPr>
        <w:pBdr>
          <w:top w:val="nil"/>
          <w:left w:val="nil"/>
          <w:bottom w:val="nil"/>
          <w:right w:val="nil"/>
          <w:between w:val="nil"/>
        </w:pBdr>
        <w:jc w:val="both"/>
        <w:rPr>
          <w:rFonts w:ascii="Arial" w:hAnsi="Arial" w:cs="Arial"/>
          <w:sz w:val="24"/>
          <w:szCs w:val="24"/>
          <w:lang w:val="en-US"/>
        </w:rPr>
      </w:pPr>
    </w:p>
    <w:p w14:paraId="191339CA" w14:textId="77777777"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Library of Congress Preservation Directorate Specification Number 700-712 – 16 Specifications for Pressure Sensitive Adhesive Labels For Application to Covers of Bound Books For Use in Thermal Transfer Printers</w:t>
      </w:r>
    </w:p>
    <w:p w14:paraId="373DAA0E" w14:textId="77777777" w:rsidR="00F42281" w:rsidRPr="00E44B80" w:rsidRDefault="00F42281" w:rsidP="00E96DDA">
      <w:pPr>
        <w:pBdr>
          <w:top w:val="nil"/>
          <w:left w:val="nil"/>
          <w:bottom w:val="nil"/>
          <w:right w:val="nil"/>
          <w:between w:val="nil"/>
        </w:pBdr>
        <w:ind w:left="720"/>
        <w:jc w:val="both"/>
        <w:rPr>
          <w:rFonts w:ascii="Arial" w:hAnsi="Arial" w:cs="Arial"/>
          <w:sz w:val="24"/>
          <w:szCs w:val="24"/>
          <w:lang w:val="en-US"/>
        </w:rPr>
      </w:pPr>
    </w:p>
    <w:p w14:paraId="119CC40A" w14:textId="77777777"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Library of Congress Preservation Directorate Specification Number 700-713 – 16 Specifications for Pressure Sensitive Adhesive Labels For Application to Plastic and Metal Substrates For Use in Thermal Transfer Printers</w:t>
      </w:r>
    </w:p>
    <w:p w14:paraId="53B19C46" w14:textId="77777777" w:rsidR="00F42281" w:rsidRPr="00E44B80" w:rsidRDefault="00F42281" w:rsidP="00E96DDA">
      <w:pPr>
        <w:pBdr>
          <w:top w:val="nil"/>
          <w:left w:val="nil"/>
          <w:bottom w:val="nil"/>
          <w:right w:val="nil"/>
          <w:between w:val="nil"/>
        </w:pBdr>
        <w:ind w:left="720"/>
        <w:jc w:val="both"/>
        <w:rPr>
          <w:rFonts w:ascii="Arial" w:hAnsi="Arial" w:cs="Arial"/>
          <w:sz w:val="24"/>
          <w:szCs w:val="24"/>
          <w:lang w:val="en-US"/>
        </w:rPr>
      </w:pPr>
    </w:p>
    <w:p w14:paraId="46197C50" w14:textId="77777777"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r w:rsidRPr="00E44B80">
        <w:rPr>
          <w:rFonts w:ascii="Arial" w:eastAsia="Arial" w:hAnsi="Arial" w:cs="Arial"/>
          <w:sz w:val="24"/>
          <w:szCs w:val="24"/>
          <w:lang w:val="en-US"/>
        </w:rPr>
        <w:t>Library of Congress Preservation Directorate Specification Number 700-714 – 16 Specifications for Pressure Sensitive Adhesive Labels For Application to Single Paper Sheets and Text Pages of Bound Books For Use in Thermal Transfer Printers</w:t>
      </w:r>
    </w:p>
    <w:p w14:paraId="5AC2EA3E" w14:textId="77777777" w:rsidR="00083B86" w:rsidRPr="00E44B80" w:rsidRDefault="00083B86" w:rsidP="00E96DDA">
      <w:pPr>
        <w:pBdr>
          <w:top w:val="nil"/>
          <w:left w:val="nil"/>
          <w:bottom w:val="nil"/>
          <w:right w:val="nil"/>
          <w:between w:val="nil"/>
        </w:pBdr>
        <w:jc w:val="both"/>
        <w:rPr>
          <w:rFonts w:ascii="Arial" w:eastAsia="Arial" w:hAnsi="Arial" w:cs="Arial"/>
          <w:sz w:val="24"/>
          <w:szCs w:val="24"/>
          <w:lang w:val="en-US"/>
        </w:rPr>
      </w:pPr>
    </w:p>
    <w:p w14:paraId="02A13CEC" w14:textId="517CF153" w:rsidR="00083B86" w:rsidRPr="00E44B80" w:rsidRDefault="007B05EE" w:rsidP="00E96DDA">
      <w:pPr>
        <w:numPr>
          <w:ilvl w:val="0"/>
          <w:numId w:val="10"/>
        </w:numPr>
        <w:pBdr>
          <w:top w:val="nil"/>
          <w:left w:val="nil"/>
          <w:bottom w:val="nil"/>
          <w:right w:val="nil"/>
          <w:between w:val="nil"/>
        </w:pBdr>
        <w:jc w:val="both"/>
        <w:rPr>
          <w:rFonts w:ascii="Arial" w:hAnsi="Arial" w:cs="Arial"/>
          <w:sz w:val="24"/>
          <w:szCs w:val="24"/>
          <w:lang w:val="en-US"/>
        </w:rPr>
      </w:pPr>
      <w:proofErr w:type="spellStart"/>
      <w:r w:rsidRPr="00E44B80">
        <w:rPr>
          <w:rFonts w:ascii="Arial" w:eastAsia="Arial" w:hAnsi="Arial" w:cs="Arial"/>
          <w:sz w:val="24"/>
          <w:szCs w:val="24"/>
          <w:lang w:val="en-US"/>
        </w:rPr>
        <w:t>Lockshin</w:t>
      </w:r>
      <w:proofErr w:type="spellEnd"/>
      <w:r w:rsidRPr="00E44B80">
        <w:rPr>
          <w:rFonts w:ascii="Arial" w:eastAsia="Arial" w:hAnsi="Arial" w:cs="Arial"/>
          <w:sz w:val="24"/>
          <w:szCs w:val="24"/>
          <w:lang w:val="en-US"/>
        </w:rPr>
        <w:t xml:space="preserve">, Nora. Resources for Webinar “Marking and Labeling Collections”. Connecting to collection care. </w:t>
      </w:r>
      <w:r w:rsidRPr="00E44B80">
        <w:rPr>
          <w:rFonts w:ascii="Arial" w:eastAsia="Arial" w:hAnsi="Arial" w:cs="Arial"/>
          <w:sz w:val="24"/>
          <w:szCs w:val="24"/>
          <w:lang w:val="en-US"/>
        </w:rPr>
        <w:br/>
      </w:r>
      <w:hyperlink r:id="rId23" w:history="1">
        <w:r w:rsidR="00667CF8" w:rsidRPr="00E44B80">
          <w:rPr>
            <w:rStyle w:val="Hipervnculo"/>
            <w:rFonts w:ascii="Arial" w:eastAsia="Arial" w:hAnsi="Arial" w:cs="Arial"/>
            <w:color w:val="auto"/>
            <w:sz w:val="24"/>
            <w:szCs w:val="24"/>
            <w:lang w:val="en-US"/>
          </w:rPr>
          <w:t>http://www.connectingtocollections.org/wp-content/uploads/2015/09/Resources-for-Marking-and-Labeling-Collections.pdf</w:t>
        </w:r>
      </w:hyperlink>
    </w:p>
    <w:p w14:paraId="06BE468A" w14:textId="77777777" w:rsidR="00667CF8" w:rsidRPr="00E44B80" w:rsidRDefault="00667CF8" w:rsidP="00E96DDA">
      <w:pPr>
        <w:pBdr>
          <w:top w:val="nil"/>
          <w:left w:val="nil"/>
          <w:bottom w:val="nil"/>
          <w:right w:val="nil"/>
          <w:between w:val="nil"/>
        </w:pBdr>
        <w:ind w:left="720"/>
        <w:jc w:val="both"/>
        <w:rPr>
          <w:rFonts w:ascii="Arial" w:hAnsi="Arial" w:cs="Arial"/>
          <w:sz w:val="24"/>
          <w:szCs w:val="24"/>
          <w:lang w:val="en-US"/>
        </w:rPr>
      </w:pPr>
    </w:p>
    <w:p w14:paraId="7EAAC887" w14:textId="77777777"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Norma  Internacional ISO 18916/2007. Materiales de imágenes - Materiales de imágenes procesados ​​- Prueba de actividad fotográfica para materiales de cerramiento.</w:t>
      </w:r>
    </w:p>
    <w:p w14:paraId="78DBD5FB" w14:textId="0E295FBA"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44B80">
        <w:rPr>
          <w:rFonts w:ascii="Arial" w:eastAsia="Arial" w:hAnsi="Arial" w:cs="Arial"/>
          <w:sz w:val="24"/>
          <w:szCs w:val="24"/>
          <w:lang w:val="en-US"/>
        </w:rPr>
        <w:t>Northeast Document Conservation Center – NEDCC. STORAGE AND HANDLING.</w:t>
      </w:r>
      <w:r w:rsidR="00667CF8" w:rsidRPr="00E44B80">
        <w:rPr>
          <w:rFonts w:ascii="Arial" w:eastAsia="Arial" w:hAnsi="Arial" w:cs="Arial"/>
          <w:sz w:val="24"/>
          <w:szCs w:val="24"/>
          <w:lang w:val="en-US"/>
        </w:rPr>
        <w:t xml:space="preserve"> </w:t>
      </w:r>
      <w:r w:rsidRPr="00E44B80">
        <w:rPr>
          <w:rFonts w:ascii="Arial" w:eastAsia="Arial" w:hAnsi="Arial" w:cs="Arial"/>
          <w:sz w:val="24"/>
          <w:szCs w:val="24"/>
          <w:lang w:val="en-US"/>
        </w:rPr>
        <w:t xml:space="preserve">4.1 Storage Methods and Handling Practices. </w:t>
      </w:r>
      <w:r w:rsidRPr="00E44B80">
        <w:rPr>
          <w:rFonts w:ascii="Arial" w:eastAsia="Arial" w:hAnsi="Arial" w:cs="Arial"/>
          <w:sz w:val="24"/>
          <w:szCs w:val="24"/>
          <w:lang w:val="en-US"/>
        </w:rPr>
        <w:br/>
      </w:r>
      <w:hyperlink r:id="rId24" w:history="1">
        <w:r w:rsidR="00667CF8" w:rsidRPr="00E96DDA">
          <w:rPr>
            <w:rStyle w:val="Hipervnculo"/>
            <w:rFonts w:ascii="Arial" w:eastAsia="Arial" w:hAnsi="Arial" w:cs="Arial"/>
            <w:color w:val="auto"/>
            <w:sz w:val="24"/>
            <w:szCs w:val="24"/>
          </w:rPr>
          <w:t>https://www.nedcc.org/free-resources/preservation-leaflets/4.-storage-and-handling/4.1-storage-methods-and-handling-practices</w:t>
        </w:r>
      </w:hyperlink>
    </w:p>
    <w:p w14:paraId="6CC90840" w14:textId="77777777" w:rsidR="00667CF8" w:rsidRPr="00E96DDA" w:rsidRDefault="00667CF8" w:rsidP="00E96DDA">
      <w:pPr>
        <w:pBdr>
          <w:top w:val="nil"/>
          <w:left w:val="nil"/>
          <w:bottom w:val="nil"/>
          <w:right w:val="nil"/>
          <w:between w:val="nil"/>
        </w:pBdr>
        <w:ind w:left="720"/>
        <w:jc w:val="both"/>
        <w:rPr>
          <w:rFonts w:ascii="Arial" w:hAnsi="Arial" w:cs="Arial"/>
          <w:sz w:val="24"/>
          <w:szCs w:val="24"/>
        </w:rPr>
      </w:pPr>
    </w:p>
    <w:p w14:paraId="0BC91EAE" w14:textId="026883FB" w:rsidR="00667CF8"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 xml:space="preserve">Real Academia Española. </w:t>
      </w:r>
      <w:hyperlink r:id="rId25">
        <w:r w:rsidRPr="00E96DDA">
          <w:rPr>
            <w:rFonts w:ascii="Arial" w:eastAsia="Arial" w:hAnsi="Arial" w:cs="Arial"/>
            <w:sz w:val="24"/>
            <w:szCs w:val="24"/>
            <w:u w:val="single"/>
          </w:rPr>
          <w:t>https://www.rae.es/</w:t>
        </w:r>
      </w:hyperlink>
    </w:p>
    <w:p w14:paraId="3CDC9E09" w14:textId="77777777" w:rsidR="00667CF8" w:rsidRPr="00E96DDA" w:rsidRDefault="00667CF8" w:rsidP="00E96DDA">
      <w:pPr>
        <w:pStyle w:val="Prrafodelista"/>
        <w:rPr>
          <w:rFonts w:ascii="Arial" w:hAnsi="Arial" w:cs="Arial"/>
          <w:sz w:val="24"/>
          <w:szCs w:val="24"/>
        </w:rPr>
      </w:pPr>
    </w:p>
    <w:p w14:paraId="7E9BDF90" w14:textId="16D6C0BE" w:rsidR="00667CF8" w:rsidRPr="00E96DDA" w:rsidRDefault="00667CF8" w:rsidP="00E96DDA">
      <w:pPr>
        <w:numPr>
          <w:ilvl w:val="0"/>
          <w:numId w:val="10"/>
        </w:numPr>
        <w:pBdr>
          <w:top w:val="nil"/>
          <w:left w:val="nil"/>
          <w:bottom w:val="nil"/>
          <w:right w:val="nil"/>
          <w:between w:val="nil"/>
        </w:pBdr>
        <w:jc w:val="both"/>
        <w:rPr>
          <w:rFonts w:ascii="Arial" w:hAnsi="Arial" w:cs="Arial"/>
          <w:sz w:val="24"/>
          <w:szCs w:val="24"/>
        </w:rPr>
      </w:pPr>
      <w:r w:rsidRPr="00E96DDA">
        <w:rPr>
          <w:rFonts w:ascii="Arial" w:hAnsi="Arial" w:cs="Arial"/>
          <w:sz w:val="24"/>
          <w:szCs w:val="24"/>
        </w:rPr>
        <w:t xml:space="preserve">SISTEMA DE BIBLIOTECAS PÚBLICAS DE MEDELLÍN. </w:t>
      </w:r>
      <w:r w:rsidR="00E96DDA" w:rsidRPr="00E96DDA">
        <w:rPr>
          <w:rFonts w:ascii="Arial" w:hAnsi="Arial" w:cs="Arial"/>
          <w:sz w:val="24"/>
          <w:szCs w:val="24"/>
        </w:rPr>
        <w:t>Instructivo para la preparación física. Medellín, [201-].</w:t>
      </w:r>
    </w:p>
    <w:p w14:paraId="644A270E" w14:textId="77777777" w:rsidR="00667CF8" w:rsidRPr="00E96DDA" w:rsidRDefault="00667CF8" w:rsidP="00E96DDA">
      <w:pPr>
        <w:pBdr>
          <w:top w:val="nil"/>
          <w:left w:val="nil"/>
          <w:bottom w:val="nil"/>
          <w:right w:val="nil"/>
          <w:between w:val="nil"/>
        </w:pBdr>
        <w:ind w:left="720"/>
        <w:jc w:val="both"/>
        <w:rPr>
          <w:rFonts w:ascii="Arial" w:hAnsi="Arial" w:cs="Arial"/>
          <w:sz w:val="24"/>
          <w:szCs w:val="24"/>
        </w:rPr>
      </w:pPr>
    </w:p>
    <w:p w14:paraId="1D069DF0" w14:textId="500DDB44"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proofErr w:type="spellStart"/>
      <w:r w:rsidRPr="00E96DDA">
        <w:rPr>
          <w:rFonts w:ascii="Arial" w:eastAsia="Arial" w:hAnsi="Arial" w:cs="Arial"/>
          <w:sz w:val="24"/>
          <w:szCs w:val="24"/>
        </w:rPr>
        <w:t>Solis</w:t>
      </w:r>
      <w:proofErr w:type="spellEnd"/>
      <w:r w:rsidRPr="00E96DDA">
        <w:rPr>
          <w:rFonts w:ascii="Arial" w:eastAsia="Arial" w:hAnsi="Arial" w:cs="Arial"/>
          <w:sz w:val="24"/>
          <w:szCs w:val="24"/>
        </w:rPr>
        <w:t xml:space="preserve">, R., &amp; González Herrera, N. (2013). Consideraciones respecto del marbete, tejuelo o etiqueta de </w:t>
      </w:r>
      <w:proofErr w:type="spellStart"/>
      <w:r w:rsidRPr="00E96DDA">
        <w:rPr>
          <w:rFonts w:ascii="Arial" w:eastAsia="Arial" w:hAnsi="Arial" w:cs="Arial"/>
          <w:sz w:val="24"/>
          <w:szCs w:val="24"/>
        </w:rPr>
        <w:t>indentificación</w:t>
      </w:r>
      <w:proofErr w:type="spellEnd"/>
      <w:r w:rsidRPr="00E96DDA">
        <w:rPr>
          <w:rFonts w:ascii="Arial" w:eastAsia="Arial" w:hAnsi="Arial" w:cs="Arial"/>
          <w:sz w:val="24"/>
          <w:szCs w:val="24"/>
        </w:rPr>
        <w:t xml:space="preserve"> de conservación: ejemplos y experiencias del Archivo Central Andrés Bello. Conserva </w:t>
      </w:r>
      <w:r w:rsidR="00E96DDA" w:rsidRPr="00E96DDA">
        <w:rPr>
          <w:rFonts w:ascii="Arial" w:eastAsia="Arial" w:hAnsi="Arial" w:cs="Arial"/>
          <w:sz w:val="24"/>
          <w:szCs w:val="24"/>
        </w:rPr>
        <w:t>(</w:t>
      </w:r>
      <w:proofErr w:type="spellStart"/>
      <w:r w:rsidR="00E96DDA" w:rsidRPr="00E96DDA">
        <w:rPr>
          <w:rFonts w:ascii="Arial" w:eastAsia="Arial" w:hAnsi="Arial" w:cs="Arial"/>
          <w:sz w:val="24"/>
          <w:szCs w:val="24"/>
        </w:rPr>
        <w:t>N</w:t>
      </w:r>
      <w:r w:rsidRPr="00E96DDA">
        <w:rPr>
          <w:rFonts w:ascii="Arial" w:eastAsia="Arial" w:hAnsi="Arial" w:cs="Arial"/>
          <w:sz w:val="24"/>
          <w:szCs w:val="24"/>
        </w:rPr>
        <w:t>°</w:t>
      </w:r>
      <w:proofErr w:type="spellEnd"/>
      <w:r w:rsidRPr="00E96DDA">
        <w:rPr>
          <w:rFonts w:ascii="Arial" w:eastAsia="Arial" w:hAnsi="Arial" w:cs="Arial"/>
          <w:sz w:val="24"/>
          <w:szCs w:val="24"/>
        </w:rPr>
        <w:t xml:space="preserve"> 18), págs. 87-96.</w:t>
      </w:r>
    </w:p>
    <w:p w14:paraId="3DAA9D7A" w14:textId="77777777" w:rsidR="00667CF8" w:rsidRPr="00E96DDA" w:rsidRDefault="00667CF8" w:rsidP="00E96DDA">
      <w:pPr>
        <w:pBdr>
          <w:top w:val="nil"/>
          <w:left w:val="nil"/>
          <w:bottom w:val="nil"/>
          <w:right w:val="nil"/>
          <w:between w:val="nil"/>
        </w:pBdr>
        <w:ind w:left="720"/>
        <w:jc w:val="both"/>
        <w:rPr>
          <w:rFonts w:ascii="Arial" w:hAnsi="Arial" w:cs="Arial"/>
          <w:sz w:val="24"/>
          <w:szCs w:val="24"/>
        </w:rPr>
      </w:pPr>
    </w:p>
    <w:p w14:paraId="21E5B623" w14:textId="77777777" w:rsidR="00083B86"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96DDA">
        <w:rPr>
          <w:rFonts w:ascii="Arial" w:eastAsia="Arial" w:hAnsi="Arial" w:cs="Arial"/>
          <w:sz w:val="24"/>
          <w:szCs w:val="24"/>
        </w:rPr>
        <w:t xml:space="preserve">UNESCO. Memoria del Mundo: Directrices (Edición revisada 2002) / preparada por Ray </w:t>
      </w:r>
      <w:proofErr w:type="spellStart"/>
      <w:r w:rsidRPr="00E96DDA">
        <w:rPr>
          <w:rFonts w:ascii="Arial" w:eastAsia="Arial" w:hAnsi="Arial" w:cs="Arial"/>
          <w:sz w:val="24"/>
          <w:szCs w:val="24"/>
        </w:rPr>
        <w:t>Edmondson</w:t>
      </w:r>
      <w:proofErr w:type="spellEnd"/>
      <w:r w:rsidRPr="00E96DDA">
        <w:rPr>
          <w:rFonts w:ascii="Arial" w:eastAsia="Arial" w:hAnsi="Arial" w:cs="Arial"/>
          <w:sz w:val="24"/>
          <w:szCs w:val="24"/>
        </w:rPr>
        <w:t>. París: UNESCO, 2002. 71 págs.</w:t>
      </w:r>
    </w:p>
    <w:p w14:paraId="556827DD" w14:textId="77777777" w:rsidR="00667CF8" w:rsidRPr="00E96DDA" w:rsidRDefault="00667CF8" w:rsidP="00E96DDA">
      <w:pPr>
        <w:pBdr>
          <w:top w:val="nil"/>
          <w:left w:val="nil"/>
          <w:bottom w:val="nil"/>
          <w:right w:val="nil"/>
          <w:between w:val="nil"/>
        </w:pBdr>
        <w:ind w:left="720"/>
        <w:jc w:val="both"/>
        <w:rPr>
          <w:rFonts w:ascii="Arial" w:hAnsi="Arial" w:cs="Arial"/>
          <w:sz w:val="24"/>
          <w:szCs w:val="24"/>
        </w:rPr>
      </w:pPr>
    </w:p>
    <w:p w14:paraId="6390637D" w14:textId="5E7C6681" w:rsidR="00F42281" w:rsidRPr="00E96DDA" w:rsidRDefault="007B05EE" w:rsidP="00E96DDA">
      <w:pPr>
        <w:numPr>
          <w:ilvl w:val="0"/>
          <w:numId w:val="10"/>
        </w:numPr>
        <w:pBdr>
          <w:top w:val="nil"/>
          <w:left w:val="nil"/>
          <w:bottom w:val="nil"/>
          <w:right w:val="nil"/>
          <w:between w:val="nil"/>
        </w:pBdr>
        <w:jc w:val="both"/>
        <w:rPr>
          <w:rFonts w:ascii="Arial" w:hAnsi="Arial" w:cs="Arial"/>
          <w:sz w:val="24"/>
          <w:szCs w:val="24"/>
        </w:rPr>
      </w:pPr>
      <w:r w:rsidRPr="00E44B80">
        <w:rPr>
          <w:rFonts w:ascii="Arial" w:eastAsia="Arial" w:hAnsi="Arial" w:cs="Arial"/>
          <w:sz w:val="24"/>
          <w:szCs w:val="24"/>
          <w:lang w:val="en-US"/>
        </w:rPr>
        <w:t xml:space="preserve">Yale University Library Barcode Placement Guidelines for Library and Archival Collections. </w:t>
      </w:r>
      <w:hyperlink r:id="rId26">
        <w:r w:rsidRPr="00E96DDA">
          <w:rPr>
            <w:rFonts w:ascii="Arial" w:eastAsia="Arial" w:hAnsi="Arial" w:cs="Arial"/>
            <w:sz w:val="24"/>
            <w:szCs w:val="24"/>
            <w:u w:val="single"/>
          </w:rPr>
          <w:t>https://web.library.yale.edu/cataloging/barcode-placement</w:t>
        </w:r>
      </w:hyperlink>
      <w:r w:rsidRPr="00E96DDA">
        <w:rPr>
          <w:rFonts w:ascii="Arial" w:eastAsia="Arial" w:hAnsi="Arial" w:cs="Arial"/>
          <w:sz w:val="24"/>
          <w:szCs w:val="24"/>
          <w:u w:val="single"/>
        </w:rPr>
        <w:t>.</w:t>
      </w:r>
    </w:p>
    <w:p w14:paraId="65753A61" w14:textId="77777777" w:rsidR="00E96DDA" w:rsidRPr="00E96DDA" w:rsidRDefault="00E96DDA" w:rsidP="00E96DDA">
      <w:pPr>
        <w:pBdr>
          <w:top w:val="nil"/>
          <w:left w:val="nil"/>
          <w:bottom w:val="nil"/>
          <w:right w:val="nil"/>
          <w:between w:val="nil"/>
        </w:pBdr>
        <w:ind w:left="720"/>
        <w:jc w:val="both"/>
        <w:rPr>
          <w:rFonts w:ascii="Arial" w:hAnsi="Arial" w:cs="Arial"/>
          <w:sz w:val="24"/>
          <w:szCs w:val="24"/>
        </w:rPr>
      </w:pPr>
    </w:p>
    <w:p w14:paraId="1DBCC5BF"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2831"/>
        <w:gridCol w:w="2832"/>
      </w:tblGrid>
      <w:tr w:rsidR="00083B86" w:rsidRPr="00E96DDA" w14:paraId="4A3A78F2" w14:textId="77777777">
        <w:tc>
          <w:tcPr>
            <w:tcW w:w="2831" w:type="dxa"/>
          </w:tcPr>
          <w:p w14:paraId="6DFAE49C" w14:textId="77777777" w:rsidR="00083B86" w:rsidRPr="00E96DDA" w:rsidRDefault="007B05EE" w:rsidP="00E96DDA">
            <w:pPr>
              <w:pBdr>
                <w:top w:val="nil"/>
                <w:left w:val="nil"/>
                <w:bottom w:val="nil"/>
                <w:right w:val="nil"/>
                <w:between w:val="nil"/>
              </w:pBdr>
              <w:tabs>
                <w:tab w:val="center" w:pos="4252"/>
                <w:tab w:val="right" w:pos="8504"/>
              </w:tabs>
              <w:jc w:val="center"/>
              <w:rPr>
                <w:rFonts w:ascii="Arial" w:eastAsia="Calibri" w:hAnsi="Arial" w:cs="Arial"/>
                <w:sz w:val="24"/>
                <w:szCs w:val="24"/>
              </w:rPr>
            </w:pPr>
            <w:r w:rsidRPr="00E96DDA">
              <w:rPr>
                <w:rFonts w:ascii="Arial" w:eastAsia="Calibri" w:hAnsi="Arial" w:cs="Arial"/>
                <w:b/>
                <w:sz w:val="24"/>
                <w:szCs w:val="24"/>
              </w:rPr>
              <w:t>ELABORÓ</w:t>
            </w:r>
          </w:p>
        </w:tc>
        <w:tc>
          <w:tcPr>
            <w:tcW w:w="2831" w:type="dxa"/>
          </w:tcPr>
          <w:p w14:paraId="4D2125AA" w14:textId="77777777" w:rsidR="00083B86" w:rsidRPr="00E96DDA" w:rsidRDefault="007B05EE" w:rsidP="00E96DDA">
            <w:pPr>
              <w:pBdr>
                <w:top w:val="nil"/>
                <w:left w:val="nil"/>
                <w:bottom w:val="nil"/>
                <w:right w:val="nil"/>
                <w:between w:val="nil"/>
              </w:pBdr>
              <w:tabs>
                <w:tab w:val="center" w:pos="4252"/>
                <w:tab w:val="right" w:pos="8504"/>
              </w:tabs>
              <w:jc w:val="center"/>
              <w:rPr>
                <w:rFonts w:ascii="Arial" w:eastAsia="Calibri" w:hAnsi="Arial" w:cs="Arial"/>
                <w:sz w:val="24"/>
                <w:szCs w:val="24"/>
              </w:rPr>
            </w:pPr>
            <w:r w:rsidRPr="00E96DDA">
              <w:rPr>
                <w:rFonts w:ascii="Arial" w:eastAsia="Calibri" w:hAnsi="Arial" w:cs="Arial"/>
                <w:b/>
                <w:sz w:val="24"/>
                <w:szCs w:val="24"/>
              </w:rPr>
              <w:t>REVISÓ</w:t>
            </w:r>
          </w:p>
        </w:tc>
        <w:tc>
          <w:tcPr>
            <w:tcW w:w="2832" w:type="dxa"/>
          </w:tcPr>
          <w:p w14:paraId="0BAEC14E" w14:textId="77777777" w:rsidR="00083B86" w:rsidRPr="00E96DDA" w:rsidRDefault="007B05EE" w:rsidP="00E96DDA">
            <w:pPr>
              <w:pBdr>
                <w:top w:val="nil"/>
                <w:left w:val="nil"/>
                <w:bottom w:val="nil"/>
                <w:right w:val="nil"/>
                <w:between w:val="nil"/>
              </w:pBdr>
              <w:tabs>
                <w:tab w:val="center" w:pos="4252"/>
                <w:tab w:val="right" w:pos="8504"/>
              </w:tabs>
              <w:jc w:val="center"/>
              <w:rPr>
                <w:rFonts w:ascii="Arial" w:eastAsia="Calibri" w:hAnsi="Arial" w:cs="Arial"/>
                <w:sz w:val="24"/>
                <w:szCs w:val="24"/>
              </w:rPr>
            </w:pPr>
            <w:r w:rsidRPr="00E96DDA">
              <w:rPr>
                <w:rFonts w:ascii="Arial" w:eastAsia="Calibri" w:hAnsi="Arial" w:cs="Arial"/>
                <w:b/>
                <w:sz w:val="24"/>
                <w:szCs w:val="24"/>
              </w:rPr>
              <w:t>APROBÓ</w:t>
            </w:r>
          </w:p>
        </w:tc>
      </w:tr>
      <w:tr w:rsidR="00083B86" w:rsidRPr="00E96DDA" w14:paraId="0DF2D2C5" w14:textId="77777777">
        <w:tc>
          <w:tcPr>
            <w:tcW w:w="2831" w:type="dxa"/>
          </w:tcPr>
          <w:p w14:paraId="403EAAD0"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c>
          <w:tcPr>
            <w:tcW w:w="2831" w:type="dxa"/>
          </w:tcPr>
          <w:p w14:paraId="3F2BD1AB"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c>
          <w:tcPr>
            <w:tcW w:w="2832" w:type="dxa"/>
          </w:tcPr>
          <w:p w14:paraId="0F175A60"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r>
      <w:tr w:rsidR="00083B86" w:rsidRPr="00E96DDA" w14:paraId="73BB0676" w14:textId="77777777">
        <w:tc>
          <w:tcPr>
            <w:tcW w:w="2831" w:type="dxa"/>
          </w:tcPr>
          <w:p w14:paraId="378C8464"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c>
          <w:tcPr>
            <w:tcW w:w="2831" w:type="dxa"/>
          </w:tcPr>
          <w:p w14:paraId="24BFCC58"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c>
          <w:tcPr>
            <w:tcW w:w="2832" w:type="dxa"/>
          </w:tcPr>
          <w:p w14:paraId="6D0F018A" w14:textId="77777777" w:rsidR="00083B86" w:rsidRPr="00E96DDA" w:rsidRDefault="00083B86" w:rsidP="00E96DDA">
            <w:pPr>
              <w:pBdr>
                <w:top w:val="nil"/>
                <w:left w:val="nil"/>
                <w:bottom w:val="nil"/>
                <w:right w:val="nil"/>
                <w:between w:val="nil"/>
              </w:pBdr>
              <w:tabs>
                <w:tab w:val="center" w:pos="4252"/>
                <w:tab w:val="right" w:pos="8504"/>
              </w:tabs>
              <w:jc w:val="both"/>
              <w:rPr>
                <w:rFonts w:ascii="Arial" w:eastAsia="Calibri" w:hAnsi="Arial" w:cs="Arial"/>
                <w:sz w:val="24"/>
                <w:szCs w:val="24"/>
              </w:rPr>
            </w:pPr>
          </w:p>
        </w:tc>
      </w:tr>
    </w:tbl>
    <w:p w14:paraId="68F3DC78" w14:textId="77777777" w:rsidR="00083B86" w:rsidRPr="00E96DDA" w:rsidRDefault="00083B86" w:rsidP="00E96DDA">
      <w:pPr>
        <w:pBdr>
          <w:top w:val="nil"/>
          <w:left w:val="nil"/>
          <w:bottom w:val="nil"/>
          <w:right w:val="nil"/>
          <w:between w:val="nil"/>
        </w:pBdr>
        <w:ind w:left="720"/>
        <w:jc w:val="both"/>
        <w:rPr>
          <w:rFonts w:ascii="Arial" w:eastAsia="Arial" w:hAnsi="Arial" w:cs="Arial"/>
          <w:sz w:val="24"/>
          <w:szCs w:val="24"/>
        </w:rPr>
      </w:pPr>
    </w:p>
    <w:sectPr w:rsidR="00083B86" w:rsidRPr="00E96DDA">
      <w:headerReference w:type="even" r:id="rId27"/>
      <w:headerReference w:type="default" r:id="rId28"/>
      <w:footerReference w:type="even" r:id="rId29"/>
      <w:footerReference w:type="default" r:id="rId30"/>
      <w:headerReference w:type="first" r:id="rId31"/>
      <w:footerReference w:type="first" r:id="rId32"/>
      <w:pgSz w:w="12242" w:h="15842"/>
      <w:pgMar w:top="1701" w:right="1134" w:bottom="1701" w:left="1701"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8B1B1" w14:textId="77777777" w:rsidR="00FE1B06" w:rsidRDefault="00FE1B06">
      <w:r>
        <w:separator/>
      </w:r>
    </w:p>
  </w:endnote>
  <w:endnote w:type="continuationSeparator" w:id="0">
    <w:p w14:paraId="283864A5" w14:textId="77777777" w:rsidR="00FE1B06" w:rsidRDefault="00FE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34C8"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15FF" w14:textId="77777777" w:rsidR="00E527A9" w:rsidRDefault="00713345" w:rsidP="00713345">
    <w:pPr>
      <w:pBdr>
        <w:top w:val="nil"/>
        <w:left w:val="nil"/>
        <w:bottom w:val="nil"/>
        <w:right w:val="nil"/>
        <w:between w:val="nil"/>
      </w:pBdr>
      <w:tabs>
        <w:tab w:val="left" w:pos="3630"/>
        <w:tab w:val="center" w:pos="4252"/>
        <w:tab w:val="right" w:pos="8504"/>
        <w:tab w:val="right" w:pos="9407"/>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noProof/>
        <w:color w:val="000000"/>
        <w:sz w:val="24"/>
        <w:szCs w:val="24"/>
      </w:rPr>
      <w:drawing>
        <wp:inline distT="0" distB="0" distL="0" distR="0" wp14:anchorId="6374601B" wp14:editId="6D11801C">
          <wp:extent cx="4705350" cy="779015"/>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8861" cy="782908"/>
                  </a:xfrm>
                  <a:prstGeom prst="rect">
                    <a:avLst/>
                  </a:prstGeom>
                  <a:noFill/>
                </pic:spPr>
              </pic:pic>
            </a:graphicData>
          </a:graphic>
        </wp:inline>
      </w:drawing>
    </w:r>
    <w:r>
      <w:rPr>
        <w:rFonts w:ascii="Arial" w:eastAsia="Arial" w:hAnsi="Arial" w:cs="Arial"/>
        <w:color w:val="000000"/>
        <w:sz w:val="24"/>
        <w:szCs w:val="24"/>
      </w:rPr>
      <w:tab/>
    </w:r>
    <w:r>
      <w:rPr>
        <w:rFonts w:ascii="Arial" w:eastAsia="Arial" w:hAnsi="Arial" w:cs="Arial"/>
        <w:color w:val="000000"/>
        <w:sz w:val="24"/>
        <w:szCs w:val="24"/>
      </w:rPr>
      <w:tab/>
    </w:r>
  </w:p>
  <w:p w14:paraId="21CE0C81" w14:textId="1F23B42A" w:rsidR="007B05EE" w:rsidRDefault="00E527A9" w:rsidP="00713345">
    <w:pPr>
      <w:pBdr>
        <w:top w:val="nil"/>
        <w:left w:val="nil"/>
        <w:bottom w:val="nil"/>
        <w:right w:val="nil"/>
        <w:between w:val="nil"/>
      </w:pBdr>
      <w:tabs>
        <w:tab w:val="left" w:pos="3630"/>
        <w:tab w:val="center" w:pos="4252"/>
        <w:tab w:val="right" w:pos="8504"/>
        <w:tab w:val="right" w:pos="9407"/>
      </w:tabs>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sidR="007B05EE">
      <w:rPr>
        <w:rFonts w:ascii="Arial" w:eastAsia="Arial" w:hAnsi="Arial" w:cs="Arial"/>
        <w:color w:val="000000"/>
        <w:sz w:val="24"/>
        <w:szCs w:val="24"/>
      </w:rPr>
      <w:t xml:space="preserve">Página </w:t>
    </w:r>
    <w:r w:rsidR="007B05EE">
      <w:rPr>
        <w:rFonts w:ascii="Arial" w:eastAsia="Arial" w:hAnsi="Arial" w:cs="Arial"/>
        <w:color w:val="000000"/>
        <w:sz w:val="24"/>
        <w:szCs w:val="24"/>
      </w:rPr>
      <w:fldChar w:fldCharType="begin"/>
    </w:r>
    <w:r w:rsidR="007B05EE">
      <w:rPr>
        <w:rFonts w:ascii="Arial" w:eastAsia="Arial" w:hAnsi="Arial" w:cs="Arial"/>
        <w:color w:val="000000"/>
        <w:sz w:val="24"/>
        <w:szCs w:val="24"/>
      </w:rPr>
      <w:instrText>PAGE</w:instrText>
    </w:r>
    <w:r w:rsidR="007B05EE">
      <w:rPr>
        <w:rFonts w:ascii="Arial" w:eastAsia="Arial" w:hAnsi="Arial" w:cs="Arial"/>
        <w:color w:val="000000"/>
        <w:sz w:val="24"/>
        <w:szCs w:val="24"/>
      </w:rPr>
      <w:fldChar w:fldCharType="separate"/>
    </w:r>
    <w:r w:rsidR="00E44B80">
      <w:rPr>
        <w:rFonts w:ascii="Arial" w:eastAsia="Arial" w:hAnsi="Arial" w:cs="Arial"/>
        <w:noProof/>
        <w:color w:val="000000"/>
        <w:sz w:val="24"/>
        <w:szCs w:val="24"/>
      </w:rPr>
      <w:t>24</w:t>
    </w:r>
    <w:r w:rsidR="007B05EE">
      <w:rPr>
        <w:rFonts w:ascii="Arial" w:eastAsia="Arial" w:hAnsi="Arial" w:cs="Arial"/>
        <w:color w:val="000000"/>
        <w:sz w:val="24"/>
        <w:szCs w:val="24"/>
      </w:rPr>
      <w:fldChar w:fldCharType="end"/>
    </w:r>
    <w:r w:rsidR="007B05EE">
      <w:rPr>
        <w:rFonts w:ascii="Arial" w:eastAsia="Arial" w:hAnsi="Arial" w:cs="Arial"/>
        <w:color w:val="000000"/>
        <w:sz w:val="24"/>
        <w:szCs w:val="24"/>
      </w:rPr>
      <w:t xml:space="preserve"> de </w:t>
    </w:r>
    <w:r w:rsidR="007B05EE">
      <w:rPr>
        <w:rFonts w:ascii="Arial" w:eastAsia="Arial" w:hAnsi="Arial" w:cs="Arial"/>
        <w:color w:val="000000"/>
        <w:sz w:val="24"/>
        <w:szCs w:val="24"/>
      </w:rPr>
      <w:fldChar w:fldCharType="begin"/>
    </w:r>
    <w:r w:rsidR="007B05EE">
      <w:rPr>
        <w:rFonts w:ascii="Arial" w:eastAsia="Arial" w:hAnsi="Arial" w:cs="Arial"/>
        <w:color w:val="000000"/>
        <w:sz w:val="24"/>
        <w:szCs w:val="24"/>
      </w:rPr>
      <w:instrText>NUMPAGES</w:instrText>
    </w:r>
    <w:r w:rsidR="007B05EE">
      <w:rPr>
        <w:rFonts w:ascii="Arial" w:eastAsia="Arial" w:hAnsi="Arial" w:cs="Arial"/>
        <w:color w:val="000000"/>
        <w:sz w:val="24"/>
        <w:szCs w:val="24"/>
      </w:rPr>
      <w:fldChar w:fldCharType="separate"/>
    </w:r>
    <w:r w:rsidR="00E44B80">
      <w:rPr>
        <w:rFonts w:ascii="Arial" w:eastAsia="Arial" w:hAnsi="Arial" w:cs="Arial"/>
        <w:noProof/>
        <w:color w:val="000000"/>
        <w:sz w:val="24"/>
        <w:szCs w:val="24"/>
      </w:rPr>
      <w:t>24</w:t>
    </w:r>
    <w:r w:rsidR="007B05EE">
      <w:rPr>
        <w:rFonts w:ascii="Arial" w:eastAsia="Arial" w:hAnsi="Arial" w:cs="Arial"/>
        <w:color w:val="000000"/>
        <w:sz w:val="24"/>
        <w:szCs w:val="24"/>
      </w:rPr>
      <w:fldChar w:fldCharType="end"/>
    </w:r>
  </w:p>
  <w:p w14:paraId="78C26B14" w14:textId="3BFFA88F" w:rsidR="007B05EE" w:rsidRDefault="007B05EE">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14:paraId="5592E3A3" w14:textId="77777777" w:rsidR="007B05EE" w:rsidRDefault="007B05EE">
    <w:pPr>
      <w:pBdr>
        <w:top w:val="nil"/>
        <w:left w:val="nil"/>
        <w:bottom w:val="nil"/>
        <w:right w:val="nil"/>
        <w:between w:val="nil"/>
      </w:pBdr>
      <w:tabs>
        <w:tab w:val="center" w:pos="4252"/>
        <w:tab w:val="right" w:pos="8504"/>
      </w:tabs>
      <w:jc w:val="right"/>
      <w:rPr>
        <w:rFonts w:ascii="Arial" w:eastAsia="Arial" w:hAnsi="Arial" w:cs="Arial"/>
        <w:color w:val="000000"/>
        <w:sz w:val="24"/>
        <w:szCs w:val="24"/>
      </w:rPr>
    </w:pP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7781" w14:textId="6F1B0816" w:rsidR="007B05EE" w:rsidRDefault="00ED491F">
    <w:pPr>
      <w:pBdr>
        <w:top w:val="nil"/>
        <w:left w:val="nil"/>
        <w:bottom w:val="nil"/>
        <w:right w:val="nil"/>
        <w:between w:val="nil"/>
      </w:pBdr>
      <w:tabs>
        <w:tab w:val="center" w:pos="4252"/>
        <w:tab w:val="right" w:pos="8504"/>
      </w:tabs>
      <w:jc w:val="right"/>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494D1D2C" wp14:editId="4F9A577C">
          <wp:extent cx="5923915" cy="942975"/>
          <wp:effectExtent l="0" t="0" r="63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942975"/>
                  </a:xfrm>
                  <a:prstGeom prst="rect">
                    <a:avLst/>
                  </a:prstGeom>
                  <a:noFill/>
                </pic:spPr>
              </pic:pic>
            </a:graphicData>
          </a:graphic>
        </wp:inline>
      </w:drawing>
    </w:r>
    <w:r w:rsidR="007B05EE">
      <w:rPr>
        <w:rFonts w:ascii="Arial" w:eastAsia="Arial" w:hAnsi="Arial" w:cs="Arial"/>
        <w:color w:val="000000"/>
        <w:sz w:val="24"/>
        <w:szCs w:val="24"/>
      </w:rPr>
      <w:t xml:space="preserve">Página </w:t>
    </w:r>
    <w:r w:rsidR="007B05EE">
      <w:rPr>
        <w:rFonts w:ascii="Arial" w:eastAsia="Arial" w:hAnsi="Arial" w:cs="Arial"/>
        <w:color w:val="000000"/>
        <w:sz w:val="24"/>
        <w:szCs w:val="24"/>
      </w:rPr>
      <w:fldChar w:fldCharType="begin"/>
    </w:r>
    <w:r w:rsidR="007B05EE">
      <w:rPr>
        <w:rFonts w:ascii="Arial" w:eastAsia="Arial" w:hAnsi="Arial" w:cs="Arial"/>
        <w:color w:val="000000"/>
        <w:sz w:val="24"/>
        <w:szCs w:val="24"/>
      </w:rPr>
      <w:instrText>PAGE</w:instrText>
    </w:r>
    <w:r w:rsidR="007B05EE">
      <w:rPr>
        <w:rFonts w:ascii="Arial" w:eastAsia="Arial" w:hAnsi="Arial" w:cs="Arial"/>
        <w:color w:val="000000"/>
        <w:sz w:val="24"/>
        <w:szCs w:val="24"/>
      </w:rPr>
      <w:fldChar w:fldCharType="separate"/>
    </w:r>
    <w:r w:rsidR="00E44B80">
      <w:rPr>
        <w:rFonts w:ascii="Arial" w:eastAsia="Arial" w:hAnsi="Arial" w:cs="Arial"/>
        <w:noProof/>
        <w:color w:val="000000"/>
        <w:sz w:val="24"/>
        <w:szCs w:val="24"/>
      </w:rPr>
      <w:t>1</w:t>
    </w:r>
    <w:r w:rsidR="007B05EE">
      <w:rPr>
        <w:rFonts w:ascii="Arial" w:eastAsia="Arial" w:hAnsi="Arial" w:cs="Arial"/>
        <w:color w:val="000000"/>
        <w:sz w:val="24"/>
        <w:szCs w:val="24"/>
      </w:rPr>
      <w:fldChar w:fldCharType="end"/>
    </w:r>
    <w:r w:rsidR="007B05EE">
      <w:rPr>
        <w:rFonts w:ascii="Arial" w:eastAsia="Arial" w:hAnsi="Arial" w:cs="Arial"/>
        <w:color w:val="000000"/>
        <w:sz w:val="24"/>
        <w:szCs w:val="24"/>
      </w:rPr>
      <w:t xml:space="preserve"> de </w:t>
    </w:r>
    <w:r w:rsidR="007B05EE">
      <w:rPr>
        <w:rFonts w:ascii="Arial" w:eastAsia="Arial" w:hAnsi="Arial" w:cs="Arial"/>
        <w:color w:val="000000"/>
        <w:sz w:val="24"/>
        <w:szCs w:val="24"/>
      </w:rPr>
      <w:fldChar w:fldCharType="begin"/>
    </w:r>
    <w:r w:rsidR="007B05EE">
      <w:rPr>
        <w:rFonts w:ascii="Arial" w:eastAsia="Arial" w:hAnsi="Arial" w:cs="Arial"/>
        <w:color w:val="000000"/>
        <w:sz w:val="24"/>
        <w:szCs w:val="24"/>
      </w:rPr>
      <w:instrText>NUMPAGES</w:instrText>
    </w:r>
    <w:r w:rsidR="007B05EE">
      <w:rPr>
        <w:rFonts w:ascii="Arial" w:eastAsia="Arial" w:hAnsi="Arial" w:cs="Arial"/>
        <w:color w:val="000000"/>
        <w:sz w:val="24"/>
        <w:szCs w:val="24"/>
      </w:rPr>
      <w:fldChar w:fldCharType="separate"/>
    </w:r>
    <w:r w:rsidR="00E44B80">
      <w:rPr>
        <w:rFonts w:ascii="Arial" w:eastAsia="Arial" w:hAnsi="Arial" w:cs="Arial"/>
        <w:noProof/>
        <w:color w:val="000000"/>
        <w:sz w:val="24"/>
        <w:szCs w:val="24"/>
      </w:rPr>
      <w:t>4</w:t>
    </w:r>
    <w:r w:rsidR="007B05EE">
      <w:rPr>
        <w:rFonts w:ascii="Arial" w:eastAsia="Arial" w:hAnsi="Arial" w:cs="Arial"/>
        <w:color w:val="000000"/>
        <w:sz w:val="24"/>
        <w:szCs w:val="24"/>
      </w:rPr>
      <w:fldChar w:fldCharType="end"/>
    </w:r>
  </w:p>
  <w:p w14:paraId="33CE837B" w14:textId="1787F4FA" w:rsidR="007B05EE" w:rsidRDefault="007B05EE">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p w14:paraId="1496C394" w14:textId="77777777" w:rsidR="007B05EE" w:rsidRDefault="007B05EE">
    <w:pPr>
      <w:pBdr>
        <w:top w:val="nil"/>
        <w:left w:val="nil"/>
        <w:bottom w:val="nil"/>
        <w:right w:val="nil"/>
        <w:between w:val="nil"/>
      </w:pBdr>
      <w:tabs>
        <w:tab w:val="center" w:pos="4252"/>
        <w:tab w:val="right" w:pos="8504"/>
      </w:tabs>
      <w:ind w:left="-1701" w:right="-1083"/>
      <w:jc w:val="both"/>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AA64" w14:textId="77777777" w:rsidR="00FE1B06" w:rsidRDefault="00FE1B06">
      <w:r>
        <w:separator/>
      </w:r>
    </w:p>
  </w:footnote>
  <w:footnote w:type="continuationSeparator" w:id="0">
    <w:p w14:paraId="7C65D59A" w14:textId="77777777" w:rsidR="00FE1B06" w:rsidRDefault="00FE1B06">
      <w:r>
        <w:continuationSeparator/>
      </w:r>
    </w:p>
  </w:footnote>
  <w:footnote w:id="1">
    <w:p w14:paraId="1ACBCC29" w14:textId="697DE98C" w:rsidR="007B05EE" w:rsidRPr="00E61D62" w:rsidRDefault="007B05EE">
      <w:pPr>
        <w:pBdr>
          <w:top w:val="nil"/>
          <w:left w:val="nil"/>
          <w:bottom w:val="nil"/>
          <w:right w:val="nil"/>
          <w:between w:val="nil"/>
        </w:pBdr>
        <w:jc w:val="both"/>
        <w:rPr>
          <w:rFonts w:ascii="Arial" w:eastAsia="Arial" w:hAnsi="Arial" w:cs="Arial"/>
        </w:rPr>
      </w:pPr>
      <w:r w:rsidRPr="00E61D62">
        <w:rPr>
          <w:vertAlign w:val="superscript"/>
        </w:rPr>
        <w:footnoteRef/>
      </w:r>
      <w:r w:rsidRPr="00E61D62">
        <w:rPr>
          <w:rFonts w:ascii="Arial" w:eastAsia="Arial" w:hAnsi="Arial" w:cs="Arial"/>
        </w:rPr>
        <w:t>Norma Internacional ISO 18916. Es una prueba que se le hace a los materiales para analizar la reacción química entre ellos mismos cuando se encuentran en contacto por un tiempo prolongado.</w:t>
      </w:r>
    </w:p>
  </w:footnote>
  <w:footnote w:id="2">
    <w:p w14:paraId="1764066E" w14:textId="77777777" w:rsidR="007B05EE" w:rsidRPr="00E61D62" w:rsidRDefault="007B05EE">
      <w:pPr>
        <w:pBdr>
          <w:top w:val="nil"/>
          <w:left w:val="nil"/>
          <w:bottom w:val="nil"/>
          <w:right w:val="nil"/>
          <w:between w:val="nil"/>
        </w:pBdr>
        <w:jc w:val="both"/>
        <w:rPr>
          <w:rFonts w:ascii="Arial" w:eastAsia="Arial" w:hAnsi="Arial" w:cs="Arial"/>
        </w:rPr>
      </w:pPr>
      <w:r w:rsidRPr="00E61D62">
        <w:rPr>
          <w:vertAlign w:val="superscript"/>
        </w:rPr>
        <w:footnoteRef/>
      </w:r>
      <w:r w:rsidRPr="00E61D62">
        <w:rPr>
          <w:rFonts w:ascii="Arial" w:eastAsia="Arial" w:hAnsi="Arial" w:cs="Arial"/>
        </w:rPr>
        <w:t xml:space="preserve"> Estos papeles deben haber pasado por las siguientes pruebas: </w:t>
      </w:r>
    </w:p>
    <w:p w14:paraId="73577303" w14:textId="77777777" w:rsidR="007B05EE" w:rsidRPr="00E61D62" w:rsidRDefault="007B05EE">
      <w:pPr>
        <w:numPr>
          <w:ilvl w:val="0"/>
          <w:numId w:val="4"/>
        </w:numPr>
        <w:pBdr>
          <w:top w:val="nil"/>
          <w:left w:val="nil"/>
          <w:bottom w:val="nil"/>
          <w:right w:val="nil"/>
          <w:between w:val="nil"/>
        </w:pBdr>
        <w:ind w:left="426"/>
        <w:jc w:val="both"/>
      </w:pPr>
      <w:r w:rsidRPr="00E61D62">
        <w:rPr>
          <w:rFonts w:ascii="Arial" w:eastAsia="Arial" w:hAnsi="Arial" w:cs="Arial"/>
        </w:rPr>
        <w:t xml:space="preserve">Extracción mínima en frío </w:t>
      </w:r>
      <w:proofErr w:type="spellStart"/>
      <w:r w:rsidRPr="00E61D62">
        <w:rPr>
          <w:rFonts w:ascii="Arial" w:eastAsia="Arial" w:hAnsi="Arial" w:cs="Arial"/>
        </w:rPr>
        <w:t>Ph</w:t>
      </w:r>
      <w:proofErr w:type="spellEnd"/>
      <w:r w:rsidRPr="00E61D62">
        <w:rPr>
          <w:rFonts w:ascii="Arial" w:eastAsia="Arial" w:hAnsi="Arial" w:cs="Arial"/>
        </w:rPr>
        <w:t xml:space="preserve"> = 7.5 </w:t>
      </w:r>
    </w:p>
    <w:p w14:paraId="7CE43E1C" w14:textId="77777777" w:rsidR="007B05EE" w:rsidRPr="00E61D62" w:rsidRDefault="007B05EE">
      <w:pPr>
        <w:numPr>
          <w:ilvl w:val="0"/>
          <w:numId w:val="4"/>
        </w:numPr>
        <w:pBdr>
          <w:top w:val="nil"/>
          <w:left w:val="nil"/>
          <w:bottom w:val="nil"/>
          <w:right w:val="nil"/>
          <w:between w:val="nil"/>
        </w:pBdr>
        <w:ind w:left="426"/>
        <w:jc w:val="both"/>
      </w:pPr>
      <w:r w:rsidRPr="00E61D62">
        <w:rPr>
          <w:rFonts w:ascii="Arial" w:eastAsia="Arial" w:hAnsi="Arial" w:cs="Arial"/>
        </w:rPr>
        <w:t>Resistencia al plegado en sentido transversal respecto a la dosificación de las fibras, 30 a 1 kg. de tensión</w:t>
      </w:r>
    </w:p>
    <w:p w14:paraId="5B2FBA79" w14:textId="77777777" w:rsidR="007B05EE" w:rsidRPr="00E61D62" w:rsidRDefault="007B05EE">
      <w:pPr>
        <w:numPr>
          <w:ilvl w:val="0"/>
          <w:numId w:val="4"/>
        </w:numPr>
        <w:pBdr>
          <w:top w:val="nil"/>
          <w:left w:val="nil"/>
          <w:bottom w:val="nil"/>
          <w:right w:val="nil"/>
          <w:between w:val="nil"/>
        </w:pBdr>
        <w:ind w:left="426"/>
        <w:jc w:val="both"/>
      </w:pPr>
      <w:r w:rsidRPr="00E61D62">
        <w:rPr>
          <w:rFonts w:ascii="Arial" w:eastAsia="Arial" w:hAnsi="Arial" w:cs="Arial"/>
        </w:rPr>
        <w:t xml:space="preserve">Resistencia al rasgado en sentido longitudinal respecto a la disposición de las fibras, 70 gr. para papel de 22.4 kg </w:t>
      </w:r>
    </w:p>
    <w:p w14:paraId="51118900" w14:textId="77777777" w:rsidR="007B05EE" w:rsidRPr="00E61D62" w:rsidRDefault="007B05EE">
      <w:pPr>
        <w:numPr>
          <w:ilvl w:val="0"/>
          <w:numId w:val="4"/>
        </w:numPr>
        <w:pBdr>
          <w:top w:val="nil"/>
          <w:left w:val="nil"/>
          <w:bottom w:val="nil"/>
          <w:right w:val="nil"/>
          <w:between w:val="nil"/>
        </w:pBdr>
        <w:ind w:left="426"/>
        <w:jc w:val="both"/>
      </w:pPr>
      <w:r w:rsidRPr="00E61D62">
        <w:rPr>
          <w:rFonts w:ascii="Arial" w:eastAsia="Arial" w:hAnsi="Arial" w:cs="Arial"/>
        </w:rPr>
        <w:t>Mínima retención de la resistencia al plegado, en dirección longitudinal luego de 24 días de envejecimiento a 100º C, será del 50%</w:t>
      </w:r>
    </w:p>
  </w:footnote>
  <w:footnote w:id="3">
    <w:p w14:paraId="28C1A50F" w14:textId="77777777" w:rsidR="007B05EE" w:rsidRPr="00E61D62" w:rsidRDefault="007B05EE">
      <w:pPr>
        <w:pBdr>
          <w:top w:val="nil"/>
          <w:left w:val="nil"/>
          <w:bottom w:val="nil"/>
          <w:right w:val="nil"/>
          <w:between w:val="nil"/>
        </w:pBdr>
        <w:shd w:val="clear" w:color="auto" w:fill="FFFFFF"/>
        <w:jc w:val="both"/>
        <w:rPr>
          <w:rFonts w:ascii="Arial" w:eastAsia="Arial" w:hAnsi="Arial" w:cs="Arial"/>
        </w:rPr>
      </w:pPr>
      <w:r w:rsidRPr="00E61D62">
        <w:rPr>
          <w:vertAlign w:val="superscript"/>
        </w:rPr>
        <w:footnoteRef/>
      </w:r>
      <w:r w:rsidRPr="00E61D62">
        <w:rPr>
          <w:rFonts w:ascii="Arial" w:eastAsia="Arial" w:hAnsi="Arial" w:cs="Arial"/>
        </w:rPr>
        <w:t xml:space="preserve"> La tinta deben cumplir con las siguientes características: </w:t>
      </w:r>
    </w:p>
    <w:p w14:paraId="27E6050C"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Sedimento: No mayor de 25 gr. por 50 ml. de tinta.</w:t>
      </w:r>
    </w:p>
    <w:p w14:paraId="3E5C539C"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Estabilidad: Depósito no mayor a la de la tinta tipo.</w:t>
      </w:r>
    </w:p>
    <w:p w14:paraId="77004EA0"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Color: Uniforme.</w:t>
      </w:r>
    </w:p>
    <w:p w14:paraId="61D550DA"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Forma y espesor de trazo: Similar a la tinta tipo.</w:t>
      </w:r>
    </w:p>
    <w:p w14:paraId="4F8B976E"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Penetración: No mayor a la de la tinta tipo.</w:t>
      </w:r>
    </w:p>
    <w:p w14:paraId="393D47CE"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Comportamiento a luz difusa: Resistencia no menor a la tinta tipo.</w:t>
      </w:r>
    </w:p>
    <w:p w14:paraId="7EF87270"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Alteración al aire: No formará depósitos, adherencias y moho en mayor cantidad que la tinta tipo.</w:t>
      </w:r>
    </w:p>
    <w:p w14:paraId="1C4B3344"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Resistencia a la luz: No menor a la tinta tipo.</w:t>
      </w:r>
    </w:p>
    <w:p w14:paraId="0BFA85DB"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Resistencia a la acción del agua y alcohol: No menor a la tinta tipo.</w:t>
      </w:r>
    </w:p>
    <w:p w14:paraId="24EDE758"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Corrosión de plumas: No mayor a la de la tinta tipo.</w:t>
      </w:r>
    </w:p>
    <w:p w14:paraId="55D0EB11"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Contenido de hierro: 5.8 a 6.6 gr. por 1000 ml.</w:t>
      </w:r>
    </w:p>
    <w:p w14:paraId="4AD6CBAF" w14:textId="77777777" w:rsidR="007B05EE" w:rsidRPr="00E61D62" w:rsidRDefault="007B05EE">
      <w:pPr>
        <w:numPr>
          <w:ilvl w:val="0"/>
          <w:numId w:val="7"/>
        </w:numPr>
        <w:pBdr>
          <w:top w:val="nil"/>
          <w:left w:val="nil"/>
          <w:bottom w:val="nil"/>
          <w:right w:val="nil"/>
          <w:between w:val="nil"/>
        </w:pBdr>
        <w:shd w:val="clear" w:color="auto" w:fill="FFFFFF"/>
        <w:ind w:left="426"/>
        <w:jc w:val="both"/>
      </w:pPr>
      <w:r w:rsidRPr="00E61D62">
        <w:rPr>
          <w:rFonts w:ascii="Arial" w:eastAsia="Arial" w:hAnsi="Arial" w:cs="Arial"/>
        </w:rPr>
        <w:t>Resistencia al blanqueo: No menor a la de la tinta tipo.</w:t>
      </w:r>
    </w:p>
    <w:p w14:paraId="2D50D09E" w14:textId="77777777" w:rsidR="007B05EE" w:rsidRPr="00E61D62" w:rsidRDefault="007B05EE">
      <w:pPr>
        <w:pBdr>
          <w:top w:val="nil"/>
          <w:left w:val="nil"/>
          <w:bottom w:val="nil"/>
          <w:right w:val="nil"/>
          <w:between w:val="nil"/>
        </w:pBdr>
        <w:jc w:val="both"/>
        <w:rPr>
          <w:rFonts w:ascii="Arial" w:eastAsia="Arial" w:hAnsi="Arial" w:cs="Arial"/>
        </w:rPr>
      </w:pPr>
    </w:p>
  </w:footnote>
  <w:footnote w:id="4">
    <w:p w14:paraId="10600149" w14:textId="6375B2AE" w:rsidR="007B05EE" w:rsidRPr="00A41BFA" w:rsidRDefault="007B05EE" w:rsidP="007C7A74">
      <w:pPr>
        <w:pBdr>
          <w:top w:val="nil"/>
          <w:left w:val="nil"/>
          <w:bottom w:val="nil"/>
          <w:right w:val="nil"/>
          <w:between w:val="nil"/>
        </w:pBdr>
        <w:shd w:val="clear" w:color="auto" w:fill="FFFFFF"/>
        <w:jc w:val="both"/>
        <w:rPr>
          <w:rFonts w:ascii="Arial" w:eastAsia="Arial" w:hAnsi="Arial" w:cs="Arial"/>
          <w:sz w:val="22"/>
          <w:szCs w:val="22"/>
        </w:rPr>
      </w:pPr>
      <w:r>
        <w:rPr>
          <w:vertAlign w:val="superscript"/>
        </w:rPr>
        <w:footnoteRef/>
      </w:r>
      <w:r>
        <w:rPr>
          <w:rFonts w:ascii="Arial" w:eastAsia="Arial" w:hAnsi="Arial" w:cs="Arial"/>
          <w:color w:val="8064A2"/>
        </w:rPr>
        <w:t xml:space="preserve"> </w:t>
      </w:r>
      <w:r w:rsidRPr="00A41BFA">
        <w:rPr>
          <w:rFonts w:ascii="Arial" w:eastAsia="Arial" w:hAnsi="Arial" w:cs="Arial"/>
        </w:rPr>
        <w:t xml:space="preserve">ACUERDO 006 DE 2014. (Octubre 15). </w:t>
      </w:r>
      <w:r w:rsidRPr="00A41BFA">
        <w:rPr>
          <w:rFonts w:ascii="Arial" w:eastAsia="Arial" w:hAnsi="Arial" w:cs="Arial"/>
          <w:i/>
        </w:rPr>
        <w:t>Por medio del cual se de</w:t>
      </w:r>
      <w:r w:rsidR="00A41BFA">
        <w:rPr>
          <w:rFonts w:ascii="Arial" w:eastAsia="Arial" w:hAnsi="Arial" w:cs="Arial"/>
          <w:i/>
        </w:rPr>
        <w:t xml:space="preserve">sarrollan los artículos 46, 47 </w:t>
      </w:r>
      <w:r w:rsidRPr="00A41BFA">
        <w:rPr>
          <w:rFonts w:ascii="Arial" w:eastAsia="Arial" w:hAnsi="Arial" w:cs="Arial"/>
          <w:i/>
        </w:rPr>
        <w:t xml:space="preserve">y 48 del Título XI "Conservación de Documentos" de la Ley 594 de 2000. </w:t>
      </w:r>
    </w:p>
  </w:footnote>
  <w:footnote w:id="5">
    <w:p w14:paraId="4E1E16B9" w14:textId="77777777" w:rsidR="007B05EE" w:rsidRPr="00A41BFA" w:rsidRDefault="007B05EE" w:rsidP="007C7A74">
      <w:pPr>
        <w:pBdr>
          <w:top w:val="nil"/>
          <w:left w:val="nil"/>
          <w:bottom w:val="nil"/>
          <w:right w:val="nil"/>
          <w:between w:val="nil"/>
        </w:pBdr>
        <w:jc w:val="both"/>
        <w:rPr>
          <w:rFonts w:ascii="Arial" w:eastAsia="Arial" w:hAnsi="Arial" w:cs="Arial"/>
        </w:rPr>
      </w:pPr>
      <w:r w:rsidRPr="00A41BFA">
        <w:rPr>
          <w:rFonts w:ascii="Arial" w:hAnsi="Arial" w:cs="Arial"/>
          <w:vertAlign w:val="superscript"/>
        </w:rPr>
        <w:footnoteRef/>
      </w:r>
      <w:r w:rsidRPr="00A41BFA">
        <w:rPr>
          <w:rFonts w:ascii="Arial" w:eastAsia="Arial" w:hAnsi="Arial" w:cs="Arial"/>
        </w:rPr>
        <w:t xml:space="preserve"> UNESCO. Memoria del Mundo: Directrices (Edición revisada 2002) / preparada por Ray </w:t>
      </w:r>
      <w:proofErr w:type="spellStart"/>
      <w:r w:rsidRPr="00A41BFA">
        <w:rPr>
          <w:rFonts w:ascii="Arial" w:eastAsia="Arial" w:hAnsi="Arial" w:cs="Arial"/>
        </w:rPr>
        <w:t>Edmondson</w:t>
      </w:r>
      <w:proofErr w:type="spellEnd"/>
      <w:r w:rsidRPr="00A41BFA">
        <w:rPr>
          <w:rFonts w:ascii="Arial" w:eastAsia="Arial" w:hAnsi="Arial" w:cs="Arial"/>
        </w:rPr>
        <w:t>. París: UNESCO, 2002. 71 págs.</w:t>
      </w:r>
    </w:p>
  </w:footnote>
  <w:footnote w:id="6">
    <w:p w14:paraId="735AA2CD" w14:textId="77777777" w:rsidR="007B05EE" w:rsidRPr="00A41BFA" w:rsidRDefault="007B05EE" w:rsidP="007C7A74">
      <w:pPr>
        <w:pBdr>
          <w:top w:val="nil"/>
          <w:left w:val="nil"/>
          <w:bottom w:val="nil"/>
          <w:right w:val="nil"/>
          <w:between w:val="nil"/>
        </w:pBdr>
        <w:jc w:val="both"/>
        <w:rPr>
          <w:rFonts w:ascii="Arial" w:eastAsia="Arial" w:hAnsi="Arial" w:cs="Arial"/>
        </w:rPr>
      </w:pPr>
      <w:r w:rsidRPr="00A41BFA">
        <w:rPr>
          <w:rFonts w:ascii="Arial" w:hAnsi="Arial" w:cs="Arial"/>
          <w:vertAlign w:val="superscript"/>
        </w:rPr>
        <w:footnoteRef/>
      </w:r>
      <w:r w:rsidRPr="00A41BFA">
        <w:rPr>
          <w:rFonts w:ascii="Arial" w:eastAsia="Arial" w:hAnsi="Arial" w:cs="Arial"/>
        </w:rPr>
        <w:t xml:space="preserve"> Real Academia de la Lengua Española.</w:t>
      </w:r>
    </w:p>
  </w:footnote>
  <w:footnote w:id="7">
    <w:p w14:paraId="77248C61" w14:textId="7AB45E23" w:rsidR="007B05EE" w:rsidRDefault="007B05EE" w:rsidP="007C7A74">
      <w:pPr>
        <w:pBdr>
          <w:top w:val="nil"/>
          <w:left w:val="nil"/>
          <w:bottom w:val="nil"/>
          <w:right w:val="nil"/>
          <w:between w:val="nil"/>
        </w:pBdr>
        <w:jc w:val="both"/>
        <w:rPr>
          <w:rFonts w:ascii="Arial" w:eastAsia="Arial" w:hAnsi="Arial" w:cs="Arial"/>
          <w:color w:val="8064A2"/>
        </w:rPr>
      </w:pPr>
      <w:r w:rsidRPr="00A41BFA">
        <w:rPr>
          <w:vertAlign w:val="superscript"/>
        </w:rPr>
        <w:footnoteRef/>
      </w:r>
      <w:r w:rsidR="00F75C81">
        <w:rPr>
          <w:rFonts w:ascii="Arial" w:eastAsia="Arial" w:hAnsi="Arial" w:cs="Arial"/>
        </w:rPr>
        <w:t xml:space="preserve"> </w:t>
      </w:r>
      <w:proofErr w:type="spellStart"/>
      <w:r w:rsidR="00F75C81">
        <w:rPr>
          <w:rFonts w:ascii="Arial" w:eastAsia="Arial" w:hAnsi="Arial" w:cs="Arial"/>
        </w:rPr>
        <w:t>Balsebre</w:t>
      </w:r>
      <w:proofErr w:type="spellEnd"/>
      <w:r w:rsidR="00F75C81">
        <w:rPr>
          <w:rFonts w:ascii="Arial" w:eastAsia="Arial" w:hAnsi="Arial" w:cs="Arial"/>
        </w:rPr>
        <w:t>, 1994</w:t>
      </w:r>
    </w:p>
  </w:footnote>
  <w:footnote w:id="8">
    <w:p w14:paraId="502A5375" w14:textId="77777777" w:rsidR="007B05EE" w:rsidRDefault="007B05EE" w:rsidP="007C7A74">
      <w:pPr>
        <w:pBdr>
          <w:top w:val="nil"/>
          <w:left w:val="nil"/>
          <w:bottom w:val="nil"/>
          <w:right w:val="nil"/>
          <w:between w:val="nil"/>
        </w:pBdr>
        <w:jc w:val="both"/>
        <w:rPr>
          <w:rFonts w:ascii="Arial" w:eastAsia="Arial" w:hAnsi="Arial" w:cs="Arial"/>
          <w:color w:val="8064A2"/>
        </w:rPr>
      </w:pPr>
      <w:r w:rsidRPr="00F42281">
        <w:rPr>
          <w:vertAlign w:val="superscript"/>
        </w:rPr>
        <w:footnoteRef/>
      </w:r>
      <w:r w:rsidRPr="00F42281">
        <w:rPr>
          <w:rFonts w:ascii="Arial" w:eastAsia="Arial" w:hAnsi="Arial" w:cs="Arial"/>
        </w:rPr>
        <w:t xml:space="preserve"> Real Academia de la Lengua Española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11EA" w14:textId="77777777" w:rsidR="007B05EE" w:rsidRDefault="007B05EE">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7CDB294D" w14:textId="77777777" w:rsidR="007B05EE" w:rsidRDefault="007B05EE">
    <w:pPr>
      <w:pBdr>
        <w:top w:val="nil"/>
        <w:left w:val="nil"/>
        <w:bottom w:val="nil"/>
        <w:right w:val="nil"/>
        <w:between w:val="nil"/>
      </w:pBdr>
      <w:tabs>
        <w:tab w:val="center" w:pos="4252"/>
        <w:tab w:val="right" w:pos="8504"/>
      </w:tabs>
      <w:ind w:right="360"/>
      <w:jc w:val="both"/>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0"/>
      <w:tblW w:w="94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3321"/>
      <w:gridCol w:w="3387"/>
    </w:tblGrid>
    <w:tr w:rsidR="001734EB" w14:paraId="3A267BB8" w14:textId="77777777" w:rsidTr="00DF2552">
      <w:trPr>
        <w:trHeight w:val="1144"/>
      </w:trPr>
      <w:tc>
        <w:tcPr>
          <w:tcW w:w="2775" w:type="dxa"/>
        </w:tcPr>
        <w:p w14:paraId="02ECA400" w14:textId="77777777" w:rsidR="001734EB" w:rsidRDefault="001734EB" w:rsidP="001734EB">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noProof/>
              <w:color w:val="000000"/>
            </w:rPr>
            <w:drawing>
              <wp:inline distT="0" distB="0" distL="0" distR="0" wp14:anchorId="71652053" wp14:editId="4F96123A">
                <wp:extent cx="2085975" cy="9239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pic:spPr>
                    </pic:pic>
                  </a:graphicData>
                </a:graphic>
              </wp:inline>
            </w:drawing>
          </w:r>
        </w:p>
      </w:tc>
      <w:tc>
        <w:tcPr>
          <w:tcW w:w="3321" w:type="dxa"/>
          <w:vAlign w:val="center"/>
        </w:tcPr>
        <w:p w14:paraId="4B5C430E" w14:textId="77777777" w:rsidR="001734EB" w:rsidRDefault="001734EB" w:rsidP="001734EB">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2"/>
              <w:szCs w:val="22"/>
            </w:rPr>
            <w:t>INSTRUCTIVO PARA LA ADECUADA PREPARACIÓN DEL MATERIAL BIBLIOGRÁFICO Y DOCUMENTAL (ROTULACIÓN Y MARCACIÓN)</w:t>
          </w:r>
        </w:p>
      </w:tc>
      <w:tc>
        <w:tcPr>
          <w:tcW w:w="3387" w:type="dxa"/>
        </w:tcPr>
        <w:p w14:paraId="2D854CA0" w14:textId="77777777" w:rsidR="001734EB" w:rsidRDefault="001734EB" w:rsidP="001734EB">
          <w:pPr>
            <w:pBdr>
              <w:top w:val="nil"/>
              <w:left w:val="nil"/>
              <w:bottom w:val="nil"/>
              <w:right w:val="nil"/>
              <w:between w:val="nil"/>
            </w:pBdr>
            <w:jc w:val="right"/>
            <w:rPr>
              <w:rFonts w:ascii="Arial" w:eastAsia="Arial" w:hAnsi="Arial" w:cs="Arial"/>
              <w:color w:val="000000"/>
            </w:rPr>
          </w:pPr>
        </w:p>
        <w:p w14:paraId="6DD96D1D" w14:textId="77777777" w:rsidR="001734EB" w:rsidRPr="00581312" w:rsidRDefault="001734EB" w:rsidP="001734EB">
          <w:pPr>
            <w:pBdr>
              <w:top w:val="nil"/>
              <w:left w:val="nil"/>
              <w:bottom w:val="nil"/>
              <w:right w:val="nil"/>
              <w:between w:val="nil"/>
            </w:pBdr>
            <w:jc w:val="right"/>
            <w:rPr>
              <w:rFonts w:ascii="Arial" w:eastAsia="Arial" w:hAnsi="Arial" w:cs="Arial"/>
              <w:sz w:val="24"/>
              <w:szCs w:val="24"/>
            </w:rPr>
          </w:pPr>
          <w:r>
            <w:rPr>
              <w:rFonts w:ascii="Arial" w:eastAsia="Arial" w:hAnsi="Arial" w:cs="Arial"/>
              <w:color w:val="000000"/>
              <w:sz w:val="24"/>
              <w:szCs w:val="24"/>
            </w:rPr>
            <w:t>I-GC-05</w:t>
          </w:r>
        </w:p>
        <w:p w14:paraId="493BED51" w14:textId="77777777" w:rsidR="001734EB" w:rsidRPr="00581312" w:rsidRDefault="001734EB" w:rsidP="001734EB">
          <w:pPr>
            <w:pBdr>
              <w:top w:val="nil"/>
              <w:left w:val="nil"/>
              <w:bottom w:val="nil"/>
              <w:right w:val="nil"/>
              <w:between w:val="nil"/>
            </w:pBdr>
            <w:ind w:left="-108" w:right="-108"/>
            <w:jc w:val="right"/>
            <w:rPr>
              <w:rFonts w:ascii="Arial" w:eastAsia="Arial" w:hAnsi="Arial" w:cs="Arial"/>
              <w:sz w:val="22"/>
              <w:szCs w:val="22"/>
            </w:rPr>
          </w:pPr>
          <w:r w:rsidRPr="00581312">
            <w:rPr>
              <w:rFonts w:ascii="Arial" w:eastAsia="Arial" w:hAnsi="Arial" w:cs="Arial"/>
              <w:sz w:val="22"/>
              <w:szCs w:val="22"/>
            </w:rPr>
            <w:t xml:space="preserve">Versión:  01 </w:t>
          </w:r>
        </w:p>
        <w:p w14:paraId="1B0C18F7" w14:textId="77777777" w:rsidR="001734EB" w:rsidRDefault="001734EB" w:rsidP="001734EB">
          <w:pPr>
            <w:pBdr>
              <w:top w:val="nil"/>
              <w:left w:val="nil"/>
              <w:bottom w:val="nil"/>
              <w:right w:val="nil"/>
              <w:between w:val="nil"/>
            </w:pBdr>
            <w:ind w:left="-108" w:right="-108"/>
            <w:jc w:val="right"/>
            <w:rPr>
              <w:rFonts w:ascii="Arial" w:eastAsia="Arial" w:hAnsi="Arial" w:cs="Arial"/>
              <w:color w:val="000000"/>
            </w:rPr>
          </w:pPr>
          <w:r w:rsidRPr="00581312">
            <w:rPr>
              <w:rFonts w:ascii="Arial" w:eastAsia="Arial" w:hAnsi="Arial" w:cs="Arial"/>
              <w:sz w:val="22"/>
              <w:szCs w:val="22"/>
            </w:rPr>
            <w:t>Fecha: 20</w:t>
          </w:r>
          <w:r>
            <w:rPr>
              <w:rFonts w:ascii="Arial" w:eastAsia="Arial" w:hAnsi="Arial" w:cs="Arial"/>
              <w:sz w:val="22"/>
              <w:szCs w:val="22"/>
            </w:rPr>
            <w:t>20</w:t>
          </w:r>
          <w:r w:rsidRPr="00581312">
            <w:rPr>
              <w:rFonts w:ascii="Arial" w:eastAsia="Arial" w:hAnsi="Arial" w:cs="Arial"/>
              <w:sz w:val="22"/>
              <w:szCs w:val="22"/>
            </w:rPr>
            <w:t>/0</w:t>
          </w:r>
          <w:r>
            <w:rPr>
              <w:rFonts w:ascii="Arial" w:eastAsia="Arial" w:hAnsi="Arial" w:cs="Arial"/>
              <w:sz w:val="22"/>
              <w:szCs w:val="22"/>
            </w:rPr>
            <w:t>8</w:t>
          </w:r>
          <w:r w:rsidRPr="00581312">
            <w:rPr>
              <w:rFonts w:ascii="Arial" w:eastAsia="Arial" w:hAnsi="Arial" w:cs="Arial"/>
              <w:sz w:val="22"/>
              <w:szCs w:val="22"/>
            </w:rPr>
            <w:t>/</w:t>
          </w:r>
          <w:r>
            <w:rPr>
              <w:rFonts w:ascii="Arial" w:eastAsia="Arial" w:hAnsi="Arial" w:cs="Arial"/>
              <w:sz w:val="22"/>
              <w:szCs w:val="22"/>
            </w:rPr>
            <w:t>31</w:t>
          </w:r>
        </w:p>
      </w:tc>
    </w:tr>
  </w:tbl>
  <w:p w14:paraId="0472DBDB"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rPr>
    </w:pPr>
  </w:p>
  <w:p w14:paraId="6D10E191"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rPr>
    </w:pPr>
  </w:p>
  <w:p w14:paraId="3BAA587C" w14:textId="77777777" w:rsidR="007B05EE" w:rsidRPr="00CB0444" w:rsidRDefault="007B05EE">
    <w:pPr>
      <w:pBdr>
        <w:top w:val="nil"/>
        <w:left w:val="nil"/>
        <w:bottom w:val="nil"/>
        <w:right w:val="nil"/>
        <w:between w:val="nil"/>
      </w:pBdr>
      <w:rPr>
        <w:rFonts w:ascii="Arial" w:eastAsia="Arial" w:hAnsi="Arial" w:cs="Arial"/>
        <w:b/>
      </w:rPr>
    </w:pPr>
    <w:r>
      <w:rPr>
        <w:rFonts w:ascii="Arial" w:eastAsia="Arial" w:hAnsi="Arial" w:cs="Arial"/>
        <w:b/>
        <w:color w:val="000000"/>
      </w:rPr>
      <w:t xml:space="preserve">INSTRUCTIVO PARA LA ADECUADA PREPARACIÓN FÍSCA DEL MATERIAL BIBLIOGRÁFICO Y </w:t>
    </w:r>
    <w:r w:rsidRPr="00CB0444">
      <w:rPr>
        <w:rFonts w:ascii="Arial" w:eastAsia="Arial" w:hAnsi="Arial" w:cs="Arial"/>
        <w:b/>
      </w:rPr>
      <w:t>DOCUMENTAL. 2020/08/31</w:t>
    </w:r>
  </w:p>
  <w:p w14:paraId="61CD7958"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5B8D"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rPr>
    </w:pPr>
  </w:p>
  <w:tbl>
    <w:tblPr>
      <w:tblStyle w:val="a0"/>
      <w:tblW w:w="94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3321"/>
      <w:gridCol w:w="3387"/>
    </w:tblGrid>
    <w:tr w:rsidR="007B05EE" w14:paraId="1D102A78" w14:textId="77777777">
      <w:trPr>
        <w:trHeight w:val="1144"/>
      </w:trPr>
      <w:tc>
        <w:tcPr>
          <w:tcW w:w="2775" w:type="dxa"/>
        </w:tcPr>
        <w:p w14:paraId="2052F216" w14:textId="18B1BDE6" w:rsidR="007B05EE" w:rsidRDefault="00ED491F">
          <w:pPr>
            <w:pBdr>
              <w:top w:val="nil"/>
              <w:left w:val="nil"/>
              <w:bottom w:val="nil"/>
              <w:right w:val="nil"/>
              <w:between w:val="nil"/>
            </w:pBdr>
            <w:tabs>
              <w:tab w:val="center" w:pos="4252"/>
              <w:tab w:val="right" w:pos="8504"/>
            </w:tabs>
            <w:jc w:val="both"/>
            <w:rPr>
              <w:rFonts w:ascii="Arial" w:eastAsia="Arial" w:hAnsi="Arial" w:cs="Arial"/>
              <w:color w:val="000000"/>
            </w:rPr>
          </w:pPr>
          <w:r>
            <w:rPr>
              <w:rFonts w:ascii="Arial" w:eastAsia="Arial" w:hAnsi="Arial" w:cs="Arial"/>
              <w:noProof/>
              <w:color w:val="000000"/>
            </w:rPr>
            <w:drawing>
              <wp:inline distT="0" distB="0" distL="0" distR="0" wp14:anchorId="71ADFD82" wp14:editId="1043EB97">
                <wp:extent cx="2085975" cy="923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pic:spPr>
                    </pic:pic>
                  </a:graphicData>
                </a:graphic>
              </wp:inline>
            </w:drawing>
          </w:r>
        </w:p>
      </w:tc>
      <w:tc>
        <w:tcPr>
          <w:tcW w:w="3321" w:type="dxa"/>
          <w:vAlign w:val="center"/>
        </w:tcPr>
        <w:p w14:paraId="291E02DF" w14:textId="77777777" w:rsidR="007B05EE" w:rsidRDefault="007B05EE">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2"/>
              <w:szCs w:val="22"/>
            </w:rPr>
            <w:t>INSTRUCTIVO PARA LA ADECUADA PREPARACIÓN DEL MATERIAL BIBLIOGRÁFICO Y DOCUMENTAL (ROTULACIÓN Y MARCACIÓN)</w:t>
          </w:r>
        </w:p>
      </w:tc>
      <w:tc>
        <w:tcPr>
          <w:tcW w:w="3387" w:type="dxa"/>
        </w:tcPr>
        <w:p w14:paraId="7F60F1EC" w14:textId="77777777" w:rsidR="007B05EE" w:rsidRDefault="007B05EE">
          <w:pPr>
            <w:pBdr>
              <w:top w:val="nil"/>
              <w:left w:val="nil"/>
              <w:bottom w:val="nil"/>
              <w:right w:val="nil"/>
              <w:between w:val="nil"/>
            </w:pBdr>
            <w:jc w:val="right"/>
            <w:rPr>
              <w:rFonts w:ascii="Arial" w:eastAsia="Arial" w:hAnsi="Arial" w:cs="Arial"/>
              <w:color w:val="000000"/>
            </w:rPr>
          </w:pPr>
        </w:p>
        <w:p w14:paraId="452DE92D" w14:textId="5AC95A61" w:rsidR="007B05EE" w:rsidRPr="00581312" w:rsidRDefault="00ED491F">
          <w:pPr>
            <w:pBdr>
              <w:top w:val="nil"/>
              <w:left w:val="nil"/>
              <w:bottom w:val="nil"/>
              <w:right w:val="nil"/>
              <w:between w:val="nil"/>
            </w:pBdr>
            <w:jc w:val="right"/>
            <w:rPr>
              <w:rFonts w:ascii="Arial" w:eastAsia="Arial" w:hAnsi="Arial" w:cs="Arial"/>
              <w:sz w:val="24"/>
              <w:szCs w:val="24"/>
            </w:rPr>
          </w:pPr>
          <w:r>
            <w:rPr>
              <w:rFonts w:ascii="Arial" w:eastAsia="Arial" w:hAnsi="Arial" w:cs="Arial"/>
              <w:color w:val="000000"/>
              <w:sz w:val="24"/>
              <w:szCs w:val="24"/>
            </w:rPr>
            <w:t>I-GC-05</w:t>
          </w:r>
        </w:p>
        <w:p w14:paraId="0D573DF0" w14:textId="77777777" w:rsidR="007B05EE" w:rsidRPr="00581312" w:rsidRDefault="007B05EE">
          <w:pPr>
            <w:pBdr>
              <w:top w:val="nil"/>
              <w:left w:val="nil"/>
              <w:bottom w:val="nil"/>
              <w:right w:val="nil"/>
              <w:between w:val="nil"/>
            </w:pBdr>
            <w:ind w:left="-108" w:right="-108"/>
            <w:jc w:val="right"/>
            <w:rPr>
              <w:rFonts w:ascii="Arial" w:eastAsia="Arial" w:hAnsi="Arial" w:cs="Arial"/>
              <w:sz w:val="22"/>
              <w:szCs w:val="22"/>
            </w:rPr>
          </w:pPr>
          <w:r w:rsidRPr="00581312">
            <w:rPr>
              <w:rFonts w:ascii="Arial" w:eastAsia="Arial" w:hAnsi="Arial" w:cs="Arial"/>
              <w:sz w:val="22"/>
              <w:szCs w:val="22"/>
            </w:rPr>
            <w:t xml:space="preserve">Versión:  01 </w:t>
          </w:r>
        </w:p>
        <w:p w14:paraId="66EFEAD0" w14:textId="1A6E91AD" w:rsidR="007B05EE" w:rsidRDefault="007B05EE">
          <w:pPr>
            <w:pBdr>
              <w:top w:val="nil"/>
              <w:left w:val="nil"/>
              <w:bottom w:val="nil"/>
              <w:right w:val="nil"/>
              <w:between w:val="nil"/>
            </w:pBdr>
            <w:ind w:left="-108" w:right="-108"/>
            <w:jc w:val="right"/>
            <w:rPr>
              <w:rFonts w:ascii="Arial" w:eastAsia="Arial" w:hAnsi="Arial" w:cs="Arial"/>
              <w:color w:val="000000"/>
            </w:rPr>
          </w:pPr>
          <w:r w:rsidRPr="00581312">
            <w:rPr>
              <w:rFonts w:ascii="Arial" w:eastAsia="Arial" w:hAnsi="Arial" w:cs="Arial"/>
              <w:sz w:val="22"/>
              <w:szCs w:val="22"/>
            </w:rPr>
            <w:t>Fecha: 20</w:t>
          </w:r>
          <w:r w:rsidR="00ED491F">
            <w:rPr>
              <w:rFonts w:ascii="Arial" w:eastAsia="Arial" w:hAnsi="Arial" w:cs="Arial"/>
              <w:sz w:val="22"/>
              <w:szCs w:val="22"/>
            </w:rPr>
            <w:t>20</w:t>
          </w:r>
          <w:r w:rsidRPr="00581312">
            <w:rPr>
              <w:rFonts w:ascii="Arial" w:eastAsia="Arial" w:hAnsi="Arial" w:cs="Arial"/>
              <w:sz w:val="22"/>
              <w:szCs w:val="22"/>
            </w:rPr>
            <w:t>/0</w:t>
          </w:r>
          <w:r w:rsidR="00ED491F">
            <w:rPr>
              <w:rFonts w:ascii="Arial" w:eastAsia="Arial" w:hAnsi="Arial" w:cs="Arial"/>
              <w:sz w:val="22"/>
              <w:szCs w:val="22"/>
            </w:rPr>
            <w:t>8</w:t>
          </w:r>
          <w:r w:rsidRPr="00581312">
            <w:rPr>
              <w:rFonts w:ascii="Arial" w:eastAsia="Arial" w:hAnsi="Arial" w:cs="Arial"/>
              <w:sz w:val="22"/>
              <w:szCs w:val="22"/>
            </w:rPr>
            <w:t>/</w:t>
          </w:r>
          <w:r w:rsidR="00C07CD3">
            <w:rPr>
              <w:rFonts w:ascii="Arial" w:eastAsia="Arial" w:hAnsi="Arial" w:cs="Arial"/>
              <w:sz w:val="22"/>
              <w:szCs w:val="22"/>
            </w:rPr>
            <w:t>31</w:t>
          </w:r>
        </w:p>
      </w:tc>
    </w:tr>
  </w:tbl>
  <w:p w14:paraId="103A0F92" w14:textId="77777777" w:rsidR="007B05EE" w:rsidRDefault="007B05EE">
    <w:pPr>
      <w:pBdr>
        <w:top w:val="nil"/>
        <w:left w:val="nil"/>
        <w:bottom w:val="nil"/>
        <w:right w:val="nil"/>
        <w:between w:val="nil"/>
      </w:pBdr>
      <w:tabs>
        <w:tab w:val="center" w:pos="4252"/>
        <w:tab w:val="right" w:pos="8504"/>
      </w:tabs>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2E3"/>
    <w:multiLevelType w:val="multilevel"/>
    <w:tmpl w:val="D014041E"/>
    <w:lvl w:ilvl="0">
      <w:start w:val="1"/>
      <w:numFmt w:val="lowerLetter"/>
      <w:lvlText w:val="%1."/>
      <w:lvlJc w:val="left"/>
      <w:pPr>
        <w:ind w:left="1800" w:hanging="360"/>
      </w:pPr>
      <w:rPr>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C153F94"/>
    <w:multiLevelType w:val="multilevel"/>
    <w:tmpl w:val="B3E83A88"/>
    <w:lvl w:ilvl="0">
      <w:start w:val="1"/>
      <w:numFmt w:val="decimal"/>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2" w15:restartNumberingAfterBreak="0">
    <w:nsid w:val="14036C23"/>
    <w:multiLevelType w:val="multilevel"/>
    <w:tmpl w:val="71C65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EB212F"/>
    <w:multiLevelType w:val="multilevel"/>
    <w:tmpl w:val="7A962E32"/>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1F734560"/>
    <w:multiLevelType w:val="multilevel"/>
    <w:tmpl w:val="4A88D67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0D25A0A"/>
    <w:multiLevelType w:val="multilevel"/>
    <w:tmpl w:val="D4A4518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28BA15F9"/>
    <w:multiLevelType w:val="multilevel"/>
    <w:tmpl w:val="2CC87E2C"/>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7" w15:restartNumberingAfterBreak="0">
    <w:nsid w:val="2A843BE4"/>
    <w:multiLevelType w:val="multilevel"/>
    <w:tmpl w:val="D466FE74"/>
    <w:lvl w:ilvl="0">
      <w:start w:val="1"/>
      <w:numFmt w:val="decimal"/>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8" w15:restartNumberingAfterBreak="0">
    <w:nsid w:val="2D92776C"/>
    <w:multiLevelType w:val="multilevel"/>
    <w:tmpl w:val="53EAA3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6B570F2"/>
    <w:multiLevelType w:val="multilevel"/>
    <w:tmpl w:val="86503D7E"/>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85F4DDE"/>
    <w:multiLevelType w:val="multilevel"/>
    <w:tmpl w:val="0090CF0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9147C0"/>
    <w:multiLevelType w:val="multilevel"/>
    <w:tmpl w:val="A3DA86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636F39"/>
    <w:multiLevelType w:val="multilevel"/>
    <w:tmpl w:val="3CF29B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B716ED4"/>
    <w:multiLevelType w:val="multilevel"/>
    <w:tmpl w:val="F8209F40"/>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15:restartNumberingAfterBreak="0">
    <w:nsid w:val="54A325C3"/>
    <w:multiLevelType w:val="multilevel"/>
    <w:tmpl w:val="B6788C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1778" w:hanging="360"/>
      </w:pPr>
      <w:rPr>
        <w:b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8B567F4"/>
    <w:multiLevelType w:val="multilevel"/>
    <w:tmpl w:val="9FA4F8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5DF54144"/>
    <w:multiLevelType w:val="multilevel"/>
    <w:tmpl w:val="29169D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5E1762F0"/>
    <w:multiLevelType w:val="hybridMultilevel"/>
    <w:tmpl w:val="D7E06F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5F337D6F"/>
    <w:multiLevelType w:val="multilevel"/>
    <w:tmpl w:val="A5ECE77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438174C"/>
    <w:multiLevelType w:val="multilevel"/>
    <w:tmpl w:val="D280097E"/>
    <w:lvl w:ilvl="0">
      <w:start w:val="1"/>
      <w:numFmt w:val="decimal"/>
      <w:lvlText w:val="%1."/>
      <w:lvlJc w:val="left"/>
      <w:pPr>
        <w:ind w:left="720" w:hanging="360"/>
      </w:pPr>
      <w:rPr>
        <w:vertAlign w:val="baseline"/>
      </w:rPr>
    </w:lvl>
    <w:lvl w:ilvl="1">
      <w:start w:val="1"/>
      <w:numFmt w:val="lowerLetter"/>
      <w:lvlText w:val="%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400" w:hanging="2160"/>
      </w:pPr>
      <w:rPr>
        <w:vertAlign w:val="baseline"/>
      </w:rPr>
    </w:lvl>
  </w:abstractNum>
  <w:abstractNum w:abstractNumId="20" w15:restartNumberingAfterBreak="0">
    <w:nsid w:val="66D70D03"/>
    <w:multiLevelType w:val="multilevel"/>
    <w:tmpl w:val="D3D05928"/>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B735636"/>
    <w:multiLevelType w:val="multilevel"/>
    <w:tmpl w:val="D3D05928"/>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DB32B18"/>
    <w:multiLevelType w:val="multilevel"/>
    <w:tmpl w:val="D224365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3F96CFA"/>
    <w:multiLevelType w:val="multilevel"/>
    <w:tmpl w:val="EA427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82913B4"/>
    <w:multiLevelType w:val="multilevel"/>
    <w:tmpl w:val="231089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6"/>
  </w:num>
  <w:num w:numId="3">
    <w:abstractNumId w:val="18"/>
  </w:num>
  <w:num w:numId="4">
    <w:abstractNumId w:val="10"/>
  </w:num>
  <w:num w:numId="5">
    <w:abstractNumId w:val="4"/>
  </w:num>
  <w:num w:numId="6">
    <w:abstractNumId w:val="13"/>
  </w:num>
  <w:num w:numId="7">
    <w:abstractNumId w:val="22"/>
  </w:num>
  <w:num w:numId="8">
    <w:abstractNumId w:val="24"/>
  </w:num>
  <w:num w:numId="9">
    <w:abstractNumId w:val="5"/>
  </w:num>
  <w:num w:numId="10">
    <w:abstractNumId w:val="11"/>
  </w:num>
  <w:num w:numId="11">
    <w:abstractNumId w:val="2"/>
  </w:num>
  <w:num w:numId="12">
    <w:abstractNumId w:val="15"/>
  </w:num>
  <w:num w:numId="13">
    <w:abstractNumId w:val="6"/>
  </w:num>
  <w:num w:numId="14">
    <w:abstractNumId w:val="23"/>
  </w:num>
  <w:num w:numId="15">
    <w:abstractNumId w:val="0"/>
  </w:num>
  <w:num w:numId="16">
    <w:abstractNumId w:val="9"/>
  </w:num>
  <w:num w:numId="17">
    <w:abstractNumId w:val="7"/>
  </w:num>
  <w:num w:numId="18">
    <w:abstractNumId w:val="8"/>
  </w:num>
  <w:num w:numId="19">
    <w:abstractNumId w:val="12"/>
  </w:num>
  <w:num w:numId="20">
    <w:abstractNumId w:val="1"/>
  </w:num>
  <w:num w:numId="21">
    <w:abstractNumId w:val="20"/>
  </w:num>
  <w:num w:numId="22">
    <w:abstractNumId w:val="19"/>
  </w:num>
  <w:num w:numId="23">
    <w:abstractNumId w:val="1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86"/>
    <w:rsid w:val="00021F7A"/>
    <w:rsid w:val="00083B86"/>
    <w:rsid w:val="000F5FAB"/>
    <w:rsid w:val="001734EB"/>
    <w:rsid w:val="00425009"/>
    <w:rsid w:val="00452635"/>
    <w:rsid w:val="00455C8F"/>
    <w:rsid w:val="005654A3"/>
    <w:rsid w:val="00581312"/>
    <w:rsid w:val="00595FF1"/>
    <w:rsid w:val="005A133B"/>
    <w:rsid w:val="005C20F7"/>
    <w:rsid w:val="00667CF8"/>
    <w:rsid w:val="0068488D"/>
    <w:rsid w:val="0069242E"/>
    <w:rsid w:val="00713345"/>
    <w:rsid w:val="007159AB"/>
    <w:rsid w:val="007A5663"/>
    <w:rsid w:val="007B05EE"/>
    <w:rsid w:val="007C7A74"/>
    <w:rsid w:val="0090047A"/>
    <w:rsid w:val="0093758A"/>
    <w:rsid w:val="00A13709"/>
    <w:rsid w:val="00A41BFA"/>
    <w:rsid w:val="00B27622"/>
    <w:rsid w:val="00C046E5"/>
    <w:rsid w:val="00C07CD3"/>
    <w:rsid w:val="00CB0444"/>
    <w:rsid w:val="00D54CAB"/>
    <w:rsid w:val="00E0666A"/>
    <w:rsid w:val="00E44B80"/>
    <w:rsid w:val="00E527A9"/>
    <w:rsid w:val="00E61D62"/>
    <w:rsid w:val="00E96DDA"/>
    <w:rsid w:val="00EA0CD3"/>
    <w:rsid w:val="00ED491F"/>
    <w:rsid w:val="00EE7488"/>
    <w:rsid w:val="00F42281"/>
    <w:rsid w:val="00F75C81"/>
    <w:rsid w:val="00FE1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4C966B"/>
  <w15:docId w15:val="{F6E08C31-4F70-48B7-93B8-B329F521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047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C20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0F7"/>
    <w:rPr>
      <w:rFonts w:ascii="Segoe UI" w:hAnsi="Segoe UI" w:cs="Segoe UI"/>
      <w:sz w:val="18"/>
      <w:szCs w:val="18"/>
    </w:rPr>
  </w:style>
  <w:style w:type="paragraph" w:styleId="Prrafodelista">
    <w:name w:val="List Paragraph"/>
    <w:basedOn w:val="Normal"/>
    <w:uiPriority w:val="34"/>
    <w:qFormat/>
    <w:rsid w:val="00C046E5"/>
    <w:pPr>
      <w:ind w:left="720"/>
      <w:contextualSpacing/>
    </w:pPr>
  </w:style>
  <w:style w:type="character" w:styleId="Hipervnculo">
    <w:name w:val="Hyperlink"/>
    <w:basedOn w:val="Fuentedeprrafopredeter"/>
    <w:uiPriority w:val="99"/>
    <w:unhideWhenUsed/>
    <w:rsid w:val="0066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yperlink" Target="https://web.library.yale.edu/cataloging/barcode-placement" TargetMode="Externa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https://www.rae.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nedcc.org/free-resources/preservation-leaflets/4.-storage-and-handling/4.1-storage-methods-and-handling-practic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yperlink" Target="http://www.connectingtocollections.org/wp-content/uploads/2015/09/Resources-for-Marking-and-Labeling-Collections.pdf"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jp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5286</Words>
  <Characters>29073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calidad.planeacion@bibliotecapiloto.gov.co</cp:lastModifiedBy>
  <cp:revision>2</cp:revision>
  <dcterms:created xsi:type="dcterms:W3CDTF">2020-09-01T23:58:00Z</dcterms:created>
  <dcterms:modified xsi:type="dcterms:W3CDTF">2020-09-01T23:58:00Z</dcterms:modified>
</cp:coreProperties>
</file>