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4B8B750" w14:textId="77777777" w:rsidR="00EF172F" w:rsidRPr="00EF172F" w:rsidRDefault="00EF172F" w:rsidP="00EF172F">
      <w:pPr>
        <w:jc w:val="center"/>
        <w:rPr>
          <w:rFonts w:cs="Arial"/>
          <w:b/>
        </w:rPr>
      </w:pPr>
      <w:r w:rsidRPr="00EF172F">
        <w:rPr>
          <w:rFonts w:cs="Arial"/>
          <w:b/>
        </w:rPr>
        <w:t>BIBLIOTE</w:t>
      </w:r>
      <w:bookmarkStart w:id="0" w:name="_GoBack"/>
      <w:bookmarkEnd w:id="0"/>
      <w:r w:rsidRPr="00EF172F">
        <w:rPr>
          <w:rFonts w:cs="Arial"/>
          <w:b/>
        </w:rPr>
        <w:t>CA PÚBLICA PILOTO DE MEDELLIN PARA AMERICA LATINA</w:t>
      </w:r>
    </w:p>
    <w:p w14:paraId="04B8B751" w14:textId="77777777" w:rsidR="00EF172F" w:rsidRPr="00EF172F" w:rsidRDefault="00EF172F" w:rsidP="00EF172F">
      <w:pPr>
        <w:jc w:val="center"/>
        <w:rPr>
          <w:rFonts w:cs="Arial"/>
          <w:b/>
        </w:rPr>
      </w:pPr>
      <w:r w:rsidRPr="00EF172F">
        <w:rPr>
          <w:rFonts w:cs="Arial"/>
          <w:b/>
        </w:rPr>
        <w:t xml:space="preserve">MANUAL DE </w:t>
      </w:r>
      <w:r>
        <w:rPr>
          <w:rFonts w:cs="Arial"/>
          <w:b/>
        </w:rPr>
        <w:t xml:space="preserve">POLITICAS Y </w:t>
      </w:r>
      <w:r w:rsidRPr="00EF172F">
        <w:rPr>
          <w:rFonts w:cs="Arial"/>
          <w:b/>
        </w:rPr>
        <w:t xml:space="preserve">PROCEDIMIENTOS </w:t>
      </w:r>
      <w:r>
        <w:rPr>
          <w:rFonts w:cs="Arial"/>
          <w:b/>
        </w:rPr>
        <w:t xml:space="preserve">DE </w:t>
      </w:r>
      <w:r w:rsidRPr="00EF172F">
        <w:rPr>
          <w:rFonts w:cs="Arial"/>
          <w:b/>
        </w:rPr>
        <w:t>NOMINA</w:t>
      </w:r>
    </w:p>
    <w:p w14:paraId="04B8B752" w14:textId="77777777" w:rsidR="00EF172F" w:rsidRPr="00EF172F" w:rsidRDefault="00EF172F" w:rsidP="00EF172F">
      <w:pPr>
        <w:rPr>
          <w:rFonts w:cs="Arial"/>
        </w:rPr>
      </w:pPr>
    </w:p>
    <w:p w14:paraId="04B8B753" w14:textId="77777777" w:rsidR="000C7A51" w:rsidRDefault="000C7A51" w:rsidP="009F59F6">
      <w:pPr>
        <w:rPr>
          <w:rFonts w:cs="Arial"/>
        </w:rPr>
      </w:pPr>
    </w:p>
    <w:p w14:paraId="04B8B754" w14:textId="77777777" w:rsidR="00630173" w:rsidRPr="00630173" w:rsidRDefault="00AA1722" w:rsidP="00AA1722">
      <w:pPr>
        <w:jc w:val="left"/>
        <w:rPr>
          <w:rFonts w:cs="Arial"/>
          <w:b/>
        </w:rPr>
      </w:pPr>
      <w:r>
        <w:rPr>
          <w:rFonts w:cs="Arial"/>
          <w:b/>
        </w:rPr>
        <w:t>1. Justificación</w:t>
      </w:r>
    </w:p>
    <w:p w14:paraId="04B8B755" w14:textId="77777777" w:rsidR="00630173" w:rsidRDefault="00630173" w:rsidP="009F59F6">
      <w:pPr>
        <w:rPr>
          <w:rFonts w:cs="Arial"/>
        </w:rPr>
      </w:pPr>
    </w:p>
    <w:p w14:paraId="04B8B756" w14:textId="77777777" w:rsidR="00630173" w:rsidRDefault="00630173" w:rsidP="00630173">
      <w:pPr>
        <w:pStyle w:val="Textoindependiente"/>
        <w:rPr>
          <w:rFonts w:cs="Arial"/>
        </w:rPr>
      </w:pPr>
      <w:r>
        <w:rPr>
          <w:rFonts w:cs="Arial"/>
        </w:rPr>
        <w:t xml:space="preserve">El pago de que se realiza a través de la </w:t>
      </w:r>
      <w:r w:rsidR="00D47213">
        <w:rPr>
          <w:rFonts w:cs="Arial"/>
        </w:rPr>
        <w:t>nómina</w:t>
      </w:r>
      <w:r>
        <w:rPr>
          <w:rFonts w:cs="Arial"/>
        </w:rPr>
        <w:t xml:space="preserve"> es la retribución y/o contraprestación que todo servidor público debe recibir por los servicios efectivamente prestados.</w:t>
      </w:r>
    </w:p>
    <w:p w14:paraId="04B8B757" w14:textId="77777777" w:rsidR="00630173" w:rsidRDefault="00630173" w:rsidP="00630173">
      <w:pPr>
        <w:pStyle w:val="Textoindependiente"/>
        <w:rPr>
          <w:rFonts w:cs="Arial"/>
        </w:rPr>
      </w:pPr>
    </w:p>
    <w:p w14:paraId="04B8B758" w14:textId="77777777" w:rsidR="00630173" w:rsidRDefault="00630173" w:rsidP="00630173">
      <w:pPr>
        <w:pStyle w:val="Textoindependiente"/>
        <w:rPr>
          <w:lang w:val="es-CO"/>
        </w:rPr>
      </w:pPr>
      <w:r>
        <w:rPr>
          <w:rFonts w:cs="Arial"/>
        </w:rPr>
        <w:t xml:space="preserve">El procedimiento se realiza teniendo en cuenta los conceptos de </w:t>
      </w:r>
      <w:r>
        <w:rPr>
          <w:lang w:val="es-CO"/>
        </w:rPr>
        <w:t xml:space="preserve">salarios y prestaciones sociales a que tienen derecho los funcionarios de </w:t>
      </w:r>
      <w:smartTag w:uri="urn:schemas-microsoft-com:office:smarttags" w:element="PersonName">
        <w:smartTagPr>
          <w:attr w:name="ProductID" w:val="la Entidad"/>
        </w:smartTagPr>
        <w:r>
          <w:rPr>
            <w:lang w:val="es-CO"/>
          </w:rPr>
          <w:t>la Entidad</w:t>
        </w:r>
      </w:smartTag>
      <w:r>
        <w:rPr>
          <w:lang w:val="es-CO"/>
        </w:rPr>
        <w:t xml:space="preserve">, en cada período mensual, con los respectivos descuentos de ley, así como el pago al sistema de seguridad social, aportes parafiscales y otros terceros. </w:t>
      </w:r>
    </w:p>
    <w:p w14:paraId="04B8B759" w14:textId="77777777" w:rsidR="00630173" w:rsidRDefault="00630173" w:rsidP="009F59F6">
      <w:pPr>
        <w:rPr>
          <w:rFonts w:cs="Arial"/>
        </w:rPr>
      </w:pPr>
    </w:p>
    <w:p w14:paraId="04B8B75A" w14:textId="77777777" w:rsidR="00C74097" w:rsidRDefault="00C74097" w:rsidP="009F59F6">
      <w:pPr>
        <w:rPr>
          <w:rFonts w:cs="Arial"/>
        </w:rPr>
      </w:pPr>
    </w:p>
    <w:p w14:paraId="04B8B75B" w14:textId="77777777" w:rsidR="00C74097" w:rsidRPr="00C74097" w:rsidRDefault="00AA1722" w:rsidP="00AA1722">
      <w:pPr>
        <w:jc w:val="left"/>
        <w:rPr>
          <w:rFonts w:cs="Arial"/>
          <w:b/>
        </w:rPr>
      </w:pPr>
      <w:r>
        <w:rPr>
          <w:rFonts w:cs="Arial"/>
          <w:b/>
        </w:rPr>
        <w:t>2. Objetivo</w:t>
      </w:r>
    </w:p>
    <w:p w14:paraId="04B8B75C" w14:textId="77777777" w:rsidR="00C74097" w:rsidRDefault="00C74097" w:rsidP="00C74097">
      <w:pPr>
        <w:rPr>
          <w:rFonts w:cs="Arial"/>
          <w:lang w:eastAsia="es-CO"/>
        </w:rPr>
      </w:pPr>
    </w:p>
    <w:p w14:paraId="04B8B75D" w14:textId="77777777" w:rsidR="00C74097" w:rsidRDefault="00C74097" w:rsidP="00C74097">
      <w:pPr>
        <w:rPr>
          <w:rFonts w:cs="Arial"/>
          <w:lang w:eastAsia="es-CO"/>
        </w:rPr>
      </w:pPr>
      <w:r w:rsidRPr="00C74097">
        <w:rPr>
          <w:rFonts w:cs="Arial"/>
          <w:lang w:eastAsia="es-CO"/>
        </w:rPr>
        <w:t xml:space="preserve">Este procedimiento tiene por objeto establecer </w:t>
      </w:r>
      <w:r>
        <w:rPr>
          <w:rFonts w:cs="Arial"/>
          <w:lang w:eastAsia="es-CO"/>
        </w:rPr>
        <w:t xml:space="preserve">las </w:t>
      </w:r>
      <w:r w:rsidR="002343A8">
        <w:rPr>
          <w:rFonts w:cs="Arial"/>
          <w:lang w:eastAsia="es-CO"/>
        </w:rPr>
        <w:t xml:space="preserve">políticas, </w:t>
      </w:r>
      <w:r w:rsidRPr="00C74097">
        <w:rPr>
          <w:rFonts w:cs="Arial"/>
          <w:lang w:eastAsia="es-CO"/>
        </w:rPr>
        <w:t>condiciones, actividades, responsabilidades y controles</w:t>
      </w:r>
      <w:r w:rsidR="002343A8">
        <w:rPr>
          <w:rFonts w:cs="Arial"/>
          <w:lang w:eastAsia="es-CO"/>
        </w:rPr>
        <w:t xml:space="preserve">, lo cual permite </w:t>
      </w:r>
      <w:r w:rsidRPr="00C74097">
        <w:rPr>
          <w:rFonts w:cs="Arial"/>
          <w:lang w:eastAsia="es-CO"/>
        </w:rPr>
        <w:t xml:space="preserve">lograr </w:t>
      </w:r>
      <w:r w:rsidR="002343A8">
        <w:rPr>
          <w:rFonts w:cs="Arial"/>
          <w:lang w:eastAsia="es-CO"/>
        </w:rPr>
        <w:t xml:space="preserve"> </w:t>
      </w:r>
      <w:r w:rsidRPr="00C74097">
        <w:rPr>
          <w:rFonts w:cs="Arial"/>
          <w:lang w:eastAsia="es-CO"/>
        </w:rPr>
        <w:t xml:space="preserve">equitativa y adecuada compensación de los servidores </w:t>
      </w:r>
      <w:r>
        <w:rPr>
          <w:rFonts w:cs="Arial"/>
          <w:lang w:eastAsia="es-CO"/>
        </w:rPr>
        <w:t>públicos y pensionados de la Biblioteca Pública Piloto</w:t>
      </w:r>
      <w:r w:rsidRPr="00C74097">
        <w:rPr>
          <w:rFonts w:cs="Arial"/>
          <w:lang w:eastAsia="es-CO"/>
        </w:rPr>
        <w:t xml:space="preserve">, correspondientes a cada período. </w:t>
      </w:r>
    </w:p>
    <w:p w14:paraId="04B8B75E" w14:textId="77777777" w:rsidR="00C74097" w:rsidRDefault="00C74097" w:rsidP="00C74097">
      <w:pPr>
        <w:rPr>
          <w:rFonts w:cs="Arial"/>
          <w:lang w:eastAsia="es-CO"/>
        </w:rPr>
      </w:pPr>
    </w:p>
    <w:p w14:paraId="04B8B75F" w14:textId="77777777" w:rsidR="00630173" w:rsidRDefault="00630173" w:rsidP="00C74097">
      <w:pPr>
        <w:rPr>
          <w:rFonts w:cs="Arial"/>
          <w:lang w:eastAsia="es-CO"/>
        </w:rPr>
      </w:pPr>
    </w:p>
    <w:p w14:paraId="04B8B760" w14:textId="77777777" w:rsidR="00C74097" w:rsidRPr="00C74097" w:rsidRDefault="00B81ADA" w:rsidP="00AA1722">
      <w:pPr>
        <w:jc w:val="left"/>
        <w:rPr>
          <w:rFonts w:cs="Arial"/>
          <w:b/>
          <w:lang w:eastAsia="es-CO"/>
        </w:rPr>
      </w:pPr>
      <w:r>
        <w:rPr>
          <w:rFonts w:cs="Arial"/>
          <w:b/>
          <w:lang w:eastAsia="es-CO"/>
        </w:rPr>
        <w:t xml:space="preserve">3. </w:t>
      </w:r>
      <w:r w:rsidR="00C74097" w:rsidRPr="00C74097">
        <w:rPr>
          <w:rFonts w:cs="Arial"/>
          <w:b/>
          <w:lang w:eastAsia="es-CO"/>
        </w:rPr>
        <w:t>Alcance</w:t>
      </w:r>
    </w:p>
    <w:p w14:paraId="04B8B761" w14:textId="77777777" w:rsidR="00C74097" w:rsidRDefault="00C74097" w:rsidP="00C74097">
      <w:pPr>
        <w:jc w:val="left"/>
        <w:rPr>
          <w:rFonts w:cs="Arial"/>
          <w:lang w:eastAsia="es-CO"/>
        </w:rPr>
      </w:pPr>
    </w:p>
    <w:p w14:paraId="04B8B762" w14:textId="77777777" w:rsidR="00C74097" w:rsidRPr="00C74097" w:rsidRDefault="00C74097" w:rsidP="00C74097">
      <w:pPr>
        <w:rPr>
          <w:rFonts w:cs="Arial"/>
          <w:lang w:eastAsia="es-CO"/>
        </w:rPr>
      </w:pPr>
      <w:r w:rsidRPr="00C74097">
        <w:rPr>
          <w:rFonts w:cs="Arial"/>
          <w:lang w:eastAsia="es-CO"/>
        </w:rPr>
        <w:t>Aplica a</w:t>
      </w:r>
      <w:r w:rsidR="00A2634F">
        <w:rPr>
          <w:rFonts w:cs="Arial"/>
          <w:lang w:eastAsia="es-CO"/>
        </w:rPr>
        <w:t xml:space="preserve"> todos los Procesos y Sub</w:t>
      </w:r>
      <w:r w:rsidRPr="00C74097">
        <w:rPr>
          <w:rFonts w:cs="Arial"/>
          <w:lang w:eastAsia="es-CO"/>
        </w:rPr>
        <w:t xml:space="preserve">procesos de la </w:t>
      </w:r>
      <w:r>
        <w:rPr>
          <w:rFonts w:cs="Arial"/>
          <w:lang w:eastAsia="es-CO"/>
        </w:rPr>
        <w:t xml:space="preserve">Biblioteca </w:t>
      </w:r>
      <w:r w:rsidR="00A2634F">
        <w:rPr>
          <w:rFonts w:cs="Arial"/>
          <w:lang w:eastAsia="es-CO"/>
        </w:rPr>
        <w:t>Pública Piloto de Medellín</w:t>
      </w:r>
      <w:r w:rsidRPr="00C74097">
        <w:rPr>
          <w:rFonts w:cs="Arial"/>
          <w:lang w:eastAsia="es-CO"/>
        </w:rPr>
        <w:t>. Este procedimiento inicia desde la recepción de novedades provenientes de todas las</w:t>
      </w:r>
      <w:r w:rsidR="00A2634F">
        <w:rPr>
          <w:rFonts w:cs="Arial"/>
          <w:lang w:eastAsia="es-CO"/>
        </w:rPr>
        <w:t xml:space="preserve"> áreas y/o </w:t>
      </w:r>
      <w:r w:rsidRPr="00C74097">
        <w:rPr>
          <w:rFonts w:cs="Arial"/>
          <w:lang w:eastAsia="es-CO"/>
        </w:rPr>
        <w:t xml:space="preserve">dependencias </w:t>
      </w:r>
      <w:r w:rsidR="00A2634F">
        <w:rPr>
          <w:rFonts w:cs="Arial"/>
          <w:lang w:eastAsia="es-CO"/>
        </w:rPr>
        <w:t xml:space="preserve">que conforman la </w:t>
      </w:r>
      <w:r w:rsidR="00AA1722">
        <w:rPr>
          <w:rFonts w:cs="Arial"/>
          <w:lang w:eastAsia="es-CO"/>
        </w:rPr>
        <w:t>E</w:t>
      </w:r>
      <w:r w:rsidR="00A2634F">
        <w:rPr>
          <w:rFonts w:cs="Arial"/>
          <w:lang w:eastAsia="es-CO"/>
        </w:rPr>
        <w:t>ntidad</w:t>
      </w:r>
      <w:r w:rsidRPr="00C74097">
        <w:rPr>
          <w:rFonts w:cs="Arial"/>
          <w:lang w:eastAsia="es-CO"/>
        </w:rPr>
        <w:t>, así como</w:t>
      </w:r>
      <w:r w:rsidR="00A2634F">
        <w:rPr>
          <w:rFonts w:cs="Arial"/>
          <w:lang w:eastAsia="es-CO"/>
        </w:rPr>
        <w:t xml:space="preserve"> </w:t>
      </w:r>
      <w:r w:rsidRPr="00C74097">
        <w:rPr>
          <w:rFonts w:cs="Arial"/>
          <w:lang w:eastAsia="es-CO"/>
        </w:rPr>
        <w:t>las generadas por entidades externas</w:t>
      </w:r>
      <w:r w:rsidR="00A2634F">
        <w:rPr>
          <w:rFonts w:cs="Arial"/>
          <w:lang w:eastAsia="es-CO"/>
        </w:rPr>
        <w:t xml:space="preserve"> (cuotas partes pensionales) </w:t>
      </w:r>
      <w:r w:rsidRPr="00C74097">
        <w:rPr>
          <w:rFonts w:cs="Arial"/>
          <w:lang w:eastAsia="es-CO"/>
        </w:rPr>
        <w:t xml:space="preserve"> hasta la liquidación de salarios y prestaciones de los funcionarios y pensionados. </w:t>
      </w:r>
    </w:p>
    <w:p w14:paraId="04B8B763" w14:textId="77777777" w:rsidR="00C74097" w:rsidRDefault="00C74097" w:rsidP="00C74097">
      <w:pPr>
        <w:rPr>
          <w:rFonts w:cs="Arial"/>
          <w:lang w:eastAsia="es-CO"/>
        </w:rPr>
      </w:pPr>
    </w:p>
    <w:p w14:paraId="04B8B764" w14:textId="77777777" w:rsidR="0067271A" w:rsidRDefault="0067271A" w:rsidP="00C74097">
      <w:pPr>
        <w:rPr>
          <w:rFonts w:cs="Arial"/>
          <w:lang w:eastAsia="es-CO"/>
        </w:rPr>
      </w:pPr>
    </w:p>
    <w:p w14:paraId="04B8B765" w14:textId="77777777" w:rsidR="00A1382F" w:rsidRPr="00A1382F" w:rsidRDefault="00B81ADA" w:rsidP="00AA1722">
      <w:pPr>
        <w:jc w:val="left"/>
        <w:rPr>
          <w:rFonts w:cs="Arial"/>
          <w:b/>
          <w:lang w:eastAsia="es-CO"/>
        </w:rPr>
      </w:pPr>
      <w:r>
        <w:rPr>
          <w:rFonts w:cs="Arial"/>
          <w:b/>
          <w:lang w:eastAsia="es-CO"/>
        </w:rPr>
        <w:t xml:space="preserve">4. </w:t>
      </w:r>
      <w:r w:rsidR="00A1382F" w:rsidRPr="00A1382F">
        <w:rPr>
          <w:rFonts w:cs="Arial"/>
          <w:b/>
          <w:lang w:eastAsia="es-CO"/>
        </w:rPr>
        <w:t>Responsables</w:t>
      </w:r>
    </w:p>
    <w:p w14:paraId="04B8B766" w14:textId="77777777" w:rsidR="00A1382F" w:rsidRDefault="00A1382F" w:rsidP="00C74097">
      <w:pPr>
        <w:rPr>
          <w:rFonts w:cs="Arial"/>
          <w:lang w:eastAsia="es-CO"/>
        </w:rPr>
      </w:pPr>
    </w:p>
    <w:p w14:paraId="04B8B767" w14:textId="77777777" w:rsidR="00A1382F" w:rsidRPr="00A1382F" w:rsidRDefault="00B81ADA" w:rsidP="00A1382F">
      <w:pPr>
        <w:jc w:val="left"/>
        <w:rPr>
          <w:rFonts w:cs="Arial"/>
          <w:b/>
          <w:lang w:eastAsia="es-CO"/>
        </w:rPr>
      </w:pPr>
      <w:r>
        <w:rPr>
          <w:rFonts w:cs="Arial"/>
          <w:b/>
          <w:lang w:eastAsia="es-CO"/>
        </w:rPr>
        <w:t>4</w:t>
      </w:r>
      <w:r w:rsidR="00A1382F" w:rsidRPr="00A1382F">
        <w:rPr>
          <w:rFonts w:cs="Arial"/>
          <w:b/>
          <w:lang w:eastAsia="es-CO"/>
        </w:rPr>
        <w:t xml:space="preserve">.1. </w:t>
      </w:r>
      <w:r w:rsidR="00A1382F">
        <w:rPr>
          <w:rFonts w:cs="Arial"/>
          <w:b/>
          <w:lang w:eastAsia="es-CO"/>
        </w:rPr>
        <w:t xml:space="preserve">PROFESIONAL ESPECIALIZADO </w:t>
      </w:r>
      <w:r w:rsidR="00A1382F" w:rsidRPr="00A1382F">
        <w:rPr>
          <w:rFonts w:cs="Arial"/>
          <w:b/>
          <w:lang w:eastAsia="es-CO"/>
        </w:rPr>
        <w:t xml:space="preserve">GESTIÓN DEL TALENTO HUMANO. </w:t>
      </w:r>
    </w:p>
    <w:p w14:paraId="04B8B768" w14:textId="77777777" w:rsidR="00A1382F" w:rsidRDefault="00A1382F" w:rsidP="00A1382F">
      <w:pPr>
        <w:jc w:val="left"/>
        <w:rPr>
          <w:rFonts w:cs="Arial"/>
          <w:lang w:eastAsia="es-CO"/>
        </w:rPr>
      </w:pPr>
    </w:p>
    <w:p w14:paraId="04B8B769" w14:textId="77777777" w:rsidR="00A1382F" w:rsidRDefault="00A1382F" w:rsidP="00A1382F">
      <w:pPr>
        <w:rPr>
          <w:rFonts w:cs="Arial"/>
          <w:lang w:eastAsia="es-CO"/>
        </w:rPr>
      </w:pPr>
      <w:r w:rsidRPr="00A1382F">
        <w:rPr>
          <w:rFonts w:cs="Arial"/>
          <w:lang w:eastAsia="es-CO"/>
        </w:rPr>
        <w:t xml:space="preserve">Es el responsable de que este procedimiento se cumpla y de asegurar </w:t>
      </w:r>
      <w:r>
        <w:rPr>
          <w:rFonts w:cs="Arial"/>
          <w:lang w:eastAsia="es-CO"/>
        </w:rPr>
        <w:t xml:space="preserve">que </w:t>
      </w:r>
      <w:r w:rsidRPr="00A1382F">
        <w:rPr>
          <w:rFonts w:cs="Arial"/>
          <w:lang w:eastAsia="es-CO"/>
        </w:rPr>
        <w:t xml:space="preserve">el entrenamiento del personal </w:t>
      </w:r>
      <w:r>
        <w:rPr>
          <w:rFonts w:cs="Arial"/>
          <w:lang w:eastAsia="es-CO"/>
        </w:rPr>
        <w:t xml:space="preserve">sea acorde con </w:t>
      </w:r>
      <w:r w:rsidRPr="00A1382F">
        <w:rPr>
          <w:rFonts w:cs="Arial"/>
          <w:lang w:eastAsia="es-CO"/>
        </w:rPr>
        <w:t>el conocimiento</w:t>
      </w:r>
      <w:r>
        <w:rPr>
          <w:rFonts w:cs="Arial"/>
          <w:lang w:eastAsia="es-CO"/>
        </w:rPr>
        <w:t xml:space="preserve"> que se requiere para la </w:t>
      </w:r>
      <w:r w:rsidRPr="00A1382F">
        <w:rPr>
          <w:rFonts w:cs="Arial"/>
          <w:lang w:eastAsia="es-CO"/>
        </w:rPr>
        <w:t>aplicabilidad del mis</w:t>
      </w:r>
      <w:r>
        <w:rPr>
          <w:rFonts w:cs="Arial"/>
          <w:lang w:eastAsia="es-CO"/>
        </w:rPr>
        <w:t xml:space="preserve">mo, </w:t>
      </w:r>
      <w:r w:rsidR="00DD0ACF">
        <w:rPr>
          <w:rFonts w:cs="Arial"/>
          <w:lang w:eastAsia="es-CO"/>
        </w:rPr>
        <w:t xml:space="preserve">también es el encargado de la revisión y </w:t>
      </w:r>
      <w:r>
        <w:rPr>
          <w:rFonts w:cs="Arial"/>
          <w:lang w:eastAsia="es-CO"/>
        </w:rPr>
        <w:t>aprobación de la n</w:t>
      </w:r>
      <w:r w:rsidRPr="00A1382F">
        <w:rPr>
          <w:rFonts w:cs="Arial"/>
          <w:lang w:eastAsia="es-CO"/>
        </w:rPr>
        <w:t>ómina</w:t>
      </w:r>
      <w:r>
        <w:rPr>
          <w:rFonts w:cs="Arial"/>
          <w:lang w:eastAsia="es-CO"/>
        </w:rPr>
        <w:t>.</w:t>
      </w:r>
    </w:p>
    <w:p w14:paraId="04B8B76A" w14:textId="77777777" w:rsidR="00A1382F" w:rsidRDefault="00A1382F" w:rsidP="00A1382F">
      <w:pPr>
        <w:rPr>
          <w:rFonts w:cs="Arial"/>
          <w:lang w:eastAsia="es-CO"/>
        </w:rPr>
      </w:pPr>
    </w:p>
    <w:p w14:paraId="04B8B76B" w14:textId="77777777" w:rsidR="00EF172F" w:rsidRDefault="00EF172F" w:rsidP="00A1382F">
      <w:pPr>
        <w:jc w:val="left"/>
        <w:rPr>
          <w:rFonts w:cs="Arial"/>
          <w:b/>
          <w:lang w:eastAsia="es-CO"/>
        </w:rPr>
      </w:pPr>
    </w:p>
    <w:p w14:paraId="04B8B76C" w14:textId="77777777" w:rsidR="00EF172F" w:rsidRDefault="00EF172F" w:rsidP="00A1382F">
      <w:pPr>
        <w:jc w:val="left"/>
        <w:rPr>
          <w:rFonts w:cs="Arial"/>
          <w:b/>
          <w:lang w:eastAsia="es-CO"/>
        </w:rPr>
      </w:pPr>
    </w:p>
    <w:p w14:paraId="04B8B76D" w14:textId="77777777" w:rsidR="00A1382F" w:rsidRPr="00A1382F" w:rsidRDefault="00B81ADA" w:rsidP="00A1382F">
      <w:pPr>
        <w:jc w:val="left"/>
        <w:rPr>
          <w:rFonts w:cs="Arial"/>
          <w:b/>
          <w:lang w:eastAsia="es-CO"/>
        </w:rPr>
      </w:pPr>
      <w:r>
        <w:rPr>
          <w:rFonts w:cs="Arial"/>
          <w:b/>
          <w:lang w:eastAsia="es-CO"/>
        </w:rPr>
        <w:lastRenderedPageBreak/>
        <w:t>4</w:t>
      </w:r>
      <w:r w:rsidR="00A1382F" w:rsidRPr="00A1382F">
        <w:rPr>
          <w:rFonts w:cs="Arial"/>
          <w:b/>
          <w:lang w:eastAsia="es-CO"/>
        </w:rPr>
        <w:t xml:space="preserve">.2. CONTRATISTA </w:t>
      </w:r>
      <w:r w:rsidR="00DD0ACF">
        <w:rPr>
          <w:rFonts w:cs="Arial"/>
          <w:b/>
          <w:lang w:eastAsia="es-CO"/>
        </w:rPr>
        <w:t>ANALISTA DE NOMINA</w:t>
      </w:r>
      <w:r w:rsidR="00A1382F" w:rsidRPr="00A1382F">
        <w:rPr>
          <w:rFonts w:cs="Arial"/>
          <w:b/>
          <w:lang w:eastAsia="es-CO"/>
        </w:rPr>
        <w:t xml:space="preserve"> </w:t>
      </w:r>
    </w:p>
    <w:p w14:paraId="04B8B76E" w14:textId="77777777" w:rsidR="00A1382F" w:rsidRPr="00A1382F" w:rsidRDefault="00A1382F" w:rsidP="00A1382F">
      <w:pPr>
        <w:rPr>
          <w:rFonts w:cs="Arial"/>
          <w:lang w:eastAsia="es-CO"/>
        </w:rPr>
      </w:pPr>
      <w:r w:rsidRPr="00A1382F">
        <w:rPr>
          <w:rFonts w:cs="Arial"/>
          <w:lang w:eastAsia="es-CO"/>
        </w:rPr>
        <w:t>Es el responsable de ingresar las novedades, liquidar y verificar las nóminas, igualmente de la elaboración de los archivos planos de pago y de los</w:t>
      </w:r>
      <w:r w:rsidR="00DD0ACF">
        <w:rPr>
          <w:rFonts w:cs="Arial"/>
          <w:lang w:eastAsia="es-CO"/>
        </w:rPr>
        <w:t xml:space="preserve"> </w:t>
      </w:r>
      <w:r w:rsidRPr="00A1382F">
        <w:rPr>
          <w:rFonts w:cs="Arial"/>
          <w:lang w:eastAsia="es-CO"/>
        </w:rPr>
        <w:t xml:space="preserve">embargos correspondientes. </w:t>
      </w:r>
    </w:p>
    <w:p w14:paraId="04B8B76F" w14:textId="77777777" w:rsidR="00A1382F" w:rsidRPr="00C74097" w:rsidRDefault="00A1382F" w:rsidP="00A1382F">
      <w:pPr>
        <w:rPr>
          <w:rFonts w:cs="Arial"/>
          <w:lang w:eastAsia="es-CO"/>
        </w:rPr>
      </w:pPr>
    </w:p>
    <w:p w14:paraId="04B8B770" w14:textId="77777777" w:rsidR="004E5DF1" w:rsidRDefault="004E5DF1" w:rsidP="009F59F6">
      <w:pPr>
        <w:rPr>
          <w:rFonts w:cs="Arial"/>
        </w:rPr>
      </w:pPr>
    </w:p>
    <w:p w14:paraId="04B8B771" w14:textId="77777777" w:rsidR="00DD0ACF" w:rsidRDefault="00B81ADA" w:rsidP="009F59F6">
      <w:pPr>
        <w:rPr>
          <w:rFonts w:cs="Arial"/>
          <w:b/>
        </w:rPr>
      </w:pPr>
      <w:r>
        <w:rPr>
          <w:rFonts w:cs="Arial"/>
          <w:b/>
        </w:rPr>
        <w:t>5</w:t>
      </w:r>
      <w:r w:rsidR="00DD0ACF">
        <w:rPr>
          <w:rFonts w:cs="Arial"/>
          <w:b/>
        </w:rPr>
        <w:t xml:space="preserve">. </w:t>
      </w:r>
      <w:r w:rsidR="00DD0ACF" w:rsidRPr="00DD0ACF">
        <w:rPr>
          <w:rFonts w:cs="Arial"/>
          <w:b/>
        </w:rPr>
        <w:t xml:space="preserve">DEFINICIONES </w:t>
      </w:r>
    </w:p>
    <w:p w14:paraId="04B8B772" w14:textId="77777777" w:rsidR="00DD0ACF" w:rsidRDefault="00DD0ACF" w:rsidP="009F59F6">
      <w:pPr>
        <w:rPr>
          <w:rFonts w:cs="Arial"/>
          <w:b/>
        </w:rPr>
      </w:pPr>
    </w:p>
    <w:p w14:paraId="04B8B773" w14:textId="77777777" w:rsidR="00DD0ACF" w:rsidRPr="00DD0ACF" w:rsidRDefault="00DD0ACF" w:rsidP="00DD0ACF">
      <w:pPr>
        <w:rPr>
          <w:rFonts w:cs="Arial"/>
          <w:lang w:eastAsia="es-CO"/>
        </w:rPr>
      </w:pPr>
      <w:r w:rsidRPr="00DD0ACF">
        <w:rPr>
          <w:rFonts w:cs="Arial"/>
          <w:lang w:eastAsia="es-CO"/>
        </w:rPr>
        <w:t xml:space="preserve">Para facilitar la comprensión del presente documento, se definen los siguientes términos: </w:t>
      </w:r>
    </w:p>
    <w:p w14:paraId="04B8B774" w14:textId="77777777" w:rsidR="00C87934" w:rsidRDefault="00C87934" w:rsidP="00C87934">
      <w:pPr>
        <w:pStyle w:val="NormalWeb"/>
        <w:jc w:val="both"/>
        <w:rPr>
          <w:rFonts w:ascii="Arial" w:hAnsi="Arial" w:cs="Arial"/>
          <w:lang w:val="es-MX"/>
        </w:rPr>
      </w:pPr>
      <w:r w:rsidRPr="0067227F">
        <w:rPr>
          <w:rFonts w:ascii="Arial" w:hAnsi="Arial"/>
          <w:b/>
          <w:lang w:val="es-CO"/>
        </w:rPr>
        <w:t>Nomina:</w:t>
      </w:r>
      <w:r>
        <w:rPr>
          <w:rFonts w:ascii="Arial" w:hAnsi="Arial"/>
          <w:b/>
          <w:lang w:val="es-CO"/>
        </w:rPr>
        <w:t xml:space="preserve"> </w:t>
      </w:r>
      <w:r>
        <w:rPr>
          <w:rFonts w:ascii="Arial" w:hAnsi="Arial" w:cs="Arial"/>
          <w:lang w:val="es-MX"/>
        </w:rPr>
        <w:t xml:space="preserve">Sistema que permite administrar información del capital humano de </w:t>
      </w:r>
      <w:smartTag w:uri="urn:schemas-microsoft-com:office:smarttags" w:element="PersonName">
        <w:smartTagPr>
          <w:attr w:name="ProductID" w:val="la Entidad"/>
        </w:smartTagPr>
        <w:r>
          <w:rPr>
            <w:rFonts w:ascii="Arial" w:hAnsi="Arial" w:cs="Arial"/>
            <w:lang w:val="es-MX"/>
          </w:rPr>
          <w:t>la Entidad</w:t>
        </w:r>
      </w:smartTag>
      <w:r>
        <w:rPr>
          <w:rFonts w:ascii="Arial" w:hAnsi="Arial" w:cs="Arial"/>
          <w:lang w:val="es-MX"/>
        </w:rPr>
        <w:t>, así como también manejar todos los conceptos salariales y no salariales que hacen parte del pago a los empleados, deducciones y aportes. Está regido por las normas vigentes.</w:t>
      </w:r>
    </w:p>
    <w:p w14:paraId="04B8B775" w14:textId="77777777" w:rsidR="00C87934" w:rsidRPr="000B330B" w:rsidRDefault="00C87934" w:rsidP="00C87934">
      <w:pPr>
        <w:pStyle w:val="NormalWeb"/>
        <w:jc w:val="both"/>
        <w:rPr>
          <w:rFonts w:ascii="Arial" w:hAnsi="Arial" w:cs="Arial"/>
        </w:rPr>
      </w:pPr>
      <w:r w:rsidRPr="000B330B">
        <w:rPr>
          <w:rFonts w:ascii="Arial" w:hAnsi="Arial" w:cs="Arial"/>
          <w:b/>
          <w:lang w:val="es-MX"/>
        </w:rPr>
        <w:t xml:space="preserve">Aportes de seguridad social: </w:t>
      </w:r>
      <w:r w:rsidRPr="000B330B">
        <w:rPr>
          <w:rFonts w:ascii="Arial" w:hAnsi="Arial" w:cs="Arial"/>
        </w:rPr>
        <w:t xml:space="preserve">la </w:t>
      </w:r>
      <w:r>
        <w:rPr>
          <w:rFonts w:ascii="Arial" w:hAnsi="Arial" w:cs="Arial"/>
        </w:rPr>
        <w:t>Ley 100/93 creo en Colombia el S</w:t>
      </w:r>
      <w:r w:rsidRPr="000B330B">
        <w:rPr>
          <w:rFonts w:ascii="Arial" w:hAnsi="Arial" w:cs="Arial"/>
        </w:rPr>
        <w:t>istema de Seguridad Social Integral (SSSI) constituido por tres regímenes:</w:t>
      </w:r>
    </w:p>
    <w:p w14:paraId="04B8B776" w14:textId="77777777" w:rsidR="00C87934" w:rsidRDefault="00C87934" w:rsidP="00C87934">
      <w:pPr>
        <w:pStyle w:val="NormalWeb"/>
        <w:rPr>
          <w:rFonts w:ascii="Arial" w:hAnsi="Arial" w:cs="Arial"/>
        </w:rPr>
      </w:pPr>
      <w:r w:rsidRPr="000B330B">
        <w:rPr>
          <w:rFonts w:ascii="Arial" w:hAnsi="Arial" w:cs="Arial"/>
        </w:rPr>
        <w:t>a.</w:t>
      </w:r>
      <w:r>
        <w:rPr>
          <w:rFonts w:ascii="Arial" w:hAnsi="Arial" w:cs="Arial"/>
        </w:rPr>
        <w:t xml:space="preserve"> </w:t>
      </w:r>
      <w:r w:rsidRPr="000B330B">
        <w:rPr>
          <w:rFonts w:ascii="Arial" w:hAnsi="Arial" w:cs="Arial"/>
        </w:rPr>
        <w:t>Régimen</w:t>
      </w:r>
      <w:r>
        <w:rPr>
          <w:rFonts w:ascii="Arial" w:hAnsi="Arial" w:cs="Arial"/>
        </w:rPr>
        <w:t xml:space="preserve"> </w:t>
      </w:r>
      <w:r w:rsidRPr="000B330B">
        <w:rPr>
          <w:rFonts w:ascii="Arial" w:hAnsi="Arial" w:cs="Arial"/>
        </w:rPr>
        <w:t>Pensional</w:t>
      </w:r>
      <w:r w:rsidRPr="000B330B">
        <w:rPr>
          <w:rFonts w:ascii="Arial" w:hAnsi="Arial" w:cs="Arial"/>
        </w:rPr>
        <w:br/>
        <w:t>b. Régimen salud</w:t>
      </w:r>
      <w:r w:rsidRPr="000B330B">
        <w:rPr>
          <w:rFonts w:ascii="Arial" w:hAnsi="Arial" w:cs="Arial"/>
        </w:rPr>
        <w:br/>
        <w:t>c. Régimen Riesgos Profesionales.</w:t>
      </w:r>
    </w:p>
    <w:p w14:paraId="04B8B777" w14:textId="77777777" w:rsidR="00C87934" w:rsidRPr="00573B52" w:rsidRDefault="00C87934" w:rsidP="00C87934">
      <w:pPr>
        <w:pStyle w:val="NormalWeb"/>
        <w:jc w:val="both"/>
        <w:rPr>
          <w:rStyle w:val="Textoennegrita"/>
          <w:rFonts w:ascii="Arial" w:eastAsia="Calibri" w:hAnsi="Arial" w:cs="Arial"/>
        </w:rPr>
      </w:pPr>
      <w:r w:rsidRPr="00573B52">
        <w:rPr>
          <w:rFonts w:ascii="Arial" w:hAnsi="Arial" w:cs="Arial"/>
          <w:b/>
          <w:lang w:val="es-MX"/>
        </w:rPr>
        <w:t>Aportes parafiscales:</w:t>
      </w:r>
      <w:r>
        <w:rPr>
          <w:rFonts w:ascii="Arial" w:hAnsi="Arial" w:cs="Arial"/>
        </w:rPr>
        <w:t xml:space="preserve"> De acuerdo con la L</w:t>
      </w:r>
      <w:r w:rsidRPr="00573B52">
        <w:rPr>
          <w:rFonts w:ascii="Arial" w:hAnsi="Arial" w:cs="Arial"/>
        </w:rPr>
        <w:t>ey, todo empleador de carácter permanente que tenga trabajadores a su servicio, está obligado a pagar aportes parafiscales, equivalentes al 9% de su nómina mensual de salarios, los cuales son destinados al</w:t>
      </w:r>
      <w:r>
        <w:rPr>
          <w:rFonts w:ascii="Arial" w:hAnsi="Arial" w:cs="Arial"/>
        </w:rPr>
        <w:t xml:space="preserve"> </w:t>
      </w:r>
      <w:r w:rsidRPr="00573B52">
        <w:rPr>
          <w:rFonts w:ascii="Arial" w:hAnsi="Arial" w:cs="Arial"/>
        </w:rPr>
        <w:t>SENA,</w:t>
      </w:r>
      <w:r>
        <w:rPr>
          <w:rFonts w:ascii="Arial" w:hAnsi="Arial" w:cs="Arial"/>
        </w:rPr>
        <w:t xml:space="preserve"> </w:t>
      </w:r>
      <w:r w:rsidRPr="00573B52">
        <w:rPr>
          <w:rFonts w:ascii="Arial" w:hAnsi="Arial" w:cs="Arial"/>
        </w:rPr>
        <w:t>ICBF y las Cajas de Compensación Familiar.</w:t>
      </w:r>
    </w:p>
    <w:p w14:paraId="04B8B778" w14:textId="77777777" w:rsidR="00DD0ACF" w:rsidRDefault="008E58E3" w:rsidP="00DD0ACF">
      <w:pPr>
        <w:jc w:val="left"/>
        <w:rPr>
          <w:rFonts w:cs="Arial"/>
          <w:lang w:eastAsia="es-CO"/>
        </w:rPr>
      </w:pPr>
      <w:r>
        <w:rPr>
          <w:rFonts w:cs="Arial"/>
          <w:b/>
          <w:lang w:eastAsia="es-CO"/>
        </w:rPr>
        <w:t>S</w:t>
      </w:r>
      <w:r w:rsidRPr="00DD0ACF">
        <w:rPr>
          <w:rFonts w:cs="Arial"/>
          <w:b/>
          <w:lang w:eastAsia="es-CO"/>
        </w:rPr>
        <w:t>ituaciones administrativas y novedades</w:t>
      </w:r>
      <w:r w:rsidR="00DD0ACF" w:rsidRPr="00DD0ACF">
        <w:rPr>
          <w:rFonts w:cs="Arial"/>
          <w:b/>
          <w:lang w:eastAsia="es-CO"/>
        </w:rPr>
        <w:t xml:space="preserve">: </w:t>
      </w:r>
      <w:r w:rsidR="00DD0ACF" w:rsidRPr="00DD0ACF">
        <w:rPr>
          <w:rFonts w:cs="Arial"/>
          <w:lang w:eastAsia="es-CO"/>
        </w:rPr>
        <w:t>Cualquier hecho o concepto que pueda modificar la nómina</w:t>
      </w:r>
      <w:r w:rsidR="00DD0ACF">
        <w:rPr>
          <w:rFonts w:cs="Arial"/>
          <w:lang w:eastAsia="es-CO"/>
        </w:rPr>
        <w:t>, estas pueden ser internas y externas</w:t>
      </w:r>
      <w:r w:rsidR="00DD0ACF" w:rsidRPr="00DD0ACF">
        <w:rPr>
          <w:rFonts w:cs="Arial"/>
          <w:lang w:eastAsia="es-CO"/>
        </w:rPr>
        <w:t xml:space="preserve">. </w:t>
      </w:r>
      <w:r w:rsidR="00DD0ACF">
        <w:rPr>
          <w:rFonts w:cs="Arial"/>
          <w:lang w:eastAsia="es-CO"/>
        </w:rPr>
        <w:t xml:space="preserve"> </w:t>
      </w:r>
    </w:p>
    <w:p w14:paraId="04B8B779" w14:textId="77777777" w:rsidR="00DD0ACF" w:rsidRDefault="00DD0ACF" w:rsidP="00DD0ACF">
      <w:pPr>
        <w:jc w:val="left"/>
        <w:rPr>
          <w:rFonts w:cs="Arial"/>
          <w:lang w:eastAsia="es-CO"/>
        </w:rPr>
      </w:pPr>
    </w:p>
    <w:p w14:paraId="04B8B77A" w14:textId="77777777" w:rsidR="00DD0ACF" w:rsidRDefault="00DD0ACF" w:rsidP="00DD0ACF">
      <w:pPr>
        <w:rPr>
          <w:rFonts w:cs="Arial"/>
          <w:lang w:eastAsia="es-CO"/>
        </w:rPr>
      </w:pPr>
      <w:r w:rsidRPr="00C87934">
        <w:rPr>
          <w:rFonts w:cs="Arial"/>
          <w:b/>
          <w:lang w:eastAsia="es-CO"/>
        </w:rPr>
        <w:t>XENCO SXADVANCED:</w:t>
      </w:r>
      <w:r>
        <w:rPr>
          <w:rFonts w:cs="Arial"/>
          <w:lang w:eastAsia="es-CO"/>
        </w:rPr>
        <w:t xml:space="preserve"> </w:t>
      </w:r>
      <w:r w:rsidRPr="00DD0ACF">
        <w:rPr>
          <w:rFonts w:cs="Arial"/>
          <w:lang w:eastAsia="es-CO"/>
        </w:rPr>
        <w:t>Software que integra los procesos administrativos,</w:t>
      </w:r>
      <w:r>
        <w:rPr>
          <w:rFonts w:cs="Arial"/>
          <w:lang w:eastAsia="es-CO"/>
        </w:rPr>
        <w:t xml:space="preserve"> </w:t>
      </w:r>
      <w:r w:rsidRPr="00DD0ACF">
        <w:rPr>
          <w:rFonts w:cs="Arial"/>
          <w:lang w:eastAsia="es-CO"/>
        </w:rPr>
        <w:t>financieros y de talento humano, en el cual se realiza la liquidación de la nómina</w:t>
      </w:r>
      <w:r>
        <w:rPr>
          <w:rFonts w:cs="Arial"/>
          <w:lang w:eastAsia="es-CO"/>
        </w:rPr>
        <w:t>.</w:t>
      </w:r>
    </w:p>
    <w:p w14:paraId="04B8B77B" w14:textId="77777777" w:rsidR="00DD0ACF" w:rsidRDefault="00DD0ACF" w:rsidP="00DD0ACF">
      <w:pPr>
        <w:rPr>
          <w:rFonts w:cs="Arial"/>
          <w:lang w:eastAsia="es-CO"/>
        </w:rPr>
      </w:pPr>
    </w:p>
    <w:p w14:paraId="04B8B77C" w14:textId="77777777" w:rsidR="00DD0ACF" w:rsidRDefault="00DD0ACF" w:rsidP="009F59F6">
      <w:pPr>
        <w:rPr>
          <w:rFonts w:cs="Arial"/>
        </w:rPr>
      </w:pPr>
    </w:p>
    <w:p w14:paraId="04B8B77D" w14:textId="77777777" w:rsidR="00D56264" w:rsidRDefault="00D56264" w:rsidP="009F59F6">
      <w:pPr>
        <w:rPr>
          <w:rFonts w:cs="Arial"/>
        </w:rPr>
      </w:pPr>
    </w:p>
    <w:p w14:paraId="04B8B77E" w14:textId="77777777" w:rsidR="00D56264" w:rsidRDefault="00D56264" w:rsidP="009F59F6">
      <w:pPr>
        <w:rPr>
          <w:rFonts w:cs="Arial"/>
        </w:rPr>
      </w:pPr>
    </w:p>
    <w:p w14:paraId="04B8B77F" w14:textId="77777777" w:rsidR="00D56264" w:rsidRDefault="00D56264" w:rsidP="009F59F6">
      <w:pPr>
        <w:rPr>
          <w:rFonts w:cs="Arial"/>
        </w:rPr>
      </w:pPr>
    </w:p>
    <w:p w14:paraId="04B8B780" w14:textId="77777777" w:rsidR="00D56264" w:rsidRDefault="00D56264" w:rsidP="009F59F6">
      <w:pPr>
        <w:rPr>
          <w:rFonts w:cs="Arial"/>
        </w:rPr>
      </w:pPr>
    </w:p>
    <w:p w14:paraId="04B8B781" w14:textId="77777777" w:rsidR="00D56264" w:rsidRDefault="00D56264" w:rsidP="009F59F6">
      <w:pPr>
        <w:rPr>
          <w:rFonts w:cs="Arial"/>
        </w:rPr>
      </w:pPr>
    </w:p>
    <w:p w14:paraId="04B8B782" w14:textId="77777777" w:rsidR="009F59F6" w:rsidRPr="00D56264" w:rsidRDefault="00B81ADA" w:rsidP="009F59F6">
      <w:pPr>
        <w:rPr>
          <w:rFonts w:cs="Arial"/>
          <w:b/>
        </w:rPr>
      </w:pPr>
      <w:r>
        <w:rPr>
          <w:rFonts w:cs="Arial"/>
          <w:b/>
        </w:rPr>
        <w:t>6</w:t>
      </w:r>
      <w:r w:rsidR="00D56264" w:rsidRPr="00D56264">
        <w:rPr>
          <w:rFonts w:cs="Arial"/>
          <w:b/>
        </w:rPr>
        <w:t xml:space="preserve">. </w:t>
      </w:r>
      <w:r w:rsidR="004E5DF1" w:rsidRPr="00D56264">
        <w:rPr>
          <w:rFonts w:cs="Arial"/>
          <w:b/>
        </w:rPr>
        <w:t>Normograma:</w:t>
      </w:r>
    </w:p>
    <w:p w14:paraId="04B8B783" w14:textId="77777777" w:rsidR="004E5DF1" w:rsidRDefault="004E5DF1" w:rsidP="009F59F6">
      <w:pPr>
        <w:rPr>
          <w:rFonts w:cs="Arial"/>
        </w:rPr>
      </w:pPr>
    </w:p>
    <w:p w14:paraId="04B8B784" w14:textId="77777777" w:rsidR="00C87934" w:rsidRDefault="00B81ADA" w:rsidP="00C87934">
      <w:pPr>
        <w:rPr>
          <w:b/>
        </w:rPr>
      </w:pPr>
      <w:r>
        <w:rPr>
          <w:b/>
        </w:rPr>
        <w:t>6</w:t>
      </w:r>
      <w:r w:rsidR="008E58E3">
        <w:rPr>
          <w:b/>
        </w:rPr>
        <w:t xml:space="preserve">.1 </w:t>
      </w:r>
      <w:r w:rsidR="00C87934" w:rsidRPr="00C87934">
        <w:rPr>
          <w:b/>
        </w:rPr>
        <w:t xml:space="preserve">LEYES </w:t>
      </w:r>
    </w:p>
    <w:p w14:paraId="04B8B785" w14:textId="77777777" w:rsidR="008E58E3" w:rsidRPr="00C87934" w:rsidRDefault="008E58E3" w:rsidP="00C87934">
      <w:pPr>
        <w:rPr>
          <w:b/>
        </w:rPr>
      </w:pPr>
    </w:p>
    <w:p w14:paraId="04B8B786" w14:textId="77777777" w:rsidR="00C87934" w:rsidRDefault="00C87934" w:rsidP="00C87934">
      <w:r>
        <w:t>Ley 100 de 1993, por la cual se crea el sistema de seguridad social integral y se dictan otras disposiciones.</w:t>
      </w:r>
    </w:p>
    <w:p w14:paraId="04B8B787" w14:textId="77777777" w:rsidR="008E58E3" w:rsidRDefault="008E58E3" w:rsidP="00C87934"/>
    <w:p w14:paraId="04B8B788" w14:textId="77777777" w:rsidR="00C87934" w:rsidRDefault="00C87934" w:rsidP="00C87934">
      <w:r w:rsidRPr="00EF172F">
        <w:t>Ley 244 de 1995, por medio de la cual se fijan términos para el pago oportuno de cesantías para los servidores públicos, se establecen sanciones y se dictan otras disposiciones</w:t>
      </w:r>
      <w:r w:rsidR="008E58E3">
        <w:t>.</w:t>
      </w:r>
    </w:p>
    <w:p w14:paraId="04B8B789" w14:textId="77777777" w:rsidR="008E58E3" w:rsidRPr="00D44784" w:rsidRDefault="008E58E3" w:rsidP="00C87934"/>
    <w:p w14:paraId="04B8B78A" w14:textId="77777777" w:rsidR="00C87934" w:rsidRDefault="00C87934" w:rsidP="00C87934">
      <w:r w:rsidRPr="00D44784">
        <w:t>Ley 995 de 2005</w:t>
      </w:r>
      <w:r>
        <w:t>,</w:t>
      </w:r>
      <w:r w:rsidRPr="00D44784">
        <w:t xml:space="preserve"> </w:t>
      </w:r>
      <w:r>
        <w:t>p</w:t>
      </w:r>
      <w:r w:rsidRPr="00D44784">
        <w:t>or medio de la cual se reconoce la compensación en dinero de las vacaciones a los trabajadores del sector privado y a los empleados y trabajadores de la administración pública en sus diferentes órdenes y niveles.</w:t>
      </w:r>
    </w:p>
    <w:p w14:paraId="04B8B78B" w14:textId="77777777" w:rsidR="00AC1270" w:rsidRDefault="00AC1270" w:rsidP="00C87934"/>
    <w:p w14:paraId="04B8B78C" w14:textId="77777777" w:rsidR="00AC1270" w:rsidRPr="00AC1270" w:rsidRDefault="00AC1270" w:rsidP="00C87934">
      <w:r w:rsidRPr="00AC1270">
        <w:rPr>
          <w:bCs/>
        </w:rPr>
        <w:t>Ley  1527 de 2012</w:t>
      </w:r>
      <w:r>
        <w:rPr>
          <w:bCs/>
        </w:rPr>
        <w:t xml:space="preserve">, </w:t>
      </w:r>
      <w:r w:rsidRPr="00AC1270">
        <w:rPr>
          <w:bCs/>
        </w:rPr>
        <w:t>Por medio de la cual se establece un marco general para la libranza o descuento directo y se dictan otras disposiciones.</w:t>
      </w:r>
    </w:p>
    <w:p w14:paraId="04B8B78D" w14:textId="77777777" w:rsidR="00C87934" w:rsidRDefault="00C87934" w:rsidP="009F59F6">
      <w:pPr>
        <w:rPr>
          <w:rFonts w:cs="Arial"/>
        </w:rPr>
      </w:pPr>
    </w:p>
    <w:p w14:paraId="04B8B78E" w14:textId="77777777" w:rsidR="00EC49FF" w:rsidRDefault="00EC49FF" w:rsidP="009F59F6">
      <w:pPr>
        <w:rPr>
          <w:rFonts w:cs="Arial"/>
          <w:b/>
        </w:rPr>
      </w:pPr>
    </w:p>
    <w:p w14:paraId="04B8B78F" w14:textId="77777777" w:rsidR="00C87934" w:rsidRPr="00D56264" w:rsidRDefault="00B81ADA" w:rsidP="009F59F6">
      <w:pPr>
        <w:rPr>
          <w:rFonts w:cs="Arial"/>
          <w:b/>
        </w:rPr>
      </w:pPr>
      <w:r>
        <w:rPr>
          <w:rFonts w:cs="Arial"/>
          <w:b/>
        </w:rPr>
        <w:t>6</w:t>
      </w:r>
      <w:r w:rsidR="008E58E3">
        <w:rPr>
          <w:rFonts w:cs="Arial"/>
          <w:b/>
        </w:rPr>
        <w:t xml:space="preserve">.2 </w:t>
      </w:r>
      <w:r w:rsidR="00C87934" w:rsidRPr="00D56264">
        <w:rPr>
          <w:rFonts w:cs="Arial"/>
          <w:b/>
        </w:rPr>
        <w:t>DECRETOS:</w:t>
      </w:r>
    </w:p>
    <w:p w14:paraId="04B8B790" w14:textId="77777777" w:rsidR="00C87934" w:rsidRDefault="00C87934" w:rsidP="009F59F6">
      <w:pPr>
        <w:rPr>
          <w:rFonts w:cs="Arial"/>
        </w:rPr>
      </w:pPr>
    </w:p>
    <w:p w14:paraId="04B8B791" w14:textId="77777777" w:rsidR="008E58E3" w:rsidRDefault="00D56264" w:rsidP="00D56264">
      <w:pPr>
        <w:rPr>
          <w:rStyle w:val="st"/>
        </w:rPr>
      </w:pPr>
      <w:r>
        <w:rPr>
          <w:rFonts w:cs="Arial"/>
          <w:lang w:eastAsia="es-CO"/>
        </w:rPr>
        <w:t xml:space="preserve">Decreto Único Reglamentario 1083 </w:t>
      </w:r>
      <w:r w:rsidR="008E58E3">
        <w:rPr>
          <w:rFonts w:cs="Arial"/>
          <w:lang w:eastAsia="es-CO"/>
        </w:rPr>
        <w:t xml:space="preserve">de 2015 </w:t>
      </w:r>
      <w:r w:rsidR="008E58E3">
        <w:rPr>
          <w:rFonts w:cs="Arial"/>
          <w:lang w:eastAsia="es-CO"/>
        </w:rPr>
        <w:tab/>
        <w:t>p</w:t>
      </w:r>
      <w:r w:rsidR="008E58E3">
        <w:rPr>
          <w:rStyle w:val="st"/>
        </w:rPr>
        <w:t>or medio del cual se expide el Decreto Único Reglamentario del Sector de Función Pública</w:t>
      </w:r>
      <w:r w:rsidR="00053930">
        <w:rPr>
          <w:rStyle w:val="st"/>
        </w:rPr>
        <w:t>.</w:t>
      </w:r>
    </w:p>
    <w:p w14:paraId="04B8B792" w14:textId="77777777" w:rsidR="00053930" w:rsidRDefault="00053930" w:rsidP="00D56264">
      <w:pPr>
        <w:rPr>
          <w:rFonts w:cs="Arial"/>
          <w:lang w:eastAsia="es-CO"/>
        </w:rPr>
      </w:pPr>
    </w:p>
    <w:p w14:paraId="04B8B793" w14:textId="77777777" w:rsidR="00D56264" w:rsidRDefault="00D56264" w:rsidP="00D56264">
      <w:pPr>
        <w:rPr>
          <w:rFonts w:cs="Arial"/>
          <w:bCs/>
        </w:rPr>
      </w:pPr>
      <w:r>
        <w:rPr>
          <w:rFonts w:cs="Arial"/>
          <w:lang w:eastAsia="es-CO"/>
        </w:rPr>
        <w:t>Decreto 1919 de 2002</w:t>
      </w:r>
      <w:r w:rsidR="008E58E3">
        <w:rPr>
          <w:rFonts w:cs="Arial"/>
          <w:lang w:eastAsia="es-CO"/>
        </w:rPr>
        <w:t xml:space="preserve"> </w:t>
      </w:r>
      <w:r w:rsidR="008E58E3" w:rsidRPr="008E58E3">
        <w:rPr>
          <w:rFonts w:cs="Arial"/>
          <w:bCs/>
        </w:rPr>
        <w:t>Por el cual se fija el Régimen de prestaciones sociales para los empleados públicos y se regula el régimen mínimo prestacional de los trabajadores oficiales del nivel territorial.</w:t>
      </w:r>
    </w:p>
    <w:p w14:paraId="04B8B794" w14:textId="77777777" w:rsidR="008E58E3" w:rsidRDefault="008E58E3" w:rsidP="00D56264">
      <w:pPr>
        <w:rPr>
          <w:rFonts w:cs="Arial"/>
          <w:bCs/>
        </w:rPr>
      </w:pPr>
    </w:p>
    <w:p w14:paraId="04B8B795" w14:textId="77777777" w:rsidR="008E58E3" w:rsidRDefault="008E58E3" w:rsidP="008E58E3">
      <w:r w:rsidRPr="00D44784">
        <w:t xml:space="preserve">Decreto-Ley 1045 de 1978, </w:t>
      </w:r>
      <w:r>
        <w:t>p</w:t>
      </w:r>
      <w:r w:rsidRPr="00D44784">
        <w:t>or el cual se fijan las reglas generales para la aplicación de las normas sobre prestaciones sociales de los empleados públicos y trabajadores oficiales del sector nacional.</w:t>
      </w:r>
    </w:p>
    <w:p w14:paraId="04B8B796" w14:textId="77777777" w:rsidR="008E58E3" w:rsidRPr="008E58E3" w:rsidRDefault="008E58E3" w:rsidP="00D56264">
      <w:pPr>
        <w:rPr>
          <w:rFonts w:cs="Arial"/>
          <w:lang w:eastAsia="es-CO"/>
        </w:rPr>
      </w:pPr>
    </w:p>
    <w:p w14:paraId="04B8B797" w14:textId="77777777" w:rsidR="00D56264" w:rsidRDefault="00D56264" w:rsidP="00D56264">
      <w:pPr>
        <w:tabs>
          <w:tab w:val="left" w:pos="426"/>
        </w:tabs>
      </w:pPr>
      <w:r w:rsidRPr="00164D7D">
        <w:t>Decreto 3135 de 1968</w:t>
      </w:r>
      <w:r w:rsidRPr="00D44784">
        <w:t xml:space="preserve">, </w:t>
      </w:r>
      <w:r w:rsidRPr="00164D7D">
        <w:rPr>
          <w:rFonts w:cs="Arial"/>
        </w:rPr>
        <w:t>p</w:t>
      </w:r>
      <w:r w:rsidRPr="00164D7D">
        <w:t>or el cual se prevé la integración de la seguridad social entre el sector público y el sector privado y se regula el régimen prestacional de los empleados públicos y trabajadores oficiales.</w:t>
      </w:r>
    </w:p>
    <w:p w14:paraId="04B8B798" w14:textId="77777777" w:rsidR="00D56264" w:rsidRPr="00164D7D" w:rsidRDefault="00D56264" w:rsidP="00D56264">
      <w:pPr>
        <w:tabs>
          <w:tab w:val="left" w:pos="426"/>
        </w:tabs>
        <w:rPr>
          <w:b/>
        </w:rPr>
      </w:pPr>
    </w:p>
    <w:p w14:paraId="04B8B799" w14:textId="77777777" w:rsidR="00D56264" w:rsidRPr="00D44784" w:rsidRDefault="00D56264" w:rsidP="00D56264">
      <w:r w:rsidRPr="00D44784">
        <w:t xml:space="preserve">Decreto 1950 de 1973, </w:t>
      </w:r>
      <w:r>
        <w:t>p</w:t>
      </w:r>
      <w:r w:rsidRPr="00D44784">
        <w:t>or el cual se reglamentan los Decretos Leyes 2400 y 3074 de 1968 y otras normas sobre administración de personal civil.</w:t>
      </w:r>
    </w:p>
    <w:p w14:paraId="04B8B79A" w14:textId="77777777" w:rsidR="00D56264" w:rsidRDefault="00D56264" w:rsidP="00D56264"/>
    <w:p w14:paraId="04B8B79B" w14:textId="77777777" w:rsidR="00D56264" w:rsidRDefault="00D56264" w:rsidP="00D56264">
      <w:r w:rsidRPr="00D44784">
        <w:t>Decreto 806 de 1998</w:t>
      </w:r>
      <w:r>
        <w:t>,</w:t>
      </w:r>
      <w:r w:rsidRPr="00D44784">
        <w:t xml:space="preserve"> por el cual se reglamenta la afiliación al Régimen de Seguridad Social en Salud y la prestación de los beneficios del servicio público esencial de Seguridad Social en Salud y como servicio de interés general, en todo el territorio nacional.</w:t>
      </w:r>
    </w:p>
    <w:p w14:paraId="04B8B79C" w14:textId="77777777" w:rsidR="00D56264" w:rsidRDefault="00D56264" w:rsidP="00D56264"/>
    <w:p w14:paraId="04B8B79D" w14:textId="77777777" w:rsidR="00D56264" w:rsidRDefault="00D56264" w:rsidP="00D56264">
      <w:r w:rsidRPr="00D44784">
        <w:lastRenderedPageBreak/>
        <w:t>Decreto 047 de 2000</w:t>
      </w:r>
      <w:r>
        <w:t>, p</w:t>
      </w:r>
      <w:r w:rsidRPr="00D44784">
        <w:t>or el cual se expiden normas sobre afiliación y se dictan otras disposiciones.</w:t>
      </w:r>
    </w:p>
    <w:p w14:paraId="04B8B79E" w14:textId="77777777" w:rsidR="00D56264" w:rsidRDefault="00D56264" w:rsidP="00D56264"/>
    <w:p w14:paraId="04B8B79F" w14:textId="77777777" w:rsidR="00D56264" w:rsidRDefault="00D56264" w:rsidP="00D56264">
      <w:r w:rsidRPr="00D44784">
        <w:t>Decreto 1703 de 2002</w:t>
      </w:r>
      <w:r>
        <w:t>, p</w:t>
      </w:r>
      <w:r w:rsidRPr="00D44784">
        <w:t>or el cual se adoptan medidas para promover y controlar la afiliación y el pago de aportes en el sistema de seguridad social en salud.</w:t>
      </w:r>
    </w:p>
    <w:p w14:paraId="04B8B7A0" w14:textId="77777777" w:rsidR="00D56264" w:rsidRPr="00D44784" w:rsidRDefault="00D56264" w:rsidP="00D56264"/>
    <w:p w14:paraId="04B8B7A1" w14:textId="77777777" w:rsidR="00D56264" w:rsidRDefault="00D56264" w:rsidP="00D56264">
      <w:r w:rsidRPr="00D44784">
        <w:t xml:space="preserve">Decreto 3150 de 2005, </w:t>
      </w:r>
      <w:r>
        <w:t>p</w:t>
      </w:r>
      <w:r w:rsidRPr="00D44784">
        <w:t>or el cual se dictan disposiciones en materia prestacional</w:t>
      </w:r>
      <w:r>
        <w:t>.</w:t>
      </w:r>
    </w:p>
    <w:p w14:paraId="04B8B7A2" w14:textId="77777777" w:rsidR="00D56264" w:rsidRPr="00D44784" w:rsidRDefault="00D56264" w:rsidP="00D56264"/>
    <w:p w14:paraId="04B8B7A3" w14:textId="77777777" w:rsidR="00D56264" w:rsidRDefault="00D56264" w:rsidP="00D56264">
      <w:r w:rsidRPr="00D44784">
        <w:t>Decreto 404 de 2006</w:t>
      </w:r>
      <w:r>
        <w:t>,</w:t>
      </w:r>
      <w:r w:rsidRPr="00D44784">
        <w:t xml:space="preserve"> </w:t>
      </w:r>
      <w:r>
        <w:rPr>
          <w:rFonts w:cs="Arial"/>
        </w:rPr>
        <w:t>p</w:t>
      </w:r>
      <w:r w:rsidRPr="00D44784">
        <w:t>or el cual se dictan disposiciones en materia prestacional.</w:t>
      </w:r>
    </w:p>
    <w:p w14:paraId="04B8B7A4" w14:textId="77777777" w:rsidR="00D56264" w:rsidRPr="00D44784" w:rsidRDefault="00D56264" w:rsidP="00D56264"/>
    <w:p w14:paraId="04B8B7A5" w14:textId="77777777" w:rsidR="00D56264" w:rsidRDefault="00D56264" w:rsidP="00D56264">
      <w:r>
        <w:t>Decreto 2489 de 2006,</w:t>
      </w:r>
      <w:r w:rsidRPr="00D44784">
        <w:t xml:space="preserve"> </w:t>
      </w:r>
      <w:r>
        <w:t>p</w:t>
      </w:r>
      <w:r w:rsidRPr="00D44784">
        <w:t>or medio del cual se establece el sistema de nomenclatura y clasificación de los empleos públicos de las instituciones pertenecientes a la rama ejecutiva y demás organismos y entidades públicas del orden nacional y se dictan otras disposiciones.</w:t>
      </w:r>
    </w:p>
    <w:p w14:paraId="04B8B7A6" w14:textId="77777777" w:rsidR="00D56264" w:rsidRDefault="00D56264" w:rsidP="00D56264"/>
    <w:p w14:paraId="04B8B7A7" w14:textId="77777777" w:rsidR="00D56264" w:rsidRPr="00F67B47" w:rsidRDefault="00D56264" w:rsidP="00D56264">
      <w:r w:rsidRPr="00EF172F">
        <w:t xml:space="preserve">Decreto 1737 de 2009, por medio del cual se regulan aspectos del pago de la remuneración de los servidores públicos. </w:t>
      </w:r>
    </w:p>
    <w:p w14:paraId="04B8B7A8" w14:textId="77777777" w:rsidR="00D56264" w:rsidRPr="00EF172F" w:rsidRDefault="00D56264" w:rsidP="00D56264">
      <w:pPr>
        <w:numPr>
          <w:ilvl w:val="0"/>
          <w:numId w:val="38"/>
        </w:numPr>
        <w:ind w:left="426" w:hanging="426"/>
      </w:pPr>
      <w:r w:rsidRPr="00EF172F">
        <w:t>Decreto anual de Auxilio de Transporte.</w:t>
      </w:r>
    </w:p>
    <w:p w14:paraId="04B8B7A9" w14:textId="77777777" w:rsidR="00D56264" w:rsidRPr="00D44784" w:rsidRDefault="00D56264" w:rsidP="00D56264">
      <w:pPr>
        <w:numPr>
          <w:ilvl w:val="0"/>
          <w:numId w:val="38"/>
        </w:numPr>
        <w:ind w:left="426" w:hanging="426"/>
        <w:rPr>
          <w:lang w:val="pt-BR"/>
        </w:rPr>
      </w:pPr>
      <w:r w:rsidRPr="00D44784">
        <w:rPr>
          <w:lang w:val="pt-BR"/>
        </w:rPr>
        <w:t>Decreto anual de salário mínimo.</w:t>
      </w:r>
    </w:p>
    <w:p w14:paraId="04B8B7AA" w14:textId="77777777" w:rsidR="00D56264" w:rsidRPr="00D44784" w:rsidRDefault="00D56264" w:rsidP="00D56264">
      <w:pPr>
        <w:numPr>
          <w:ilvl w:val="0"/>
          <w:numId w:val="38"/>
        </w:numPr>
        <w:ind w:left="426" w:hanging="426"/>
      </w:pPr>
      <w:r w:rsidRPr="00D44784">
        <w:t xml:space="preserve">Decreto anual de fijación de las escalas de asignación básica mensual, para los empleados públicos del orden </w:t>
      </w:r>
      <w:r>
        <w:t>territorial</w:t>
      </w:r>
      <w:r w:rsidRPr="00D44784">
        <w:t>.</w:t>
      </w:r>
    </w:p>
    <w:p w14:paraId="04B8B7AB" w14:textId="77777777" w:rsidR="00C87934" w:rsidRDefault="00C87934" w:rsidP="009F59F6">
      <w:pPr>
        <w:rPr>
          <w:rFonts w:cs="Arial"/>
        </w:rPr>
      </w:pPr>
    </w:p>
    <w:p w14:paraId="04B8B7AC" w14:textId="77777777" w:rsidR="00D56264" w:rsidRDefault="00D56264" w:rsidP="009F59F6">
      <w:pPr>
        <w:rPr>
          <w:rFonts w:cs="Arial"/>
        </w:rPr>
      </w:pPr>
    </w:p>
    <w:p w14:paraId="04B8B7AD" w14:textId="77777777" w:rsidR="00D56264" w:rsidRPr="00DE072B" w:rsidRDefault="00B81ADA" w:rsidP="009F59F6">
      <w:pPr>
        <w:rPr>
          <w:rFonts w:cs="Arial"/>
          <w:b/>
        </w:rPr>
      </w:pPr>
      <w:r>
        <w:rPr>
          <w:rFonts w:cs="Arial"/>
          <w:b/>
        </w:rPr>
        <w:t>6</w:t>
      </w:r>
      <w:r w:rsidR="00DE072B" w:rsidRPr="00DE072B">
        <w:rPr>
          <w:rFonts w:cs="Arial"/>
          <w:b/>
        </w:rPr>
        <w:t>.3 Resoluciones:</w:t>
      </w:r>
    </w:p>
    <w:p w14:paraId="04B8B7AE" w14:textId="77777777" w:rsidR="00DE072B" w:rsidRDefault="00DE072B" w:rsidP="00DE072B">
      <w:pPr>
        <w:rPr>
          <w:rFonts w:cs="Arial"/>
          <w:highlight w:val="yellow"/>
          <w:lang w:eastAsia="es-CO"/>
        </w:rPr>
      </w:pPr>
    </w:p>
    <w:p w14:paraId="04B8B7AF" w14:textId="77777777" w:rsidR="00DE072B" w:rsidRPr="00DE072B" w:rsidRDefault="00DE072B" w:rsidP="00DE072B">
      <w:pPr>
        <w:rPr>
          <w:rFonts w:cs="Arial"/>
          <w:lang w:eastAsia="es-CO"/>
        </w:rPr>
      </w:pPr>
      <w:r w:rsidRPr="00DE072B">
        <w:t>Resolución 634 de 2006</w:t>
      </w:r>
      <w:r>
        <w:t xml:space="preserve"> por medio del cual se </w:t>
      </w:r>
      <w:r w:rsidRPr="00DE072B">
        <w:rPr>
          <w:rFonts w:cs="Arial"/>
          <w:lang w:eastAsia="es-CO"/>
        </w:rPr>
        <w:t>adopta el contenido del Formulario Único o Planilla Integrada de Liquidación de Aportes</w:t>
      </w:r>
    </w:p>
    <w:p w14:paraId="04B8B7B0" w14:textId="77777777" w:rsidR="00DE072B" w:rsidRDefault="00DE072B" w:rsidP="00DE072B">
      <w:pPr>
        <w:autoSpaceDE w:val="0"/>
        <w:autoSpaceDN w:val="0"/>
        <w:adjustRightInd w:val="0"/>
        <w:jc w:val="left"/>
        <w:rPr>
          <w:rFonts w:cs="Arial"/>
          <w:lang w:eastAsia="es-CO"/>
        </w:rPr>
      </w:pPr>
    </w:p>
    <w:p w14:paraId="04B8B7B1" w14:textId="77777777" w:rsidR="00DE072B" w:rsidRPr="00DE072B" w:rsidRDefault="00DE072B" w:rsidP="00DE072B">
      <w:pPr>
        <w:autoSpaceDE w:val="0"/>
        <w:autoSpaceDN w:val="0"/>
        <w:adjustRightInd w:val="0"/>
        <w:jc w:val="left"/>
      </w:pPr>
      <w:r w:rsidRPr="00DE072B">
        <w:rPr>
          <w:rFonts w:cs="Arial"/>
          <w:lang w:eastAsia="es-CO"/>
        </w:rPr>
        <w:t xml:space="preserve">Res. 1747 </w:t>
      </w:r>
      <w:r>
        <w:rPr>
          <w:rFonts w:cs="Arial"/>
          <w:lang w:eastAsia="es-CO"/>
        </w:rPr>
        <w:t xml:space="preserve">de 2008. </w:t>
      </w:r>
      <w:r w:rsidRPr="00DE072B">
        <w:rPr>
          <w:rFonts w:cs="Arial"/>
          <w:lang w:eastAsia="es-CO"/>
        </w:rPr>
        <w:t>Min protección</w:t>
      </w:r>
      <w:r>
        <w:rPr>
          <w:rFonts w:cs="Arial"/>
          <w:lang w:eastAsia="es-CO"/>
        </w:rPr>
        <w:t xml:space="preserve"> Por el cual se </w:t>
      </w:r>
      <w:r w:rsidRPr="00DE072B">
        <w:rPr>
          <w:rFonts w:cs="Arial"/>
          <w:lang w:eastAsia="es-CO"/>
        </w:rPr>
        <w:t>adopta Formulario Único o Planilla Integrada de</w:t>
      </w:r>
      <w:r w:rsidRPr="00DE072B">
        <w:t xml:space="preserve"> Liquidación y pago de aportes al Sistema de</w:t>
      </w:r>
      <w:r>
        <w:t xml:space="preserve"> </w:t>
      </w:r>
      <w:r w:rsidRPr="00DE072B">
        <w:t>Seguridad Social Integral y de aportes parafiscales.</w:t>
      </w:r>
    </w:p>
    <w:p w14:paraId="04B8B7B2" w14:textId="77777777" w:rsidR="00DE072B" w:rsidRPr="00DE072B" w:rsidRDefault="00DE072B" w:rsidP="009F59F6"/>
    <w:p w14:paraId="04B8B7B3" w14:textId="77777777" w:rsidR="00D56264" w:rsidRPr="00DE072B" w:rsidRDefault="00D56264" w:rsidP="009F59F6"/>
    <w:p w14:paraId="04B8B7B4" w14:textId="77777777" w:rsidR="00D56264" w:rsidRPr="00DE072B" w:rsidRDefault="00D56264" w:rsidP="009F59F6"/>
    <w:p w14:paraId="04B8B7B5" w14:textId="77777777" w:rsidR="00D56264" w:rsidRDefault="00D56264" w:rsidP="009F59F6">
      <w:pPr>
        <w:rPr>
          <w:rFonts w:cs="Arial"/>
        </w:rPr>
      </w:pPr>
    </w:p>
    <w:p w14:paraId="04B8B7B6" w14:textId="77777777" w:rsidR="00D56264" w:rsidRDefault="00D56264" w:rsidP="009F59F6">
      <w:pPr>
        <w:rPr>
          <w:rFonts w:cs="Arial"/>
        </w:rPr>
      </w:pPr>
    </w:p>
    <w:p w14:paraId="04B8B7B7" w14:textId="77777777" w:rsidR="00B52D59" w:rsidRPr="00B81ADA" w:rsidRDefault="00B81ADA" w:rsidP="00B81ADA">
      <w:pPr>
        <w:rPr>
          <w:rFonts w:cs="Arial"/>
          <w:b/>
          <w:lang w:eastAsia="en-US"/>
        </w:rPr>
      </w:pPr>
      <w:r>
        <w:rPr>
          <w:rFonts w:cs="Arial"/>
          <w:b/>
          <w:bCs/>
          <w:lang w:eastAsia="es-CO"/>
        </w:rPr>
        <w:t>7. Procedimiento para la Administración de la Nómina</w:t>
      </w:r>
    </w:p>
    <w:p w14:paraId="04B8B7B8" w14:textId="77777777" w:rsidR="00B52D59" w:rsidRDefault="00B52D59" w:rsidP="00B52D59">
      <w:pPr>
        <w:autoSpaceDE w:val="0"/>
        <w:autoSpaceDN w:val="0"/>
        <w:adjustRightInd w:val="0"/>
        <w:rPr>
          <w:rFonts w:cs="Arial"/>
          <w:lang w:eastAsia="es-CO"/>
        </w:rPr>
      </w:pPr>
      <w:r w:rsidRPr="00B52D59">
        <w:rPr>
          <w:rFonts w:cs="Arial"/>
          <w:lang w:eastAsia="es-CO"/>
        </w:rPr>
        <w:t xml:space="preserve">Las novedades serán recibidas los </w:t>
      </w:r>
      <w:r>
        <w:rPr>
          <w:rFonts w:cs="Arial"/>
          <w:lang w:eastAsia="es-CO"/>
        </w:rPr>
        <w:t xml:space="preserve">SIETE </w:t>
      </w:r>
      <w:r w:rsidRPr="00B52D59">
        <w:rPr>
          <w:rFonts w:cs="Arial"/>
          <w:lang w:eastAsia="es-CO"/>
        </w:rPr>
        <w:t>(</w:t>
      </w:r>
      <w:r>
        <w:rPr>
          <w:rFonts w:cs="Arial"/>
          <w:lang w:eastAsia="es-CO"/>
        </w:rPr>
        <w:t>7</w:t>
      </w:r>
      <w:r w:rsidRPr="00B52D59">
        <w:rPr>
          <w:rFonts w:cs="Arial"/>
          <w:lang w:eastAsia="es-CO"/>
        </w:rPr>
        <w:t>) primeros días de cada</w:t>
      </w:r>
      <w:r>
        <w:rPr>
          <w:rFonts w:cs="Arial"/>
          <w:lang w:eastAsia="es-CO"/>
        </w:rPr>
        <w:t xml:space="preserve"> periodo quincenal</w:t>
      </w:r>
      <w:r w:rsidRPr="00B52D59">
        <w:rPr>
          <w:rFonts w:cs="Arial"/>
          <w:lang w:eastAsia="es-CO"/>
        </w:rPr>
        <w:t>, salvo aquellas</w:t>
      </w:r>
      <w:r>
        <w:rPr>
          <w:rFonts w:cs="Arial"/>
          <w:lang w:eastAsia="es-CO"/>
        </w:rPr>
        <w:t xml:space="preserve"> </w:t>
      </w:r>
      <w:r w:rsidRPr="00B52D59">
        <w:rPr>
          <w:rFonts w:cs="Arial"/>
          <w:lang w:eastAsia="es-CO"/>
        </w:rPr>
        <w:t>novedades de aplicación inmediata como actos administrativos o embargos (judiciales y de</w:t>
      </w:r>
      <w:r>
        <w:rPr>
          <w:rFonts w:cs="Arial"/>
          <w:lang w:eastAsia="es-CO"/>
        </w:rPr>
        <w:t xml:space="preserve"> </w:t>
      </w:r>
      <w:r w:rsidRPr="00B52D59">
        <w:rPr>
          <w:rFonts w:cs="Arial"/>
          <w:lang w:eastAsia="es-CO"/>
        </w:rPr>
        <w:t xml:space="preserve">alimentos) las cuales pueden ser recibidas hasta los primeros </w:t>
      </w:r>
      <w:r>
        <w:rPr>
          <w:rFonts w:cs="Arial"/>
          <w:lang w:eastAsia="es-CO"/>
        </w:rPr>
        <w:t>DIEZ</w:t>
      </w:r>
      <w:r w:rsidRPr="00B52D59">
        <w:rPr>
          <w:rFonts w:cs="Arial"/>
          <w:lang w:eastAsia="es-CO"/>
        </w:rPr>
        <w:t xml:space="preserve"> (1</w:t>
      </w:r>
      <w:r>
        <w:rPr>
          <w:rFonts w:cs="Arial"/>
          <w:lang w:eastAsia="es-CO"/>
        </w:rPr>
        <w:t>0</w:t>
      </w:r>
      <w:r w:rsidRPr="00B52D59">
        <w:rPr>
          <w:rFonts w:cs="Arial"/>
          <w:lang w:eastAsia="es-CO"/>
        </w:rPr>
        <w:t xml:space="preserve">) </w:t>
      </w:r>
      <w:r>
        <w:rPr>
          <w:rFonts w:cs="Arial"/>
          <w:lang w:eastAsia="es-CO"/>
        </w:rPr>
        <w:t xml:space="preserve">primeros </w:t>
      </w:r>
      <w:r w:rsidRPr="00B52D59">
        <w:rPr>
          <w:rFonts w:cs="Arial"/>
          <w:lang w:eastAsia="es-CO"/>
        </w:rPr>
        <w:t>días de</w:t>
      </w:r>
      <w:r>
        <w:rPr>
          <w:rFonts w:cs="Arial"/>
          <w:lang w:eastAsia="es-CO"/>
        </w:rPr>
        <w:t xml:space="preserve"> cada quincena</w:t>
      </w:r>
      <w:r w:rsidRPr="00B52D59">
        <w:rPr>
          <w:rFonts w:cs="Arial"/>
          <w:lang w:eastAsia="es-CO"/>
        </w:rPr>
        <w:t>.</w:t>
      </w:r>
    </w:p>
    <w:p w14:paraId="04B8B7B9" w14:textId="77777777" w:rsidR="00B52D59" w:rsidRDefault="00B52D59" w:rsidP="00B52D59">
      <w:pPr>
        <w:autoSpaceDE w:val="0"/>
        <w:autoSpaceDN w:val="0"/>
        <w:adjustRightInd w:val="0"/>
        <w:rPr>
          <w:rFonts w:cs="Arial"/>
          <w:lang w:eastAsia="es-CO"/>
        </w:rPr>
      </w:pPr>
    </w:p>
    <w:p w14:paraId="04B8B7BA" w14:textId="77777777" w:rsidR="00DE795F" w:rsidRDefault="00DE795F" w:rsidP="00DE795F">
      <w:pPr>
        <w:autoSpaceDE w:val="0"/>
        <w:autoSpaceDN w:val="0"/>
        <w:adjustRightInd w:val="0"/>
        <w:rPr>
          <w:rFonts w:cs="Arial"/>
          <w:lang w:eastAsia="es-CO"/>
        </w:rPr>
      </w:pPr>
      <w:r>
        <w:rPr>
          <w:rFonts w:cs="Arial"/>
          <w:lang w:eastAsia="es-CO"/>
        </w:rPr>
        <w:t>Solo se aceptaran  las L</w:t>
      </w:r>
      <w:r w:rsidRPr="00B52D59">
        <w:rPr>
          <w:rFonts w:cs="Arial"/>
          <w:lang w:eastAsia="es-CO"/>
        </w:rPr>
        <w:t>ibranzas</w:t>
      </w:r>
      <w:r>
        <w:rPr>
          <w:rFonts w:cs="Arial"/>
          <w:lang w:eastAsia="es-CO"/>
        </w:rPr>
        <w:t xml:space="preserve"> con las entidades financieras que firmen convenio con la Biblioteca previa autorización de la Subdirección Administrativa y Financiera. Para realizar los descuentos estas deberán </w:t>
      </w:r>
      <w:r w:rsidRPr="00B52D59">
        <w:rPr>
          <w:rFonts w:cs="Arial"/>
          <w:lang w:eastAsia="es-CO"/>
        </w:rPr>
        <w:t xml:space="preserve">enviar las relaciones </w:t>
      </w:r>
      <w:r>
        <w:rPr>
          <w:rFonts w:cs="Arial"/>
          <w:lang w:eastAsia="es-CO"/>
        </w:rPr>
        <w:t>en medio físico.</w:t>
      </w:r>
    </w:p>
    <w:p w14:paraId="04B8B7BB" w14:textId="77777777" w:rsidR="00DE795F" w:rsidRPr="00B52D59" w:rsidRDefault="00DE795F" w:rsidP="00DE795F">
      <w:pPr>
        <w:autoSpaceDE w:val="0"/>
        <w:autoSpaceDN w:val="0"/>
        <w:adjustRightInd w:val="0"/>
        <w:rPr>
          <w:rFonts w:cs="Arial"/>
          <w:lang w:eastAsia="es-CO"/>
        </w:rPr>
      </w:pPr>
      <w:r>
        <w:rPr>
          <w:rFonts w:cs="Arial"/>
          <w:lang w:eastAsia="es-CO"/>
        </w:rPr>
        <w:t xml:space="preserve"> </w:t>
      </w:r>
    </w:p>
    <w:p w14:paraId="04B8B7BC" w14:textId="77777777" w:rsidR="00DE795F" w:rsidRDefault="00DE795F" w:rsidP="00B52D59">
      <w:pPr>
        <w:autoSpaceDE w:val="0"/>
        <w:autoSpaceDN w:val="0"/>
        <w:adjustRightInd w:val="0"/>
        <w:rPr>
          <w:rFonts w:cs="Arial"/>
          <w:lang w:eastAsia="es-CO"/>
        </w:rPr>
      </w:pPr>
      <w:r>
        <w:rPr>
          <w:rFonts w:cs="Arial"/>
          <w:lang w:eastAsia="es-CO"/>
        </w:rPr>
        <w:t>Los descuentos a C</w:t>
      </w:r>
      <w:r w:rsidR="00B52D59" w:rsidRPr="00B52D59">
        <w:rPr>
          <w:rFonts w:cs="Arial"/>
          <w:lang w:eastAsia="es-CO"/>
        </w:rPr>
        <w:t>ooperativas</w:t>
      </w:r>
      <w:r w:rsidR="00B52D59">
        <w:rPr>
          <w:rFonts w:cs="Arial"/>
          <w:lang w:eastAsia="es-CO"/>
        </w:rPr>
        <w:t xml:space="preserve"> </w:t>
      </w:r>
      <w:r>
        <w:rPr>
          <w:rFonts w:cs="Arial"/>
          <w:lang w:eastAsia="es-CO"/>
        </w:rPr>
        <w:t xml:space="preserve">solo serán aplicados con las entidades que tengan convenio con la Biblioteca, estas deberán </w:t>
      </w:r>
      <w:r w:rsidR="00B52D59" w:rsidRPr="00B52D59">
        <w:rPr>
          <w:rFonts w:cs="Arial"/>
          <w:lang w:eastAsia="es-CO"/>
        </w:rPr>
        <w:t>enviar las relaciones de</w:t>
      </w:r>
      <w:r w:rsidR="00B52D59">
        <w:rPr>
          <w:rFonts w:cs="Arial"/>
          <w:lang w:eastAsia="es-CO"/>
        </w:rPr>
        <w:t xml:space="preserve"> </w:t>
      </w:r>
      <w:r>
        <w:rPr>
          <w:rFonts w:cs="Arial"/>
          <w:lang w:eastAsia="es-CO"/>
        </w:rPr>
        <w:t>descuento en medio físico.</w:t>
      </w:r>
    </w:p>
    <w:p w14:paraId="04B8B7BD" w14:textId="77777777" w:rsidR="00DE795F" w:rsidRDefault="00DE795F" w:rsidP="00B52D59">
      <w:pPr>
        <w:autoSpaceDE w:val="0"/>
        <w:autoSpaceDN w:val="0"/>
        <w:adjustRightInd w:val="0"/>
        <w:rPr>
          <w:rFonts w:cs="Arial"/>
          <w:lang w:eastAsia="es-CO"/>
        </w:rPr>
      </w:pPr>
    </w:p>
    <w:p w14:paraId="04B8B7BE" w14:textId="77777777" w:rsidR="00AC1270" w:rsidRDefault="00AC1270" w:rsidP="00B52D59">
      <w:pPr>
        <w:autoSpaceDE w:val="0"/>
        <w:autoSpaceDN w:val="0"/>
        <w:adjustRightInd w:val="0"/>
        <w:rPr>
          <w:rFonts w:cs="Arial"/>
          <w:lang w:eastAsia="es-CO"/>
        </w:rPr>
      </w:pPr>
      <w:r>
        <w:rPr>
          <w:rFonts w:cs="Arial"/>
          <w:lang w:eastAsia="es-CO"/>
        </w:rPr>
        <w:t xml:space="preserve">Para la autorización de libranzas y cooperativas se debe solicitar autorización de talento humano para que realice estudio de la solicitud de acuerdo a la normativa </w:t>
      </w:r>
      <w:r w:rsidR="0071513D">
        <w:rPr>
          <w:rFonts w:cs="Arial"/>
          <w:lang w:eastAsia="es-CO"/>
        </w:rPr>
        <w:t xml:space="preserve">vigente </w:t>
      </w:r>
      <w:r>
        <w:rPr>
          <w:rFonts w:cs="Arial"/>
          <w:lang w:eastAsia="es-CO"/>
        </w:rPr>
        <w:t>que rige los descuentos</w:t>
      </w:r>
      <w:r w:rsidR="0071513D">
        <w:rPr>
          <w:rFonts w:cs="Arial"/>
          <w:lang w:eastAsia="es-CO"/>
        </w:rPr>
        <w:t xml:space="preserve">. </w:t>
      </w:r>
      <w:r>
        <w:rPr>
          <w:rFonts w:cs="Arial"/>
          <w:lang w:eastAsia="es-CO"/>
        </w:rPr>
        <w:t xml:space="preserve"> </w:t>
      </w:r>
    </w:p>
    <w:p w14:paraId="04B8B7BF" w14:textId="77777777" w:rsidR="00AC1270" w:rsidRDefault="00AC1270" w:rsidP="00B52D59">
      <w:pPr>
        <w:autoSpaceDE w:val="0"/>
        <w:autoSpaceDN w:val="0"/>
        <w:adjustRightInd w:val="0"/>
        <w:rPr>
          <w:rFonts w:cs="Arial"/>
          <w:lang w:eastAsia="es-CO"/>
        </w:rPr>
      </w:pPr>
    </w:p>
    <w:p w14:paraId="04B8B7C0" w14:textId="77777777" w:rsidR="00AC1270" w:rsidRPr="00B52D59" w:rsidRDefault="00AC1270" w:rsidP="00AC1270">
      <w:pPr>
        <w:autoSpaceDE w:val="0"/>
        <w:autoSpaceDN w:val="0"/>
        <w:adjustRightInd w:val="0"/>
        <w:rPr>
          <w:rFonts w:cs="Arial"/>
          <w:lang w:eastAsia="es-CO"/>
        </w:rPr>
      </w:pPr>
      <w:r w:rsidRPr="00B52D59">
        <w:rPr>
          <w:rFonts w:cs="Arial"/>
          <w:lang w:eastAsia="es-CO"/>
        </w:rPr>
        <w:t>Las novedades correspondientes a los nuevos descuentos deben ser autorizadas por el</w:t>
      </w:r>
    </w:p>
    <w:p w14:paraId="04B8B7C1" w14:textId="77777777" w:rsidR="00AC1270" w:rsidRDefault="00AC1270" w:rsidP="00AC1270">
      <w:pPr>
        <w:autoSpaceDE w:val="0"/>
        <w:autoSpaceDN w:val="0"/>
        <w:adjustRightInd w:val="0"/>
        <w:rPr>
          <w:rFonts w:cs="Arial"/>
          <w:lang w:eastAsia="es-CO"/>
        </w:rPr>
      </w:pPr>
      <w:r w:rsidRPr="00B52D59">
        <w:rPr>
          <w:rFonts w:cs="Arial"/>
          <w:lang w:eastAsia="es-CO"/>
        </w:rPr>
        <w:t>Jefe de</w:t>
      </w:r>
      <w:r>
        <w:rPr>
          <w:rFonts w:cs="Arial"/>
          <w:lang w:eastAsia="es-CO"/>
        </w:rPr>
        <w:t xml:space="preserve"> </w:t>
      </w:r>
      <w:r w:rsidRPr="00B52D59">
        <w:rPr>
          <w:rFonts w:cs="Arial"/>
          <w:lang w:eastAsia="es-CO"/>
        </w:rPr>
        <w:t>Talento Humano.</w:t>
      </w:r>
    </w:p>
    <w:p w14:paraId="04B8B7C2" w14:textId="77777777" w:rsidR="00AC1270" w:rsidRDefault="00AC1270" w:rsidP="00B52D59">
      <w:pPr>
        <w:autoSpaceDE w:val="0"/>
        <w:autoSpaceDN w:val="0"/>
        <w:adjustRightInd w:val="0"/>
        <w:rPr>
          <w:rFonts w:cs="Arial"/>
          <w:lang w:eastAsia="es-CO"/>
        </w:rPr>
      </w:pPr>
    </w:p>
    <w:p w14:paraId="04B8B7C3" w14:textId="77777777" w:rsidR="00B52D59" w:rsidRDefault="00DE795F" w:rsidP="00B52D59">
      <w:pPr>
        <w:autoSpaceDE w:val="0"/>
        <w:autoSpaceDN w:val="0"/>
        <w:adjustRightInd w:val="0"/>
        <w:rPr>
          <w:rFonts w:cs="Arial"/>
          <w:lang w:eastAsia="es-CO"/>
        </w:rPr>
      </w:pPr>
      <w:r>
        <w:rPr>
          <w:rFonts w:cs="Arial"/>
          <w:lang w:eastAsia="es-CO"/>
        </w:rPr>
        <w:t>Solo se autorizara</w:t>
      </w:r>
      <w:r w:rsidR="00AC1270">
        <w:rPr>
          <w:rFonts w:cs="Arial"/>
          <w:lang w:eastAsia="es-CO"/>
        </w:rPr>
        <w:t xml:space="preserve">n descuentos directos o por libranza según lo dispuesto en numeral 5 del artículo 3 de la Ley 1527 de 2012. </w:t>
      </w:r>
    </w:p>
    <w:p w14:paraId="04B8B7C4" w14:textId="77777777" w:rsidR="00AC1270" w:rsidRDefault="00AC1270" w:rsidP="00B52D59">
      <w:pPr>
        <w:autoSpaceDE w:val="0"/>
        <w:autoSpaceDN w:val="0"/>
        <w:adjustRightInd w:val="0"/>
        <w:rPr>
          <w:rFonts w:cs="Arial"/>
          <w:lang w:eastAsia="es-CO"/>
        </w:rPr>
      </w:pPr>
    </w:p>
    <w:p w14:paraId="04B8B7C5" w14:textId="77777777" w:rsidR="00AC1270" w:rsidRDefault="00AC1270" w:rsidP="00B52D59">
      <w:pPr>
        <w:autoSpaceDE w:val="0"/>
        <w:autoSpaceDN w:val="0"/>
        <w:adjustRightInd w:val="0"/>
        <w:rPr>
          <w:rFonts w:cs="Arial"/>
          <w:lang w:eastAsia="es-CO"/>
        </w:rPr>
      </w:pPr>
      <w:r>
        <w:rPr>
          <w:rFonts w:cs="Arial"/>
          <w:lang w:eastAsia="es-CO"/>
        </w:rPr>
        <w:t>Solo serán ingresadas las incapacidades debidamente soportadas por la EPS en la cual se encuentra afiliado el servidor.</w:t>
      </w:r>
    </w:p>
    <w:p w14:paraId="04B8B7C6" w14:textId="77777777" w:rsidR="00AC1270" w:rsidRDefault="00AC1270" w:rsidP="00B52D59">
      <w:pPr>
        <w:autoSpaceDE w:val="0"/>
        <w:autoSpaceDN w:val="0"/>
        <w:adjustRightInd w:val="0"/>
        <w:rPr>
          <w:rFonts w:cs="Arial"/>
          <w:lang w:eastAsia="es-CO"/>
        </w:rPr>
      </w:pPr>
    </w:p>
    <w:p w14:paraId="04B8B7C7" w14:textId="77777777" w:rsidR="00B52D59" w:rsidRDefault="00B52D59" w:rsidP="00B52D59">
      <w:pPr>
        <w:autoSpaceDE w:val="0"/>
        <w:autoSpaceDN w:val="0"/>
        <w:adjustRightInd w:val="0"/>
        <w:rPr>
          <w:rFonts w:cs="Arial"/>
          <w:lang w:eastAsia="es-CO"/>
        </w:rPr>
      </w:pPr>
      <w:r w:rsidRPr="00B52D59">
        <w:rPr>
          <w:rFonts w:cs="Arial"/>
          <w:lang w:eastAsia="es-CO"/>
        </w:rPr>
        <w:t>Las novedades deben incluir el número de identificación correcto, de lo contrario la</w:t>
      </w:r>
      <w:r>
        <w:rPr>
          <w:rFonts w:cs="Arial"/>
          <w:lang w:eastAsia="es-CO"/>
        </w:rPr>
        <w:t xml:space="preserve"> </w:t>
      </w:r>
      <w:r w:rsidRPr="00B52D59">
        <w:rPr>
          <w:rFonts w:cs="Arial"/>
          <w:lang w:eastAsia="es-CO"/>
        </w:rPr>
        <w:t>novedad no será aplicada.</w:t>
      </w:r>
    </w:p>
    <w:p w14:paraId="04B8B7C8" w14:textId="77777777" w:rsidR="00B52D59" w:rsidRPr="00B52D59" w:rsidRDefault="00B52D59" w:rsidP="00B52D59">
      <w:pPr>
        <w:autoSpaceDE w:val="0"/>
        <w:autoSpaceDN w:val="0"/>
        <w:adjustRightInd w:val="0"/>
        <w:rPr>
          <w:rFonts w:cs="Arial"/>
          <w:lang w:eastAsia="es-CO"/>
        </w:rPr>
      </w:pPr>
    </w:p>
    <w:p w14:paraId="04B8B7C9" w14:textId="77777777" w:rsidR="00B52D59" w:rsidRPr="0071513D" w:rsidRDefault="00EC49FF" w:rsidP="0071513D">
      <w:pPr>
        <w:autoSpaceDE w:val="0"/>
        <w:autoSpaceDN w:val="0"/>
        <w:adjustRightInd w:val="0"/>
        <w:rPr>
          <w:rFonts w:cs="Arial"/>
          <w:lang w:eastAsia="es-CO"/>
        </w:rPr>
      </w:pPr>
      <w:r>
        <w:rPr>
          <w:rFonts w:cs="Arial"/>
          <w:lang w:eastAsia="es-CO"/>
        </w:rPr>
        <w:t>Las horas extras solo se contemplan según la normativa en el nivel asistencial, para lo cual se d</w:t>
      </w:r>
      <w:r w:rsidR="00B52D59" w:rsidRPr="00B52D59">
        <w:rPr>
          <w:rFonts w:cs="Arial"/>
          <w:lang w:eastAsia="es-CO"/>
        </w:rPr>
        <w:t>ebe reportar</w:t>
      </w:r>
      <w:r>
        <w:rPr>
          <w:rFonts w:cs="Arial"/>
          <w:lang w:eastAsia="es-CO"/>
        </w:rPr>
        <w:t xml:space="preserve"> </w:t>
      </w:r>
      <w:r w:rsidRPr="00B52D59">
        <w:rPr>
          <w:rFonts w:cs="Arial"/>
          <w:lang w:eastAsia="es-CO"/>
        </w:rPr>
        <w:t>oportunamente</w:t>
      </w:r>
      <w:r>
        <w:rPr>
          <w:rFonts w:cs="Arial"/>
          <w:lang w:eastAsia="es-CO"/>
        </w:rPr>
        <w:t xml:space="preserve"> con un mínimo de Siete (7) días de anticipación al pago de la segunda quincena, solo se pagaran las horas extras cuando medie el respectivo acto administrativo que lo autoriza. </w:t>
      </w:r>
    </w:p>
    <w:p w14:paraId="04B8B7CA" w14:textId="77777777" w:rsidR="00B52D59" w:rsidRDefault="00B52D59" w:rsidP="00EC49FF">
      <w:pPr>
        <w:rPr>
          <w:rFonts w:cs="Arial"/>
          <w:b/>
          <w:bCs/>
          <w:lang w:eastAsia="es-CO"/>
        </w:rPr>
      </w:pPr>
    </w:p>
    <w:p w14:paraId="04B8B7CB" w14:textId="77777777" w:rsidR="00EC49FF" w:rsidRPr="00EC49FF" w:rsidRDefault="00EC49FF" w:rsidP="00EC49FF">
      <w:pPr>
        <w:rPr>
          <w:rFonts w:cs="Arial"/>
          <w:bCs/>
          <w:lang w:eastAsia="es-CO"/>
        </w:rPr>
      </w:pPr>
      <w:r w:rsidRPr="00EC49FF">
        <w:rPr>
          <w:rFonts w:cs="Arial"/>
          <w:bCs/>
          <w:lang w:eastAsia="es-CO"/>
        </w:rPr>
        <w:t>Corresponde a los jefes inmediatos, verificar el cumplimiento de la jornada adicional, de acuerdo a la normativa laboral vigente.</w:t>
      </w:r>
    </w:p>
    <w:p w14:paraId="04B8B7CC" w14:textId="77777777" w:rsidR="00EC49FF" w:rsidRPr="00EC49FF" w:rsidRDefault="00EC49FF" w:rsidP="00EC49FF">
      <w:pPr>
        <w:rPr>
          <w:rFonts w:cs="Arial"/>
          <w:bCs/>
          <w:lang w:eastAsia="es-CO"/>
        </w:rPr>
      </w:pPr>
    </w:p>
    <w:p w14:paraId="04B8B7CD" w14:textId="77777777" w:rsidR="00B52D59" w:rsidRDefault="00EC49FF" w:rsidP="00342C70">
      <w:pPr>
        <w:rPr>
          <w:rFonts w:cs="Arial"/>
          <w:lang w:eastAsia="es-CO"/>
        </w:rPr>
      </w:pPr>
      <w:r w:rsidRPr="00EC49FF">
        <w:rPr>
          <w:rFonts w:cs="Arial"/>
          <w:lang w:eastAsia="es-CO"/>
        </w:rPr>
        <w:t>La compensación de vacaciones s</w:t>
      </w:r>
      <w:r w:rsidR="00342C70">
        <w:rPr>
          <w:rFonts w:cs="Arial"/>
          <w:lang w:eastAsia="es-CO"/>
        </w:rPr>
        <w:t>e realizara según lo dispuesto en el artículo 8 del Decreto 1045 de 1978, la solitud de estas se debe realizar con Un (1) mes de antelación al disfrute de las mismas.</w:t>
      </w:r>
      <w:r w:rsidRPr="00EC49FF">
        <w:rPr>
          <w:rFonts w:cs="Arial"/>
          <w:lang w:eastAsia="es-CO"/>
        </w:rPr>
        <w:t xml:space="preserve"> </w:t>
      </w:r>
    </w:p>
    <w:p w14:paraId="04B8B7CE" w14:textId="77777777" w:rsidR="00B81ADA" w:rsidRDefault="00B81ADA" w:rsidP="00342C70">
      <w:pPr>
        <w:rPr>
          <w:rFonts w:cs="Arial"/>
          <w:b/>
        </w:rPr>
      </w:pPr>
    </w:p>
    <w:p w14:paraId="04B8B7CF" w14:textId="77777777" w:rsidR="00D56264" w:rsidRPr="00B81ADA" w:rsidRDefault="00B81ADA" w:rsidP="00B81ADA">
      <w:pPr>
        <w:rPr>
          <w:rFonts w:cs="Arial"/>
          <w:b/>
        </w:rPr>
      </w:pPr>
      <w:r>
        <w:rPr>
          <w:rFonts w:cs="Arial"/>
          <w:b/>
        </w:rPr>
        <w:t>8. Desarrollo</w:t>
      </w:r>
    </w:p>
    <w:p w14:paraId="04B8B7D0" w14:textId="77777777" w:rsidR="00D56264" w:rsidRPr="00D56264" w:rsidRDefault="00D56264" w:rsidP="00D56264">
      <w:pPr>
        <w:jc w:val="left"/>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
        <w:gridCol w:w="1866"/>
        <w:gridCol w:w="3601"/>
        <w:gridCol w:w="1688"/>
        <w:gridCol w:w="1789"/>
      </w:tblGrid>
      <w:tr w:rsidR="009B29C2" w:rsidRPr="00D56264" w14:paraId="04B8B7D6" w14:textId="77777777" w:rsidTr="00B534FF">
        <w:trPr>
          <w:cantSplit/>
          <w:trHeight w:val="421"/>
        </w:trPr>
        <w:tc>
          <w:tcPr>
            <w:tcW w:w="241" w:type="pct"/>
            <w:shd w:val="clear" w:color="auto" w:fill="auto"/>
            <w:vAlign w:val="center"/>
          </w:tcPr>
          <w:p w14:paraId="04B8B7D1" w14:textId="77777777" w:rsidR="00D56264" w:rsidRPr="00D56264" w:rsidRDefault="00D56264" w:rsidP="00D56264">
            <w:pPr>
              <w:tabs>
                <w:tab w:val="left" w:pos="142"/>
              </w:tabs>
              <w:ind w:right="-252"/>
              <w:jc w:val="left"/>
              <w:rPr>
                <w:b/>
                <w:color w:val="000000"/>
                <w:sz w:val="20"/>
                <w:szCs w:val="20"/>
                <w:lang w:eastAsia="es-CO"/>
              </w:rPr>
            </w:pPr>
          </w:p>
        </w:tc>
        <w:tc>
          <w:tcPr>
            <w:tcW w:w="993" w:type="pct"/>
            <w:shd w:val="clear" w:color="auto" w:fill="auto"/>
            <w:vAlign w:val="center"/>
          </w:tcPr>
          <w:p w14:paraId="04B8B7D2" w14:textId="77777777" w:rsidR="00D56264" w:rsidRPr="00D56264" w:rsidRDefault="00D56264" w:rsidP="00D56264">
            <w:pPr>
              <w:tabs>
                <w:tab w:val="left" w:pos="142"/>
              </w:tabs>
              <w:ind w:right="68"/>
              <w:jc w:val="center"/>
              <w:rPr>
                <w:color w:val="000000"/>
                <w:sz w:val="20"/>
                <w:szCs w:val="20"/>
                <w:lang w:eastAsia="es-CO"/>
              </w:rPr>
            </w:pPr>
            <w:r w:rsidRPr="00D56264">
              <w:rPr>
                <w:b/>
                <w:sz w:val="20"/>
                <w:szCs w:val="20"/>
                <w:lang w:eastAsia="es-CO"/>
              </w:rPr>
              <w:t>Actividad</w:t>
            </w:r>
          </w:p>
        </w:tc>
        <w:tc>
          <w:tcPr>
            <w:tcW w:w="1916" w:type="pct"/>
            <w:shd w:val="clear" w:color="auto" w:fill="auto"/>
            <w:vAlign w:val="center"/>
          </w:tcPr>
          <w:p w14:paraId="04B8B7D3" w14:textId="77777777" w:rsidR="00D56264" w:rsidRPr="00D56264" w:rsidRDefault="00D56264" w:rsidP="00DE072B">
            <w:pPr>
              <w:tabs>
                <w:tab w:val="left" w:pos="142"/>
              </w:tabs>
              <w:jc w:val="center"/>
              <w:rPr>
                <w:color w:val="000000"/>
                <w:sz w:val="20"/>
                <w:szCs w:val="20"/>
                <w:lang w:eastAsia="es-CO"/>
              </w:rPr>
            </w:pPr>
            <w:r w:rsidRPr="00D56264">
              <w:rPr>
                <w:b/>
                <w:sz w:val="20"/>
                <w:szCs w:val="20"/>
                <w:lang w:eastAsia="es-CO"/>
              </w:rPr>
              <w:t>Tarea</w:t>
            </w:r>
          </w:p>
        </w:tc>
        <w:tc>
          <w:tcPr>
            <w:tcW w:w="898" w:type="pct"/>
          </w:tcPr>
          <w:p w14:paraId="04B8B7D4" w14:textId="77777777" w:rsidR="00D56264" w:rsidRPr="00D56264" w:rsidRDefault="00D56264" w:rsidP="00531423">
            <w:pPr>
              <w:tabs>
                <w:tab w:val="left" w:pos="142"/>
              </w:tabs>
              <w:jc w:val="center"/>
              <w:rPr>
                <w:b/>
                <w:sz w:val="20"/>
                <w:szCs w:val="20"/>
                <w:lang w:eastAsia="es-CO"/>
              </w:rPr>
            </w:pPr>
            <w:r w:rsidRPr="00D56264">
              <w:rPr>
                <w:b/>
                <w:sz w:val="20"/>
                <w:szCs w:val="20"/>
                <w:lang w:eastAsia="es-CO"/>
              </w:rPr>
              <w:t>Punto de Control</w:t>
            </w:r>
          </w:p>
        </w:tc>
        <w:tc>
          <w:tcPr>
            <w:tcW w:w="952" w:type="pct"/>
            <w:shd w:val="clear" w:color="auto" w:fill="auto"/>
            <w:vAlign w:val="center"/>
          </w:tcPr>
          <w:p w14:paraId="04B8B7D5" w14:textId="77777777" w:rsidR="00D56264" w:rsidRPr="00D56264" w:rsidRDefault="00D56264" w:rsidP="00D56264">
            <w:pPr>
              <w:tabs>
                <w:tab w:val="left" w:pos="142"/>
              </w:tabs>
              <w:jc w:val="center"/>
              <w:rPr>
                <w:color w:val="000000"/>
                <w:sz w:val="20"/>
                <w:szCs w:val="20"/>
              </w:rPr>
            </w:pPr>
            <w:r w:rsidRPr="00D56264">
              <w:rPr>
                <w:b/>
                <w:sz w:val="20"/>
                <w:szCs w:val="20"/>
                <w:lang w:eastAsia="es-CO"/>
              </w:rPr>
              <w:t>Responsable</w:t>
            </w:r>
          </w:p>
        </w:tc>
      </w:tr>
      <w:tr w:rsidR="009B29C2" w:rsidRPr="00D56264" w14:paraId="04B8B7DC" w14:textId="77777777" w:rsidTr="00B534FF">
        <w:trPr>
          <w:cantSplit/>
          <w:trHeight w:val="421"/>
        </w:trPr>
        <w:tc>
          <w:tcPr>
            <w:tcW w:w="241" w:type="pct"/>
            <w:shd w:val="clear" w:color="auto" w:fill="auto"/>
            <w:vAlign w:val="center"/>
          </w:tcPr>
          <w:p w14:paraId="04B8B7D7" w14:textId="77777777" w:rsidR="00342C70" w:rsidRPr="00D56264" w:rsidRDefault="00AD2490" w:rsidP="00D56264">
            <w:pPr>
              <w:tabs>
                <w:tab w:val="left" w:pos="142"/>
              </w:tabs>
              <w:ind w:right="-252"/>
              <w:jc w:val="left"/>
              <w:rPr>
                <w:b/>
                <w:color w:val="000000"/>
                <w:sz w:val="20"/>
                <w:szCs w:val="20"/>
                <w:lang w:eastAsia="es-CO"/>
              </w:rPr>
            </w:pPr>
            <w:r>
              <w:rPr>
                <w:b/>
                <w:color w:val="000000"/>
                <w:sz w:val="20"/>
                <w:szCs w:val="20"/>
                <w:lang w:eastAsia="es-CO"/>
              </w:rPr>
              <w:lastRenderedPageBreak/>
              <w:t>1</w:t>
            </w:r>
          </w:p>
        </w:tc>
        <w:tc>
          <w:tcPr>
            <w:tcW w:w="993" w:type="pct"/>
            <w:shd w:val="clear" w:color="auto" w:fill="auto"/>
            <w:vAlign w:val="center"/>
          </w:tcPr>
          <w:p w14:paraId="04B8B7D8" w14:textId="77777777" w:rsidR="00342C70" w:rsidRPr="00D56264" w:rsidRDefault="00342C70" w:rsidP="00342C70">
            <w:pPr>
              <w:tabs>
                <w:tab w:val="left" w:pos="142"/>
              </w:tabs>
              <w:ind w:right="68"/>
              <w:rPr>
                <w:color w:val="000000"/>
                <w:sz w:val="20"/>
                <w:szCs w:val="20"/>
                <w:lang w:eastAsia="es-CO"/>
              </w:rPr>
            </w:pPr>
            <w:r w:rsidRPr="00D56264">
              <w:rPr>
                <w:color w:val="000000"/>
                <w:sz w:val="20"/>
                <w:szCs w:val="20"/>
                <w:lang w:eastAsia="es-CO"/>
              </w:rPr>
              <w:t>Recibir y revisar novedades del personal y documentación soporte.</w:t>
            </w:r>
          </w:p>
        </w:tc>
        <w:tc>
          <w:tcPr>
            <w:tcW w:w="1916" w:type="pct"/>
            <w:shd w:val="clear" w:color="auto" w:fill="auto"/>
            <w:vAlign w:val="center"/>
          </w:tcPr>
          <w:p w14:paraId="04B8B7D9" w14:textId="77777777" w:rsidR="00342C70" w:rsidRPr="00D56264" w:rsidRDefault="00342C70" w:rsidP="00342C70">
            <w:pPr>
              <w:tabs>
                <w:tab w:val="left" w:pos="142"/>
              </w:tabs>
              <w:rPr>
                <w:color w:val="000000"/>
                <w:sz w:val="20"/>
                <w:szCs w:val="20"/>
                <w:lang w:eastAsia="es-CO"/>
              </w:rPr>
            </w:pPr>
            <w:r>
              <w:rPr>
                <w:color w:val="000000"/>
                <w:sz w:val="20"/>
                <w:szCs w:val="20"/>
                <w:lang w:eastAsia="es-CO"/>
              </w:rPr>
              <w:t>Profesional de Talento Humano</w:t>
            </w:r>
            <w:r w:rsidRPr="00D56264">
              <w:rPr>
                <w:color w:val="000000"/>
                <w:sz w:val="20"/>
                <w:szCs w:val="20"/>
                <w:lang w:eastAsia="es-CO"/>
              </w:rPr>
              <w:t xml:space="preserve"> recibe las novedades del personal y la documentación soporte, la revisa. Si la información es correcta pasa al funcionario responsable de elaborar la nómina.</w:t>
            </w:r>
          </w:p>
        </w:tc>
        <w:tc>
          <w:tcPr>
            <w:tcW w:w="898" w:type="pct"/>
            <w:vAlign w:val="center"/>
          </w:tcPr>
          <w:p w14:paraId="04B8B7DA" w14:textId="77777777" w:rsidR="00342C70" w:rsidRPr="00D56264" w:rsidRDefault="00342C70" w:rsidP="00531423">
            <w:pPr>
              <w:tabs>
                <w:tab w:val="left" w:pos="142"/>
              </w:tabs>
              <w:ind w:right="68"/>
              <w:jc w:val="center"/>
              <w:rPr>
                <w:color w:val="000000"/>
                <w:sz w:val="20"/>
                <w:szCs w:val="20"/>
                <w:lang w:eastAsia="es-CO"/>
              </w:rPr>
            </w:pPr>
            <w:r>
              <w:rPr>
                <w:color w:val="000000"/>
                <w:sz w:val="20"/>
                <w:szCs w:val="20"/>
                <w:lang w:eastAsia="es-CO"/>
              </w:rPr>
              <w:t>Profesional</w:t>
            </w:r>
            <w:r w:rsidR="00AD2490">
              <w:rPr>
                <w:color w:val="000000"/>
                <w:sz w:val="20"/>
                <w:szCs w:val="20"/>
                <w:lang w:eastAsia="es-CO"/>
              </w:rPr>
              <w:t xml:space="preserve"> E.</w:t>
            </w:r>
            <w:r>
              <w:rPr>
                <w:color w:val="000000"/>
                <w:sz w:val="20"/>
                <w:szCs w:val="20"/>
                <w:lang w:eastAsia="es-CO"/>
              </w:rPr>
              <w:t xml:space="preserve"> T.H</w:t>
            </w:r>
          </w:p>
        </w:tc>
        <w:tc>
          <w:tcPr>
            <w:tcW w:w="952" w:type="pct"/>
            <w:shd w:val="clear" w:color="auto" w:fill="auto"/>
            <w:vAlign w:val="center"/>
          </w:tcPr>
          <w:p w14:paraId="04B8B7DB" w14:textId="77777777" w:rsidR="00342C70" w:rsidRPr="00D56264" w:rsidRDefault="00AD2490" w:rsidP="00342C70">
            <w:pPr>
              <w:tabs>
                <w:tab w:val="left" w:pos="142"/>
              </w:tabs>
              <w:jc w:val="center"/>
              <w:rPr>
                <w:color w:val="000000"/>
                <w:sz w:val="20"/>
                <w:szCs w:val="20"/>
              </w:rPr>
            </w:pPr>
            <w:r>
              <w:rPr>
                <w:color w:val="000000"/>
                <w:sz w:val="20"/>
                <w:szCs w:val="20"/>
                <w:lang w:eastAsia="es-CO"/>
              </w:rPr>
              <w:t>Profesional E. T.H</w:t>
            </w:r>
          </w:p>
        </w:tc>
      </w:tr>
      <w:tr w:rsidR="009B29C2" w:rsidRPr="00D56264" w14:paraId="04B8B7E5" w14:textId="77777777" w:rsidTr="00B534FF">
        <w:trPr>
          <w:cantSplit/>
          <w:trHeight w:val="421"/>
        </w:trPr>
        <w:tc>
          <w:tcPr>
            <w:tcW w:w="241" w:type="pct"/>
            <w:shd w:val="clear" w:color="auto" w:fill="auto"/>
            <w:vAlign w:val="center"/>
          </w:tcPr>
          <w:p w14:paraId="04B8B7DD" w14:textId="77777777" w:rsidR="00342C70" w:rsidRPr="00D56264" w:rsidRDefault="00AD2490" w:rsidP="00D56264">
            <w:pPr>
              <w:tabs>
                <w:tab w:val="left" w:pos="142"/>
              </w:tabs>
              <w:ind w:right="-252"/>
              <w:jc w:val="left"/>
              <w:rPr>
                <w:b/>
                <w:color w:val="000000"/>
                <w:sz w:val="20"/>
                <w:szCs w:val="20"/>
                <w:lang w:eastAsia="es-CO"/>
              </w:rPr>
            </w:pPr>
            <w:r>
              <w:rPr>
                <w:b/>
                <w:color w:val="000000"/>
                <w:sz w:val="20"/>
                <w:szCs w:val="20"/>
                <w:lang w:eastAsia="es-CO"/>
              </w:rPr>
              <w:t>2</w:t>
            </w:r>
          </w:p>
        </w:tc>
        <w:tc>
          <w:tcPr>
            <w:tcW w:w="993" w:type="pct"/>
            <w:shd w:val="clear" w:color="auto" w:fill="auto"/>
            <w:vAlign w:val="center"/>
          </w:tcPr>
          <w:p w14:paraId="04B8B7DE" w14:textId="77777777" w:rsidR="00342C70" w:rsidRPr="00D56264" w:rsidRDefault="00342C70" w:rsidP="00342C70">
            <w:pPr>
              <w:tabs>
                <w:tab w:val="left" w:pos="142"/>
              </w:tabs>
              <w:ind w:right="68"/>
              <w:rPr>
                <w:color w:val="000000"/>
                <w:sz w:val="20"/>
                <w:szCs w:val="20"/>
                <w:lang w:eastAsia="es-CO"/>
              </w:rPr>
            </w:pPr>
            <w:r w:rsidRPr="00D56264">
              <w:rPr>
                <w:color w:val="000000"/>
                <w:sz w:val="20"/>
                <w:szCs w:val="20"/>
                <w:lang w:eastAsia="es-CO"/>
              </w:rPr>
              <w:t xml:space="preserve">Recibir y </w:t>
            </w:r>
            <w:r>
              <w:rPr>
                <w:color w:val="000000"/>
                <w:sz w:val="20"/>
                <w:szCs w:val="20"/>
                <w:lang w:eastAsia="es-CO"/>
              </w:rPr>
              <w:t xml:space="preserve">clasificar las </w:t>
            </w:r>
            <w:r w:rsidRPr="00D56264">
              <w:rPr>
                <w:color w:val="000000"/>
                <w:sz w:val="20"/>
                <w:szCs w:val="20"/>
                <w:lang w:eastAsia="es-CO"/>
              </w:rPr>
              <w:t xml:space="preserve">novedades </w:t>
            </w:r>
            <w:r>
              <w:rPr>
                <w:color w:val="000000"/>
                <w:sz w:val="20"/>
                <w:szCs w:val="20"/>
                <w:lang w:eastAsia="es-CO"/>
              </w:rPr>
              <w:t xml:space="preserve">y situaciones administrativas con los </w:t>
            </w:r>
            <w:r w:rsidRPr="00D56264">
              <w:rPr>
                <w:color w:val="000000"/>
                <w:sz w:val="20"/>
                <w:szCs w:val="20"/>
                <w:lang w:eastAsia="es-CO"/>
              </w:rPr>
              <w:t>documentos soporte</w:t>
            </w:r>
            <w:r>
              <w:rPr>
                <w:color w:val="000000"/>
                <w:sz w:val="20"/>
                <w:szCs w:val="20"/>
                <w:lang w:eastAsia="es-CO"/>
              </w:rPr>
              <w:t>s</w:t>
            </w:r>
          </w:p>
        </w:tc>
        <w:tc>
          <w:tcPr>
            <w:tcW w:w="1916" w:type="pct"/>
            <w:shd w:val="clear" w:color="auto" w:fill="auto"/>
            <w:vAlign w:val="center"/>
          </w:tcPr>
          <w:p w14:paraId="04B8B7DF" w14:textId="77777777" w:rsidR="00342C70" w:rsidRDefault="00342C70" w:rsidP="00B52D59">
            <w:pPr>
              <w:autoSpaceDE w:val="0"/>
              <w:autoSpaceDN w:val="0"/>
              <w:adjustRightInd w:val="0"/>
              <w:jc w:val="left"/>
              <w:rPr>
                <w:color w:val="000000"/>
                <w:sz w:val="20"/>
                <w:szCs w:val="20"/>
                <w:lang w:eastAsia="es-CO"/>
              </w:rPr>
            </w:pPr>
            <w:r w:rsidRPr="00D56264">
              <w:rPr>
                <w:color w:val="000000"/>
                <w:sz w:val="20"/>
                <w:szCs w:val="20"/>
                <w:lang w:eastAsia="es-CO"/>
              </w:rPr>
              <w:t xml:space="preserve">La </w:t>
            </w:r>
            <w:r>
              <w:rPr>
                <w:color w:val="000000"/>
                <w:sz w:val="20"/>
                <w:szCs w:val="20"/>
                <w:lang w:eastAsia="es-CO"/>
              </w:rPr>
              <w:t xml:space="preserve">contratista de nómina </w:t>
            </w:r>
            <w:r w:rsidRPr="00D56264">
              <w:rPr>
                <w:color w:val="000000"/>
                <w:sz w:val="20"/>
                <w:szCs w:val="20"/>
                <w:lang w:eastAsia="es-CO"/>
              </w:rPr>
              <w:t xml:space="preserve">recibe </w:t>
            </w:r>
            <w:r>
              <w:rPr>
                <w:color w:val="000000"/>
                <w:sz w:val="20"/>
                <w:szCs w:val="20"/>
                <w:lang w:eastAsia="es-CO"/>
              </w:rPr>
              <w:t xml:space="preserve">los documentos que soportan </w:t>
            </w:r>
            <w:r w:rsidRPr="00D56264">
              <w:rPr>
                <w:color w:val="000000"/>
                <w:sz w:val="20"/>
                <w:szCs w:val="20"/>
                <w:lang w:eastAsia="es-CO"/>
              </w:rPr>
              <w:t>las</w:t>
            </w:r>
            <w:r>
              <w:rPr>
                <w:color w:val="000000"/>
                <w:sz w:val="20"/>
                <w:szCs w:val="20"/>
                <w:lang w:eastAsia="es-CO"/>
              </w:rPr>
              <w:t xml:space="preserve"> situaciones administrativas y</w:t>
            </w:r>
            <w:r w:rsidRPr="00D56264">
              <w:rPr>
                <w:color w:val="000000"/>
                <w:sz w:val="20"/>
                <w:szCs w:val="20"/>
                <w:lang w:eastAsia="es-CO"/>
              </w:rPr>
              <w:t xml:space="preserve"> novedades</w:t>
            </w:r>
            <w:r>
              <w:rPr>
                <w:color w:val="000000"/>
                <w:sz w:val="20"/>
                <w:szCs w:val="20"/>
                <w:lang w:eastAsia="es-CO"/>
              </w:rPr>
              <w:t xml:space="preserve"> </w:t>
            </w:r>
            <w:r>
              <w:rPr>
                <w:rFonts w:cs="Arial"/>
                <w:sz w:val="18"/>
                <w:szCs w:val="18"/>
                <w:lang w:eastAsia="es-CO"/>
              </w:rPr>
              <w:t xml:space="preserve">afecten la liquidación de la quincena a liquidar. </w:t>
            </w:r>
          </w:p>
          <w:p w14:paraId="04B8B7E0" w14:textId="77777777" w:rsidR="00342C70" w:rsidRDefault="00342C70" w:rsidP="00DE072B">
            <w:pPr>
              <w:tabs>
                <w:tab w:val="left" w:pos="142"/>
              </w:tabs>
              <w:rPr>
                <w:color w:val="000000"/>
                <w:sz w:val="20"/>
                <w:szCs w:val="20"/>
                <w:lang w:eastAsia="es-CO"/>
              </w:rPr>
            </w:pPr>
          </w:p>
          <w:p w14:paraId="04B8B7E1" w14:textId="77777777" w:rsidR="00342C70" w:rsidRDefault="00342C70" w:rsidP="00DE072B">
            <w:pPr>
              <w:tabs>
                <w:tab w:val="left" w:pos="142"/>
              </w:tabs>
              <w:rPr>
                <w:color w:val="000000"/>
                <w:sz w:val="20"/>
                <w:szCs w:val="20"/>
                <w:lang w:eastAsia="es-CO"/>
              </w:rPr>
            </w:pPr>
          </w:p>
          <w:p w14:paraId="04B8B7E2" w14:textId="77777777" w:rsidR="00342C70" w:rsidRPr="00D56264" w:rsidRDefault="00342C70" w:rsidP="00DE072B">
            <w:pPr>
              <w:tabs>
                <w:tab w:val="left" w:pos="142"/>
              </w:tabs>
              <w:rPr>
                <w:color w:val="000000"/>
                <w:sz w:val="20"/>
                <w:szCs w:val="20"/>
                <w:lang w:eastAsia="es-CO"/>
              </w:rPr>
            </w:pPr>
          </w:p>
        </w:tc>
        <w:tc>
          <w:tcPr>
            <w:tcW w:w="898" w:type="pct"/>
            <w:vAlign w:val="center"/>
          </w:tcPr>
          <w:p w14:paraId="04B8B7E3" w14:textId="77777777" w:rsidR="00342C70" w:rsidRPr="00D56264" w:rsidRDefault="00342C70" w:rsidP="00D56264">
            <w:pPr>
              <w:tabs>
                <w:tab w:val="left" w:pos="142"/>
              </w:tabs>
              <w:ind w:right="68"/>
              <w:jc w:val="center"/>
              <w:rPr>
                <w:color w:val="000000"/>
                <w:sz w:val="20"/>
                <w:szCs w:val="20"/>
                <w:lang w:eastAsia="es-CO"/>
              </w:rPr>
            </w:pPr>
          </w:p>
        </w:tc>
        <w:tc>
          <w:tcPr>
            <w:tcW w:w="952" w:type="pct"/>
            <w:shd w:val="clear" w:color="auto" w:fill="auto"/>
            <w:vAlign w:val="center"/>
          </w:tcPr>
          <w:p w14:paraId="04B8B7E4" w14:textId="77777777" w:rsidR="00342C70" w:rsidRPr="00D56264" w:rsidRDefault="00342C70" w:rsidP="00D56264">
            <w:pPr>
              <w:tabs>
                <w:tab w:val="left" w:pos="142"/>
              </w:tabs>
              <w:jc w:val="center"/>
              <w:rPr>
                <w:color w:val="000000"/>
                <w:sz w:val="20"/>
                <w:szCs w:val="20"/>
              </w:rPr>
            </w:pPr>
            <w:r>
              <w:rPr>
                <w:color w:val="000000"/>
                <w:sz w:val="20"/>
                <w:szCs w:val="20"/>
              </w:rPr>
              <w:t>Contratista Nomina</w:t>
            </w:r>
          </w:p>
        </w:tc>
      </w:tr>
      <w:tr w:rsidR="009B29C2" w:rsidRPr="00D56264" w14:paraId="04B8B7F2" w14:textId="77777777" w:rsidTr="00B534FF">
        <w:trPr>
          <w:cantSplit/>
          <w:trHeight w:val="421"/>
        </w:trPr>
        <w:tc>
          <w:tcPr>
            <w:tcW w:w="241" w:type="pct"/>
            <w:shd w:val="clear" w:color="auto" w:fill="auto"/>
            <w:vAlign w:val="center"/>
          </w:tcPr>
          <w:p w14:paraId="04B8B7E6" w14:textId="77777777" w:rsidR="00342C70" w:rsidRPr="00D56264" w:rsidRDefault="00AD2490" w:rsidP="00D56264">
            <w:pPr>
              <w:tabs>
                <w:tab w:val="left" w:pos="142"/>
              </w:tabs>
              <w:ind w:right="-252"/>
              <w:jc w:val="left"/>
              <w:rPr>
                <w:b/>
                <w:color w:val="000000"/>
                <w:sz w:val="20"/>
                <w:szCs w:val="20"/>
                <w:lang w:eastAsia="es-CO"/>
              </w:rPr>
            </w:pPr>
            <w:r>
              <w:rPr>
                <w:b/>
                <w:color w:val="000000"/>
                <w:sz w:val="20"/>
                <w:szCs w:val="20"/>
                <w:lang w:eastAsia="es-CO"/>
              </w:rPr>
              <w:t>3</w:t>
            </w:r>
          </w:p>
        </w:tc>
        <w:tc>
          <w:tcPr>
            <w:tcW w:w="993" w:type="pct"/>
            <w:shd w:val="clear" w:color="auto" w:fill="auto"/>
            <w:vAlign w:val="center"/>
          </w:tcPr>
          <w:p w14:paraId="04B8B7E7" w14:textId="77777777" w:rsidR="00342C70" w:rsidRPr="00D56264" w:rsidRDefault="00342C70" w:rsidP="00342C70">
            <w:pPr>
              <w:tabs>
                <w:tab w:val="left" w:pos="142"/>
              </w:tabs>
              <w:ind w:right="68"/>
              <w:rPr>
                <w:color w:val="000000"/>
                <w:sz w:val="20"/>
                <w:szCs w:val="20"/>
                <w:lang w:eastAsia="es-CO"/>
              </w:rPr>
            </w:pPr>
            <w:r>
              <w:rPr>
                <w:color w:val="000000"/>
                <w:sz w:val="20"/>
                <w:szCs w:val="20"/>
                <w:lang w:eastAsia="es-CO"/>
              </w:rPr>
              <w:t>R</w:t>
            </w:r>
            <w:r w:rsidRPr="00D56264">
              <w:rPr>
                <w:color w:val="000000"/>
                <w:sz w:val="20"/>
                <w:szCs w:val="20"/>
                <w:lang w:eastAsia="es-CO"/>
              </w:rPr>
              <w:t>egistrar novedades</w:t>
            </w:r>
            <w:r>
              <w:rPr>
                <w:color w:val="000000"/>
                <w:sz w:val="20"/>
                <w:szCs w:val="20"/>
                <w:lang w:eastAsia="es-CO"/>
              </w:rPr>
              <w:t xml:space="preserve"> y situaciones administrativas</w:t>
            </w:r>
            <w:r w:rsidRPr="00D56264">
              <w:rPr>
                <w:color w:val="000000"/>
                <w:sz w:val="20"/>
                <w:szCs w:val="20"/>
                <w:lang w:eastAsia="es-CO"/>
              </w:rPr>
              <w:t xml:space="preserve"> </w:t>
            </w:r>
            <w:r>
              <w:rPr>
                <w:color w:val="000000"/>
                <w:sz w:val="20"/>
                <w:szCs w:val="20"/>
                <w:lang w:eastAsia="es-CO"/>
              </w:rPr>
              <w:t xml:space="preserve">en el Software </w:t>
            </w:r>
          </w:p>
        </w:tc>
        <w:tc>
          <w:tcPr>
            <w:tcW w:w="1916" w:type="pct"/>
            <w:shd w:val="clear" w:color="auto" w:fill="auto"/>
            <w:vAlign w:val="center"/>
          </w:tcPr>
          <w:p w14:paraId="04B8B7E8" w14:textId="77777777" w:rsidR="00AD2490" w:rsidRPr="00D56264" w:rsidRDefault="00AD2490" w:rsidP="00AD2490">
            <w:pPr>
              <w:tabs>
                <w:tab w:val="left" w:pos="142"/>
              </w:tabs>
              <w:rPr>
                <w:color w:val="000000"/>
                <w:sz w:val="20"/>
                <w:szCs w:val="20"/>
                <w:lang w:eastAsia="es-CO"/>
              </w:rPr>
            </w:pPr>
            <w:r>
              <w:rPr>
                <w:color w:val="000000"/>
                <w:sz w:val="20"/>
                <w:szCs w:val="20"/>
                <w:lang w:eastAsia="es-CO"/>
              </w:rPr>
              <w:t>El contratista de nómina realiza el r</w:t>
            </w:r>
            <w:r w:rsidR="00342C70">
              <w:rPr>
                <w:color w:val="000000"/>
                <w:sz w:val="20"/>
                <w:szCs w:val="20"/>
                <w:lang w:eastAsia="es-CO"/>
              </w:rPr>
              <w:t>egistro de novedades</w:t>
            </w:r>
            <w:r>
              <w:rPr>
                <w:color w:val="000000"/>
                <w:sz w:val="20"/>
                <w:szCs w:val="20"/>
                <w:lang w:eastAsia="es-CO"/>
              </w:rPr>
              <w:t>, la clasificación de</w:t>
            </w:r>
            <w:r w:rsidRPr="00D56264">
              <w:rPr>
                <w:color w:val="000000"/>
                <w:sz w:val="20"/>
                <w:szCs w:val="20"/>
                <w:lang w:eastAsia="es-CO"/>
              </w:rPr>
              <w:t xml:space="preserve"> la información, la ingresa en la base de Datos de nómina e imprimen las mismas, los consolidados, reportes y </w:t>
            </w:r>
            <w:proofErr w:type="spellStart"/>
            <w:r w:rsidRPr="00D56264">
              <w:rPr>
                <w:color w:val="000000"/>
                <w:sz w:val="20"/>
                <w:szCs w:val="20"/>
                <w:lang w:eastAsia="es-CO"/>
              </w:rPr>
              <w:t>prenómina</w:t>
            </w:r>
            <w:proofErr w:type="spellEnd"/>
            <w:r w:rsidRPr="00D56264">
              <w:rPr>
                <w:color w:val="000000"/>
                <w:sz w:val="20"/>
                <w:szCs w:val="20"/>
                <w:lang w:eastAsia="es-CO"/>
              </w:rPr>
              <w:t xml:space="preserve"> se revisan, si detectan errores,</w:t>
            </w:r>
            <w:r>
              <w:rPr>
                <w:color w:val="000000"/>
                <w:sz w:val="20"/>
                <w:szCs w:val="20"/>
                <w:lang w:eastAsia="es-CO"/>
              </w:rPr>
              <w:t xml:space="preserve"> se </w:t>
            </w:r>
            <w:r w:rsidRPr="00D56264">
              <w:rPr>
                <w:color w:val="000000"/>
                <w:sz w:val="20"/>
                <w:szCs w:val="20"/>
                <w:lang w:eastAsia="es-CO"/>
              </w:rPr>
              <w:t>corrigen e imprimen nuevamente y lo entregan a</w:t>
            </w:r>
            <w:r>
              <w:rPr>
                <w:color w:val="000000"/>
                <w:sz w:val="20"/>
                <w:szCs w:val="20"/>
                <w:lang w:eastAsia="es-CO"/>
              </w:rPr>
              <w:t xml:space="preserve"> la Profesional Especializada de Talento </w:t>
            </w:r>
            <w:r w:rsidRPr="00D56264">
              <w:rPr>
                <w:color w:val="000000"/>
                <w:sz w:val="20"/>
                <w:szCs w:val="20"/>
                <w:lang w:eastAsia="es-CO"/>
              </w:rPr>
              <w:t>Human</w:t>
            </w:r>
            <w:r>
              <w:rPr>
                <w:color w:val="000000"/>
                <w:sz w:val="20"/>
                <w:szCs w:val="20"/>
                <w:lang w:eastAsia="es-CO"/>
              </w:rPr>
              <w:t>o</w:t>
            </w:r>
            <w:r w:rsidRPr="00D56264">
              <w:rPr>
                <w:color w:val="000000"/>
                <w:sz w:val="20"/>
                <w:szCs w:val="20"/>
                <w:lang w:eastAsia="es-CO"/>
              </w:rPr>
              <w:t xml:space="preserve"> para su revisión y firma.</w:t>
            </w:r>
          </w:p>
          <w:p w14:paraId="04B8B7E9" w14:textId="77777777" w:rsidR="00AD2490" w:rsidRPr="00D56264" w:rsidRDefault="00AD2490" w:rsidP="00AD2490">
            <w:pPr>
              <w:tabs>
                <w:tab w:val="left" w:pos="142"/>
              </w:tabs>
              <w:rPr>
                <w:color w:val="000000"/>
                <w:sz w:val="20"/>
                <w:szCs w:val="20"/>
                <w:lang w:eastAsia="es-CO"/>
              </w:rPr>
            </w:pPr>
          </w:p>
          <w:p w14:paraId="04B8B7EA" w14:textId="77777777" w:rsidR="00342C70" w:rsidRPr="00D56264" w:rsidRDefault="00AD2490" w:rsidP="00AD2490">
            <w:pPr>
              <w:tabs>
                <w:tab w:val="left" w:pos="142"/>
              </w:tabs>
              <w:rPr>
                <w:color w:val="000000"/>
                <w:sz w:val="20"/>
                <w:szCs w:val="20"/>
                <w:lang w:eastAsia="es-CO"/>
              </w:rPr>
            </w:pPr>
            <w:r w:rsidRPr="00D56264">
              <w:rPr>
                <w:color w:val="000000"/>
                <w:sz w:val="20"/>
                <w:szCs w:val="20"/>
                <w:lang w:eastAsia="es-CO"/>
              </w:rPr>
              <w:t xml:space="preserve">Nota: En caso de problemas o ajustes en el sistema del aplicativo de nómina, se acude al </w:t>
            </w:r>
            <w:r>
              <w:rPr>
                <w:color w:val="000000"/>
                <w:sz w:val="20"/>
                <w:szCs w:val="20"/>
                <w:lang w:eastAsia="es-CO"/>
              </w:rPr>
              <w:t xml:space="preserve">soporte </w:t>
            </w:r>
            <w:r w:rsidRPr="00D56264">
              <w:rPr>
                <w:color w:val="000000"/>
                <w:sz w:val="20"/>
                <w:szCs w:val="20"/>
                <w:lang w:eastAsia="es-CO"/>
              </w:rPr>
              <w:t xml:space="preserve">externo de la firma </w:t>
            </w:r>
            <w:r>
              <w:rPr>
                <w:color w:val="000000"/>
                <w:sz w:val="20"/>
                <w:szCs w:val="20"/>
                <w:lang w:eastAsia="es-CO"/>
              </w:rPr>
              <w:t>Xenco</w:t>
            </w:r>
            <w:r w:rsidRPr="00D56264">
              <w:rPr>
                <w:sz w:val="20"/>
                <w:szCs w:val="20"/>
                <w:lang w:eastAsia="es-CO"/>
              </w:rPr>
              <w:t>,</w:t>
            </w:r>
            <w:r w:rsidRPr="00D56264">
              <w:rPr>
                <w:color w:val="000000"/>
                <w:sz w:val="20"/>
                <w:szCs w:val="20"/>
                <w:lang w:eastAsia="es-CO"/>
              </w:rPr>
              <w:t xml:space="preserve"> entidad que brinda soporte a nómina.</w:t>
            </w:r>
          </w:p>
        </w:tc>
        <w:tc>
          <w:tcPr>
            <w:tcW w:w="898" w:type="pct"/>
            <w:vAlign w:val="center"/>
          </w:tcPr>
          <w:p w14:paraId="04B8B7EB" w14:textId="77777777" w:rsidR="00342C70" w:rsidRPr="00D56264" w:rsidRDefault="00AD2490" w:rsidP="00D56264">
            <w:pPr>
              <w:tabs>
                <w:tab w:val="left" w:pos="142"/>
              </w:tabs>
              <w:ind w:right="68"/>
              <w:jc w:val="center"/>
              <w:rPr>
                <w:color w:val="000000"/>
                <w:sz w:val="20"/>
                <w:szCs w:val="20"/>
                <w:lang w:eastAsia="es-CO"/>
              </w:rPr>
            </w:pPr>
            <w:r>
              <w:rPr>
                <w:color w:val="000000"/>
                <w:sz w:val="20"/>
                <w:szCs w:val="20"/>
                <w:lang w:eastAsia="es-CO"/>
              </w:rPr>
              <w:t>Profesional E. T.H</w:t>
            </w:r>
          </w:p>
        </w:tc>
        <w:tc>
          <w:tcPr>
            <w:tcW w:w="952" w:type="pct"/>
            <w:shd w:val="clear" w:color="auto" w:fill="auto"/>
            <w:vAlign w:val="center"/>
          </w:tcPr>
          <w:p w14:paraId="04B8B7EC" w14:textId="77777777" w:rsidR="00342C70" w:rsidRDefault="00342C70" w:rsidP="00D56264">
            <w:pPr>
              <w:tabs>
                <w:tab w:val="left" w:pos="142"/>
              </w:tabs>
              <w:jc w:val="center"/>
              <w:rPr>
                <w:color w:val="000000"/>
                <w:sz w:val="20"/>
                <w:szCs w:val="20"/>
              </w:rPr>
            </w:pPr>
            <w:r>
              <w:rPr>
                <w:color w:val="000000"/>
                <w:sz w:val="20"/>
                <w:szCs w:val="20"/>
              </w:rPr>
              <w:t>Contratista Nomina</w:t>
            </w:r>
          </w:p>
          <w:p w14:paraId="04B8B7ED" w14:textId="77777777" w:rsidR="00AD2490" w:rsidRDefault="00AD2490" w:rsidP="00AD2490">
            <w:pPr>
              <w:tabs>
                <w:tab w:val="left" w:pos="142"/>
              </w:tabs>
              <w:jc w:val="center"/>
              <w:rPr>
                <w:sz w:val="20"/>
                <w:szCs w:val="20"/>
              </w:rPr>
            </w:pPr>
          </w:p>
          <w:p w14:paraId="04B8B7EE" w14:textId="77777777" w:rsidR="00AD2490" w:rsidRPr="00D56264" w:rsidRDefault="00AD2490" w:rsidP="00AD2490">
            <w:pPr>
              <w:tabs>
                <w:tab w:val="left" w:pos="142"/>
              </w:tabs>
              <w:jc w:val="center"/>
              <w:rPr>
                <w:sz w:val="20"/>
                <w:szCs w:val="20"/>
              </w:rPr>
            </w:pPr>
            <w:r w:rsidRPr="00D56264">
              <w:rPr>
                <w:sz w:val="20"/>
                <w:szCs w:val="20"/>
              </w:rPr>
              <w:t xml:space="preserve">Profesional Especializado </w:t>
            </w:r>
            <w:r>
              <w:rPr>
                <w:sz w:val="20"/>
                <w:szCs w:val="20"/>
              </w:rPr>
              <w:t>T.H</w:t>
            </w:r>
          </w:p>
          <w:p w14:paraId="04B8B7EF" w14:textId="77777777" w:rsidR="00AD2490" w:rsidRPr="00D56264" w:rsidRDefault="00AD2490" w:rsidP="00AD2490">
            <w:pPr>
              <w:tabs>
                <w:tab w:val="left" w:pos="142"/>
              </w:tabs>
              <w:jc w:val="center"/>
              <w:rPr>
                <w:sz w:val="20"/>
                <w:szCs w:val="20"/>
              </w:rPr>
            </w:pPr>
          </w:p>
          <w:p w14:paraId="04B8B7F0" w14:textId="77777777" w:rsidR="00AD2490" w:rsidRPr="00D56264" w:rsidRDefault="00AD2490" w:rsidP="00AD2490">
            <w:pPr>
              <w:tabs>
                <w:tab w:val="left" w:pos="142"/>
              </w:tabs>
              <w:jc w:val="center"/>
              <w:rPr>
                <w:color w:val="000000"/>
                <w:sz w:val="20"/>
                <w:szCs w:val="20"/>
                <w:lang w:eastAsia="es-CO"/>
              </w:rPr>
            </w:pPr>
            <w:r w:rsidRPr="00D56264">
              <w:rPr>
                <w:color w:val="000000"/>
                <w:sz w:val="20"/>
                <w:szCs w:val="20"/>
                <w:lang w:eastAsia="es-CO"/>
              </w:rPr>
              <w:t xml:space="preserve">Profesional </w:t>
            </w:r>
          </w:p>
          <w:p w14:paraId="04B8B7F1" w14:textId="77777777" w:rsidR="00AD2490" w:rsidRPr="00D56264" w:rsidRDefault="00AD2490" w:rsidP="00AD2490">
            <w:pPr>
              <w:tabs>
                <w:tab w:val="left" w:pos="142"/>
              </w:tabs>
              <w:jc w:val="center"/>
              <w:rPr>
                <w:color w:val="000000"/>
                <w:sz w:val="20"/>
                <w:szCs w:val="20"/>
              </w:rPr>
            </w:pPr>
            <w:r w:rsidRPr="00D56264">
              <w:rPr>
                <w:color w:val="000000"/>
                <w:sz w:val="20"/>
                <w:szCs w:val="20"/>
                <w:lang w:eastAsia="es-CO"/>
              </w:rPr>
              <w:t>Externo</w:t>
            </w:r>
          </w:p>
        </w:tc>
      </w:tr>
      <w:tr w:rsidR="009B29C2" w:rsidRPr="00D56264" w14:paraId="04B8B7FD" w14:textId="77777777" w:rsidTr="00B534FF">
        <w:trPr>
          <w:cantSplit/>
          <w:trHeight w:val="421"/>
        </w:trPr>
        <w:tc>
          <w:tcPr>
            <w:tcW w:w="241" w:type="pct"/>
            <w:shd w:val="clear" w:color="auto" w:fill="auto"/>
            <w:vAlign w:val="center"/>
          </w:tcPr>
          <w:p w14:paraId="04B8B7F3" w14:textId="77777777" w:rsidR="00B534FF" w:rsidRPr="00D56264" w:rsidRDefault="00B534FF" w:rsidP="00531423">
            <w:pPr>
              <w:tabs>
                <w:tab w:val="left" w:pos="142"/>
              </w:tabs>
              <w:ind w:right="-252"/>
              <w:jc w:val="left"/>
              <w:rPr>
                <w:b/>
                <w:color w:val="000000"/>
                <w:sz w:val="20"/>
                <w:szCs w:val="20"/>
                <w:lang w:eastAsia="es-CO"/>
              </w:rPr>
            </w:pPr>
            <w:r>
              <w:rPr>
                <w:b/>
                <w:color w:val="000000"/>
                <w:sz w:val="20"/>
                <w:szCs w:val="20"/>
                <w:lang w:eastAsia="es-CO"/>
              </w:rPr>
              <w:t>4</w:t>
            </w:r>
          </w:p>
        </w:tc>
        <w:tc>
          <w:tcPr>
            <w:tcW w:w="993" w:type="pct"/>
            <w:shd w:val="clear" w:color="auto" w:fill="auto"/>
            <w:vAlign w:val="center"/>
          </w:tcPr>
          <w:p w14:paraId="04B8B7F4" w14:textId="77777777" w:rsidR="00B534FF" w:rsidRPr="00D56264" w:rsidRDefault="00B534FF" w:rsidP="00531423">
            <w:pPr>
              <w:tabs>
                <w:tab w:val="left" w:pos="142"/>
              </w:tabs>
              <w:ind w:right="68"/>
              <w:jc w:val="center"/>
              <w:rPr>
                <w:color w:val="000000"/>
                <w:sz w:val="20"/>
                <w:szCs w:val="20"/>
                <w:lang w:eastAsia="es-CO"/>
              </w:rPr>
            </w:pPr>
            <w:r w:rsidRPr="00D56264">
              <w:rPr>
                <w:color w:val="000000"/>
                <w:sz w:val="20"/>
                <w:szCs w:val="20"/>
                <w:lang w:eastAsia="es-CO"/>
              </w:rPr>
              <w:t>Clasificar, ingresar, imprimir y revisar</w:t>
            </w:r>
          </w:p>
          <w:p w14:paraId="04B8B7F5" w14:textId="77777777" w:rsidR="00B534FF" w:rsidRPr="00D56264" w:rsidRDefault="00B534FF" w:rsidP="00531423">
            <w:pPr>
              <w:tabs>
                <w:tab w:val="left" w:pos="142"/>
              </w:tabs>
              <w:ind w:right="68"/>
              <w:jc w:val="center"/>
              <w:rPr>
                <w:color w:val="000000"/>
                <w:sz w:val="20"/>
                <w:szCs w:val="20"/>
                <w:lang w:eastAsia="es-CO"/>
              </w:rPr>
            </w:pPr>
            <w:r w:rsidRPr="00D56264">
              <w:rPr>
                <w:color w:val="000000"/>
                <w:sz w:val="20"/>
                <w:szCs w:val="20"/>
                <w:lang w:eastAsia="es-CO"/>
              </w:rPr>
              <w:t>información</w:t>
            </w:r>
          </w:p>
        </w:tc>
        <w:tc>
          <w:tcPr>
            <w:tcW w:w="1916" w:type="pct"/>
            <w:shd w:val="clear" w:color="auto" w:fill="auto"/>
          </w:tcPr>
          <w:p w14:paraId="04B8B7F6" w14:textId="77777777" w:rsidR="00B534FF" w:rsidRDefault="00B534FF" w:rsidP="00531423">
            <w:pPr>
              <w:tabs>
                <w:tab w:val="left" w:pos="142"/>
              </w:tabs>
              <w:rPr>
                <w:color w:val="000000"/>
                <w:sz w:val="20"/>
                <w:szCs w:val="20"/>
                <w:lang w:eastAsia="es-CO"/>
              </w:rPr>
            </w:pPr>
          </w:p>
          <w:p w14:paraId="04B8B7F7" w14:textId="77777777" w:rsidR="00B534FF" w:rsidRPr="00D56264" w:rsidRDefault="00B534FF" w:rsidP="00531423">
            <w:pPr>
              <w:tabs>
                <w:tab w:val="left" w:pos="142"/>
              </w:tabs>
              <w:rPr>
                <w:color w:val="000000"/>
                <w:sz w:val="20"/>
                <w:szCs w:val="20"/>
                <w:lang w:eastAsia="es-CO"/>
              </w:rPr>
            </w:pPr>
            <w:r w:rsidRPr="00D56264">
              <w:rPr>
                <w:color w:val="000000"/>
                <w:sz w:val="20"/>
                <w:szCs w:val="20"/>
                <w:lang w:eastAsia="es-CO"/>
              </w:rPr>
              <w:t>El profesional especializado y</w:t>
            </w:r>
            <w:r>
              <w:rPr>
                <w:color w:val="000000"/>
                <w:sz w:val="20"/>
                <w:szCs w:val="20"/>
                <w:lang w:eastAsia="es-CO"/>
              </w:rPr>
              <w:t xml:space="preserve"> </w:t>
            </w:r>
            <w:r w:rsidRPr="00D56264">
              <w:rPr>
                <w:color w:val="000000"/>
                <w:sz w:val="20"/>
                <w:szCs w:val="20"/>
                <w:lang w:eastAsia="es-CO"/>
              </w:rPr>
              <w:t xml:space="preserve">el </w:t>
            </w:r>
            <w:r>
              <w:rPr>
                <w:color w:val="000000"/>
                <w:sz w:val="20"/>
                <w:szCs w:val="20"/>
                <w:lang w:eastAsia="es-CO"/>
              </w:rPr>
              <w:t xml:space="preserve">contratista de nomina </w:t>
            </w:r>
          </w:p>
        </w:tc>
        <w:tc>
          <w:tcPr>
            <w:tcW w:w="898" w:type="pct"/>
          </w:tcPr>
          <w:p w14:paraId="04B8B7F8" w14:textId="77777777" w:rsidR="00B534FF" w:rsidRPr="00D56264" w:rsidRDefault="00B534FF" w:rsidP="00531423">
            <w:pPr>
              <w:tabs>
                <w:tab w:val="left" w:pos="142"/>
              </w:tabs>
              <w:rPr>
                <w:i/>
                <w:color w:val="000000"/>
                <w:sz w:val="14"/>
                <w:szCs w:val="14"/>
              </w:rPr>
            </w:pPr>
          </w:p>
        </w:tc>
        <w:tc>
          <w:tcPr>
            <w:tcW w:w="952" w:type="pct"/>
            <w:shd w:val="clear" w:color="auto" w:fill="auto"/>
            <w:vAlign w:val="center"/>
          </w:tcPr>
          <w:p w14:paraId="04B8B7F9" w14:textId="77777777" w:rsidR="00B534FF" w:rsidRDefault="00B534FF" w:rsidP="00531423">
            <w:pPr>
              <w:tabs>
                <w:tab w:val="left" w:pos="142"/>
              </w:tabs>
              <w:jc w:val="center"/>
              <w:rPr>
                <w:sz w:val="20"/>
                <w:szCs w:val="20"/>
              </w:rPr>
            </w:pPr>
            <w:r w:rsidRPr="00D56264">
              <w:rPr>
                <w:sz w:val="20"/>
                <w:szCs w:val="20"/>
              </w:rPr>
              <w:t xml:space="preserve">Profesional Especializado </w:t>
            </w:r>
          </w:p>
          <w:p w14:paraId="04B8B7FA" w14:textId="77777777" w:rsidR="00B534FF" w:rsidRDefault="00B534FF" w:rsidP="00531423">
            <w:pPr>
              <w:tabs>
                <w:tab w:val="left" w:pos="142"/>
              </w:tabs>
              <w:jc w:val="center"/>
              <w:rPr>
                <w:sz w:val="20"/>
                <w:szCs w:val="20"/>
              </w:rPr>
            </w:pPr>
          </w:p>
          <w:p w14:paraId="04B8B7FB" w14:textId="77777777" w:rsidR="00B534FF" w:rsidRPr="00D56264" w:rsidRDefault="00B534FF" w:rsidP="00531423">
            <w:pPr>
              <w:tabs>
                <w:tab w:val="left" w:pos="142"/>
              </w:tabs>
              <w:jc w:val="center"/>
              <w:rPr>
                <w:sz w:val="20"/>
                <w:szCs w:val="20"/>
              </w:rPr>
            </w:pPr>
            <w:r>
              <w:rPr>
                <w:sz w:val="20"/>
                <w:szCs w:val="20"/>
              </w:rPr>
              <w:t>Contratista Nomina</w:t>
            </w:r>
          </w:p>
          <w:p w14:paraId="04B8B7FC" w14:textId="77777777" w:rsidR="00B534FF" w:rsidRPr="00D56264" w:rsidRDefault="00B534FF" w:rsidP="00531423">
            <w:pPr>
              <w:tabs>
                <w:tab w:val="left" w:pos="142"/>
              </w:tabs>
              <w:jc w:val="center"/>
              <w:rPr>
                <w:sz w:val="20"/>
                <w:szCs w:val="20"/>
              </w:rPr>
            </w:pPr>
          </w:p>
        </w:tc>
      </w:tr>
      <w:tr w:rsidR="009B29C2" w:rsidRPr="00D56264" w14:paraId="04B8B808" w14:textId="77777777" w:rsidTr="00B534FF">
        <w:trPr>
          <w:cantSplit/>
          <w:trHeight w:val="421"/>
        </w:trPr>
        <w:tc>
          <w:tcPr>
            <w:tcW w:w="241" w:type="pct"/>
            <w:shd w:val="clear" w:color="auto" w:fill="auto"/>
            <w:vAlign w:val="center"/>
          </w:tcPr>
          <w:p w14:paraId="04B8B7FE" w14:textId="77777777" w:rsidR="00B534FF" w:rsidRPr="00D56264" w:rsidRDefault="00B534FF" w:rsidP="00D56264">
            <w:pPr>
              <w:tabs>
                <w:tab w:val="left" w:pos="142"/>
              </w:tabs>
              <w:ind w:right="-252"/>
              <w:jc w:val="left"/>
              <w:rPr>
                <w:b/>
                <w:color w:val="000000"/>
                <w:sz w:val="20"/>
                <w:szCs w:val="20"/>
                <w:lang w:eastAsia="es-CO"/>
              </w:rPr>
            </w:pPr>
            <w:r>
              <w:rPr>
                <w:b/>
                <w:color w:val="000000"/>
                <w:sz w:val="20"/>
                <w:szCs w:val="20"/>
                <w:lang w:eastAsia="es-CO"/>
              </w:rPr>
              <w:t>5</w:t>
            </w:r>
          </w:p>
        </w:tc>
        <w:tc>
          <w:tcPr>
            <w:tcW w:w="993" w:type="pct"/>
            <w:shd w:val="clear" w:color="auto" w:fill="auto"/>
            <w:vAlign w:val="center"/>
          </w:tcPr>
          <w:p w14:paraId="04B8B7FF" w14:textId="77777777" w:rsidR="00B534FF" w:rsidRPr="00D56264" w:rsidRDefault="00B534FF" w:rsidP="00B534FF">
            <w:pPr>
              <w:tabs>
                <w:tab w:val="left" w:pos="142"/>
              </w:tabs>
              <w:ind w:right="68"/>
              <w:rPr>
                <w:color w:val="000000"/>
                <w:sz w:val="20"/>
                <w:szCs w:val="20"/>
                <w:lang w:eastAsia="es-CO"/>
              </w:rPr>
            </w:pPr>
            <w:r w:rsidRPr="00D56264">
              <w:rPr>
                <w:color w:val="000000"/>
                <w:sz w:val="20"/>
                <w:szCs w:val="20"/>
                <w:lang w:eastAsia="es-CO"/>
              </w:rPr>
              <w:t>Recibir y revisar nóminas, consolidados y reportes.</w:t>
            </w:r>
          </w:p>
        </w:tc>
        <w:tc>
          <w:tcPr>
            <w:tcW w:w="1916" w:type="pct"/>
            <w:shd w:val="clear" w:color="auto" w:fill="auto"/>
          </w:tcPr>
          <w:p w14:paraId="04B8B800" w14:textId="77777777" w:rsidR="00B534FF" w:rsidRPr="00D56264" w:rsidRDefault="00B534FF" w:rsidP="00677E4E">
            <w:pPr>
              <w:tabs>
                <w:tab w:val="left" w:pos="142"/>
              </w:tabs>
              <w:rPr>
                <w:color w:val="000000"/>
                <w:sz w:val="20"/>
                <w:szCs w:val="20"/>
                <w:lang w:eastAsia="es-CO"/>
              </w:rPr>
            </w:pPr>
            <w:r w:rsidRPr="00D56264">
              <w:rPr>
                <w:color w:val="000000"/>
                <w:sz w:val="20"/>
                <w:szCs w:val="20"/>
                <w:lang w:eastAsia="es-CO"/>
              </w:rPr>
              <w:t xml:space="preserve">El </w:t>
            </w:r>
            <w:r>
              <w:rPr>
                <w:color w:val="000000"/>
                <w:sz w:val="20"/>
                <w:szCs w:val="20"/>
                <w:lang w:eastAsia="es-CO"/>
              </w:rPr>
              <w:t xml:space="preserve">Profesional E. de Talento </w:t>
            </w:r>
            <w:r w:rsidRPr="00D56264">
              <w:rPr>
                <w:color w:val="000000"/>
                <w:sz w:val="20"/>
                <w:szCs w:val="20"/>
                <w:lang w:eastAsia="es-CO"/>
              </w:rPr>
              <w:t>Human</w:t>
            </w:r>
            <w:r>
              <w:rPr>
                <w:color w:val="000000"/>
                <w:sz w:val="20"/>
                <w:szCs w:val="20"/>
                <w:lang w:eastAsia="es-CO"/>
              </w:rPr>
              <w:t>o</w:t>
            </w:r>
            <w:r w:rsidRPr="00D56264">
              <w:rPr>
                <w:color w:val="000000"/>
                <w:sz w:val="20"/>
                <w:szCs w:val="20"/>
                <w:lang w:eastAsia="es-CO"/>
              </w:rPr>
              <w:t xml:space="preserve"> recibe la nómina, consolidado de nómina y reportes de las mismas, los revisa. Si detecta inconsistencias, devuelve al </w:t>
            </w:r>
            <w:r>
              <w:rPr>
                <w:color w:val="000000"/>
                <w:sz w:val="20"/>
                <w:szCs w:val="20"/>
                <w:lang w:eastAsia="es-CO"/>
              </w:rPr>
              <w:t xml:space="preserve">Contratista de nómina </w:t>
            </w:r>
            <w:r w:rsidRPr="00D56264">
              <w:rPr>
                <w:color w:val="000000"/>
                <w:sz w:val="20"/>
                <w:szCs w:val="20"/>
                <w:lang w:eastAsia="es-CO"/>
              </w:rPr>
              <w:t xml:space="preserve">para las correcciones pertinentes. Firma y envía los consolidados, reporte de nómina </w:t>
            </w:r>
            <w:r>
              <w:rPr>
                <w:color w:val="000000"/>
                <w:sz w:val="20"/>
                <w:szCs w:val="20"/>
                <w:lang w:eastAsia="es-CO"/>
              </w:rPr>
              <w:t>a</w:t>
            </w:r>
            <w:r w:rsidRPr="00D56264">
              <w:rPr>
                <w:color w:val="000000"/>
                <w:sz w:val="20"/>
                <w:szCs w:val="20"/>
                <w:lang w:eastAsia="es-CO"/>
              </w:rPr>
              <w:t xml:space="preserve"> Gestión Financiera para el trámite correspondiente.</w:t>
            </w:r>
            <w:r>
              <w:rPr>
                <w:color w:val="000000"/>
                <w:sz w:val="20"/>
                <w:szCs w:val="20"/>
                <w:lang w:eastAsia="es-CO"/>
              </w:rPr>
              <w:t xml:space="preserve"> La Contratista de Nó</w:t>
            </w:r>
            <w:r w:rsidRPr="00D56264">
              <w:rPr>
                <w:color w:val="000000"/>
                <w:sz w:val="20"/>
                <w:szCs w:val="20"/>
                <w:lang w:eastAsia="es-CO"/>
              </w:rPr>
              <w:t xml:space="preserve">mina </w:t>
            </w:r>
            <w:r w:rsidR="00677E4E">
              <w:rPr>
                <w:color w:val="000000"/>
                <w:sz w:val="20"/>
                <w:szCs w:val="20"/>
                <w:lang w:eastAsia="es-CO"/>
              </w:rPr>
              <w:t xml:space="preserve">realiza </w:t>
            </w:r>
            <w:r w:rsidRPr="00D56264">
              <w:rPr>
                <w:color w:val="000000"/>
                <w:sz w:val="20"/>
                <w:szCs w:val="20"/>
                <w:lang w:eastAsia="es-CO"/>
              </w:rPr>
              <w:t>entrega al archivo central</w:t>
            </w:r>
            <w:r w:rsidR="00677E4E">
              <w:rPr>
                <w:color w:val="000000"/>
                <w:sz w:val="20"/>
                <w:szCs w:val="20"/>
                <w:lang w:eastAsia="es-CO"/>
              </w:rPr>
              <w:t xml:space="preserve"> los anexos y soportes de la nómina para su archivo</w:t>
            </w:r>
            <w:r w:rsidRPr="00D56264">
              <w:rPr>
                <w:color w:val="000000"/>
                <w:sz w:val="20"/>
                <w:szCs w:val="20"/>
                <w:lang w:eastAsia="es-CO"/>
              </w:rPr>
              <w:t>.</w:t>
            </w:r>
          </w:p>
        </w:tc>
        <w:tc>
          <w:tcPr>
            <w:tcW w:w="898" w:type="pct"/>
          </w:tcPr>
          <w:p w14:paraId="04B8B801" w14:textId="77777777" w:rsidR="00B534FF" w:rsidRPr="00D56264" w:rsidRDefault="00B534FF" w:rsidP="00D56264">
            <w:pPr>
              <w:tabs>
                <w:tab w:val="left" w:pos="142"/>
              </w:tabs>
              <w:rPr>
                <w:i/>
                <w:color w:val="000000"/>
                <w:sz w:val="14"/>
                <w:szCs w:val="14"/>
              </w:rPr>
            </w:pPr>
          </w:p>
        </w:tc>
        <w:tc>
          <w:tcPr>
            <w:tcW w:w="952" w:type="pct"/>
            <w:shd w:val="clear" w:color="auto" w:fill="auto"/>
            <w:vAlign w:val="center"/>
          </w:tcPr>
          <w:p w14:paraId="04B8B802" w14:textId="77777777" w:rsidR="00B534FF" w:rsidRDefault="00B534FF" w:rsidP="00B534FF">
            <w:pPr>
              <w:tabs>
                <w:tab w:val="left" w:pos="142"/>
              </w:tabs>
              <w:jc w:val="center"/>
              <w:rPr>
                <w:sz w:val="20"/>
                <w:szCs w:val="20"/>
              </w:rPr>
            </w:pPr>
            <w:r w:rsidRPr="00D56264">
              <w:rPr>
                <w:sz w:val="20"/>
                <w:szCs w:val="20"/>
              </w:rPr>
              <w:t xml:space="preserve">Profesional Especializado </w:t>
            </w:r>
          </w:p>
          <w:p w14:paraId="04B8B803" w14:textId="77777777" w:rsidR="00B534FF" w:rsidRDefault="00B534FF" w:rsidP="00B534FF">
            <w:pPr>
              <w:tabs>
                <w:tab w:val="left" w:pos="142"/>
              </w:tabs>
              <w:jc w:val="center"/>
              <w:rPr>
                <w:sz w:val="20"/>
                <w:szCs w:val="20"/>
              </w:rPr>
            </w:pPr>
          </w:p>
          <w:p w14:paraId="04B8B804" w14:textId="77777777" w:rsidR="00B534FF" w:rsidRDefault="00B534FF" w:rsidP="00B534FF">
            <w:pPr>
              <w:tabs>
                <w:tab w:val="left" w:pos="142"/>
              </w:tabs>
              <w:jc w:val="center"/>
              <w:rPr>
                <w:sz w:val="20"/>
                <w:szCs w:val="20"/>
              </w:rPr>
            </w:pPr>
            <w:r>
              <w:rPr>
                <w:sz w:val="20"/>
                <w:szCs w:val="20"/>
              </w:rPr>
              <w:t>Contratista Nomina</w:t>
            </w:r>
          </w:p>
          <w:p w14:paraId="04B8B805" w14:textId="77777777" w:rsidR="00677E4E" w:rsidRDefault="00677E4E" w:rsidP="00B534FF">
            <w:pPr>
              <w:tabs>
                <w:tab w:val="left" w:pos="142"/>
              </w:tabs>
              <w:jc w:val="center"/>
              <w:rPr>
                <w:sz w:val="20"/>
                <w:szCs w:val="20"/>
              </w:rPr>
            </w:pPr>
          </w:p>
          <w:p w14:paraId="04B8B806" w14:textId="77777777" w:rsidR="00677E4E" w:rsidRPr="00D56264" w:rsidRDefault="00677E4E" w:rsidP="00B534FF">
            <w:pPr>
              <w:tabs>
                <w:tab w:val="left" w:pos="142"/>
              </w:tabs>
              <w:jc w:val="center"/>
              <w:rPr>
                <w:sz w:val="20"/>
                <w:szCs w:val="20"/>
              </w:rPr>
            </w:pPr>
            <w:r>
              <w:rPr>
                <w:sz w:val="20"/>
                <w:szCs w:val="20"/>
              </w:rPr>
              <w:t>Gestión Documental</w:t>
            </w:r>
          </w:p>
          <w:p w14:paraId="04B8B807" w14:textId="77777777" w:rsidR="00B534FF" w:rsidRPr="00D56264" w:rsidRDefault="00B534FF" w:rsidP="00D56264">
            <w:pPr>
              <w:tabs>
                <w:tab w:val="left" w:pos="142"/>
              </w:tabs>
              <w:jc w:val="center"/>
              <w:rPr>
                <w:sz w:val="20"/>
                <w:szCs w:val="20"/>
              </w:rPr>
            </w:pPr>
          </w:p>
        </w:tc>
      </w:tr>
      <w:tr w:rsidR="009B29C2" w:rsidRPr="00D56264" w14:paraId="04B8B813" w14:textId="77777777" w:rsidTr="00216142">
        <w:trPr>
          <w:cantSplit/>
          <w:trHeight w:val="2258"/>
        </w:trPr>
        <w:tc>
          <w:tcPr>
            <w:tcW w:w="241" w:type="pct"/>
            <w:shd w:val="clear" w:color="auto" w:fill="auto"/>
            <w:vAlign w:val="center"/>
          </w:tcPr>
          <w:p w14:paraId="04B8B809" w14:textId="77777777" w:rsidR="00B534FF" w:rsidRPr="00D56264" w:rsidRDefault="00B534FF" w:rsidP="00D56264">
            <w:pPr>
              <w:tabs>
                <w:tab w:val="left" w:pos="142"/>
              </w:tabs>
              <w:ind w:right="-252"/>
              <w:jc w:val="left"/>
              <w:rPr>
                <w:b/>
                <w:color w:val="000000"/>
                <w:sz w:val="20"/>
                <w:szCs w:val="20"/>
                <w:lang w:eastAsia="es-CO"/>
              </w:rPr>
            </w:pPr>
            <w:r>
              <w:rPr>
                <w:b/>
                <w:color w:val="000000"/>
                <w:sz w:val="20"/>
                <w:szCs w:val="20"/>
                <w:lang w:eastAsia="es-CO"/>
              </w:rPr>
              <w:lastRenderedPageBreak/>
              <w:t>6</w:t>
            </w:r>
          </w:p>
        </w:tc>
        <w:tc>
          <w:tcPr>
            <w:tcW w:w="993" w:type="pct"/>
            <w:shd w:val="clear" w:color="auto" w:fill="auto"/>
            <w:vAlign w:val="center"/>
          </w:tcPr>
          <w:p w14:paraId="04B8B80A" w14:textId="77777777" w:rsidR="00B534FF" w:rsidRPr="00D56264" w:rsidRDefault="00B534FF" w:rsidP="00D56264">
            <w:pPr>
              <w:tabs>
                <w:tab w:val="left" w:pos="142"/>
              </w:tabs>
              <w:ind w:right="68"/>
              <w:jc w:val="center"/>
              <w:rPr>
                <w:color w:val="000000"/>
                <w:sz w:val="20"/>
                <w:szCs w:val="20"/>
                <w:lang w:eastAsia="es-CO"/>
              </w:rPr>
            </w:pPr>
            <w:r w:rsidRPr="00D56264">
              <w:rPr>
                <w:color w:val="000000"/>
                <w:sz w:val="20"/>
                <w:szCs w:val="20"/>
                <w:lang w:eastAsia="es-CO"/>
              </w:rPr>
              <w:t>Reportar inasistencia de Funcionarios</w:t>
            </w:r>
          </w:p>
        </w:tc>
        <w:tc>
          <w:tcPr>
            <w:tcW w:w="1916" w:type="pct"/>
            <w:shd w:val="clear" w:color="auto" w:fill="auto"/>
          </w:tcPr>
          <w:p w14:paraId="04B8B80B" w14:textId="77777777" w:rsidR="00B534FF" w:rsidRDefault="00B534FF" w:rsidP="00B534FF">
            <w:pPr>
              <w:tabs>
                <w:tab w:val="left" w:pos="142"/>
              </w:tabs>
              <w:rPr>
                <w:sz w:val="20"/>
                <w:szCs w:val="20"/>
                <w:lang w:eastAsia="es-CO"/>
              </w:rPr>
            </w:pPr>
          </w:p>
          <w:p w14:paraId="04B8B80C" w14:textId="77777777" w:rsidR="00B534FF" w:rsidRPr="00D56264" w:rsidRDefault="00B534FF" w:rsidP="00216142">
            <w:pPr>
              <w:tabs>
                <w:tab w:val="left" w:pos="142"/>
              </w:tabs>
              <w:rPr>
                <w:color w:val="000000"/>
                <w:sz w:val="20"/>
                <w:szCs w:val="20"/>
                <w:lang w:eastAsia="es-CO"/>
              </w:rPr>
            </w:pPr>
            <w:r w:rsidRPr="00D56264">
              <w:rPr>
                <w:sz w:val="20"/>
                <w:szCs w:val="20"/>
                <w:lang w:eastAsia="es-CO"/>
              </w:rPr>
              <w:t>Cada jefe de las diferentes dependencias verifica el cumplimiento de la jornada laboral y</w:t>
            </w:r>
            <w:r w:rsidR="00216142">
              <w:rPr>
                <w:sz w:val="20"/>
                <w:szCs w:val="20"/>
                <w:lang w:eastAsia="es-CO"/>
              </w:rPr>
              <w:t xml:space="preserve"> reportan a Talento </w:t>
            </w:r>
            <w:r w:rsidRPr="00D56264">
              <w:rPr>
                <w:sz w:val="20"/>
                <w:szCs w:val="20"/>
                <w:lang w:eastAsia="es-CO"/>
              </w:rPr>
              <w:t>Human</w:t>
            </w:r>
            <w:r w:rsidR="00216142">
              <w:rPr>
                <w:sz w:val="20"/>
                <w:szCs w:val="20"/>
                <w:lang w:eastAsia="es-CO"/>
              </w:rPr>
              <w:t>o</w:t>
            </w:r>
            <w:r w:rsidRPr="00D56264">
              <w:rPr>
                <w:sz w:val="20"/>
                <w:szCs w:val="20"/>
                <w:lang w:eastAsia="es-CO"/>
              </w:rPr>
              <w:t xml:space="preserve"> la inasistencia del personal a su cargo.</w:t>
            </w:r>
            <w:r w:rsidR="00216142">
              <w:rPr>
                <w:sz w:val="20"/>
                <w:szCs w:val="20"/>
                <w:lang w:eastAsia="es-CO"/>
              </w:rPr>
              <w:t xml:space="preserve"> (</w:t>
            </w:r>
            <w:r w:rsidRPr="00D56264">
              <w:rPr>
                <w:sz w:val="20"/>
                <w:szCs w:val="20"/>
                <w:lang w:eastAsia="es-CO"/>
              </w:rPr>
              <w:t>Evento en el cual se procederá a adelantar las gestiones correspondientes para establecer la viab</w:t>
            </w:r>
            <w:r>
              <w:rPr>
                <w:sz w:val="20"/>
                <w:szCs w:val="20"/>
                <w:lang w:eastAsia="es-CO"/>
              </w:rPr>
              <w:t>ilidad del descuento por nómina.</w:t>
            </w:r>
            <w:r w:rsidR="00216142">
              <w:rPr>
                <w:sz w:val="20"/>
                <w:szCs w:val="20"/>
                <w:lang w:eastAsia="es-CO"/>
              </w:rPr>
              <w:t>)</w:t>
            </w:r>
          </w:p>
        </w:tc>
        <w:tc>
          <w:tcPr>
            <w:tcW w:w="898" w:type="pct"/>
          </w:tcPr>
          <w:p w14:paraId="04B8B80D" w14:textId="77777777" w:rsidR="00B534FF" w:rsidRPr="00D56264" w:rsidRDefault="00B534FF" w:rsidP="00D56264">
            <w:pPr>
              <w:tabs>
                <w:tab w:val="left" w:pos="142"/>
              </w:tabs>
              <w:rPr>
                <w:i/>
                <w:color w:val="000000"/>
                <w:sz w:val="14"/>
                <w:szCs w:val="14"/>
              </w:rPr>
            </w:pPr>
          </w:p>
        </w:tc>
        <w:tc>
          <w:tcPr>
            <w:tcW w:w="952" w:type="pct"/>
            <w:shd w:val="clear" w:color="auto" w:fill="auto"/>
            <w:vAlign w:val="center"/>
          </w:tcPr>
          <w:p w14:paraId="04B8B80E" w14:textId="77777777" w:rsidR="00B534FF" w:rsidRDefault="00B534FF" w:rsidP="00B534FF">
            <w:pPr>
              <w:tabs>
                <w:tab w:val="left" w:pos="142"/>
              </w:tabs>
              <w:jc w:val="center"/>
              <w:rPr>
                <w:color w:val="000000"/>
                <w:sz w:val="20"/>
                <w:szCs w:val="20"/>
              </w:rPr>
            </w:pPr>
            <w:r w:rsidRPr="00D56264">
              <w:rPr>
                <w:color w:val="000000"/>
                <w:sz w:val="20"/>
                <w:szCs w:val="20"/>
              </w:rPr>
              <w:t>Sub</w:t>
            </w:r>
            <w:r>
              <w:rPr>
                <w:color w:val="000000"/>
                <w:sz w:val="20"/>
                <w:szCs w:val="20"/>
              </w:rPr>
              <w:t xml:space="preserve">directores y </w:t>
            </w:r>
            <w:r w:rsidRPr="00D56264">
              <w:rPr>
                <w:color w:val="000000"/>
                <w:sz w:val="20"/>
                <w:szCs w:val="20"/>
              </w:rPr>
              <w:t>Jefe</w:t>
            </w:r>
            <w:r>
              <w:rPr>
                <w:color w:val="000000"/>
                <w:sz w:val="20"/>
                <w:szCs w:val="20"/>
              </w:rPr>
              <w:t>s</w:t>
            </w:r>
            <w:r w:rsidRPr="00D56264">
              <w:rPr>
                <w:color w:val="000000"/>
                <w:sz w:val="20"/>
                <w:szCs w:val="20"/>
              </w:rPr>
              <w:t xml:space="preserve"> </w:t>
            </w:r>
          </w:p>
          <w:p w14:paraId="04B8B80F" w14:textId="77777777" w:rsidR="00B534FF" w:rsidRPr="00D56264" w:rsidRDefault="00B534FF" w:rsidP="00B534FF">
            <w:pPr>
              <w:tabs>
                <w:tab w:val="left" w:pos="142"/>
              </w:tabs>
              <w:jc w:val="center"/>
              <w:rPr>
                <w:color w:val="000000"/>
                <w:sz w:val="20"/>
                <w:szCs w:val="20"/>
              </w:rPr>
            </w:pPr>
          </w:p>
          <w:p w14:paraId="04B8B810" w14:textId="77777777" w:rsidR="00B534FF" w:rsidRPr="00D56264" w:rsidRDefault="00B534FF" w:rsidP="00B534FF">
            <w:pPr>
              <w:tabs>
                <w:tab w:val="left" w:pos="142"/>
              </w:tabs>
              <w:jc w:val="center"/>
              <w:rPr>
                <w:sz w:val="20"/>
                <w:szCs w:val="20"/>
              </w:rPr>
            </w:pPr>
            <w:r w:rsidRPr="00D56264">
              <w:rPr>
                <w:sz w:val="20"/>
                <w:szCs w:val="20"/>
              </w:rPr>
              <w:t xml:space="preserve">Profesional Especializado </w:t>
            </w:r>
            <w:r>
              <w:rPr>
                <w:sz w:val="20"/>
                <w:szCs w:val="20"/>
              </w:rPr>
              <w:t>T.H</w:t>
            </w:r>
          </w:p>
          <w:p w14:paraId="04B8B811" w14:textId="77777777" w:rsidR="00B534FF" w:rsidRDefault="00B534FF" w:rsidP="00B534FF">
            <w:pPr>
              <w:tabs>
                <w:tab w:val="left" w:pos="142"/>
              </w:tabs>
              <w:jc w:val="center"/>
              <w:rPr>
                <w:color w:val="000000"/>
                <w:sz w:val="20"/>
                <w:szCs w:val="20"/>
              </w:rPr>
            </w:pPr>
          </w:p>
          <w:p w14:paraId="04B8B812" w14:textId="77777777" w:rsidR="00216142" w:rsidRPr="00D56264" w:rsidRDefault="00216142" w:rsidP="00B534FF">
            <w:pPr>
              <w:tabs>
                <w:tab w:val="left" w:pos="142"/>
              </w:tabs>
              <w:jc w:val="center"/>
              <w:rPr>
                <w:color w:val="000000"/>
                <w:sz w:val="20"/>
                <w:szCs w:val="20"/>
              </w:rPr>
            </w:pPr>
            <w:r>
              <w:rPr>
                <w:color w:val="000000"/>
                <w:sz w:val="20"/>
                <w:szCs w:val="20"/>
              </w:rPr>
              <w:t>Contratista Nomina</w:t>
            </w:r>
          </w:p>
        </w:tc>
      </w:tr>
      <w:tr w:rsidR="009B29C2" w:rsidRPr="00D56264" w14:paraId="04B8B81C" w14:textId="77777777" w:rsidTr="00B534FF">
        <w:trPr>
          <w:cantSplit/>
          <w:trHeight w:val="421"/>
        </w:trPr>
        <w:tc>
          <w:tcPr>
            <w:tcW w:w="241" w:type="pct"/>
            <w:shd w:val="clear" w:color="auto" w:fill="auto"/>
            <w:vAlign w:val="center"/>
          </w:tcPr>
          <w:p w14:paraId="04B8B814" w14:textId="77777777" w:rsidR="00B534FF" w:rsidRPr="00D56264" w:rsidRDefault="00B534FF" w:rsidP="00D56264">
            <w:pPr>
              <w:tabs>
                <w:tab w:val="left" w:pos="142"/>
              </w:tabs>
              <w:ind w:right="-252"/>
              <w:jc w:val="left"/>
              <w:rPr>
                <w:b/>
                <w:color w:val="000000"/>
                <w:sz w:val="20"/>
                <w:szCs w:val="20"/>
                <w:lang w:eastAsia="es-CO"/>
              </w:rPr>
            </w:pPr>
            <w:r>
              <w:rPr>
                <w:b/>
                <w:color w:val="000000"/>
                <w:sz w:val="20"/>
                <w:szCs w:val="20"/>
                <w:lang w:eastAsia="es-CO"/>
              </w:rPr>
              <w:t>7</w:t>
            </w:r>
          </w:p>
        </w:tc>
        <w:tc>
          <w:tcPr>
            <w:tcW w:w="993" w:type="pct"/>
            <w:shd w:val="clear" w:color="auto" w:fill="auto"/>
            <w:vAlign w:val="center"/>
          </w:tcPr>
          <w:p w14:paraId="04B8B815" w14:textId="77777777" w:rsidR="00B534FF" w:rsidRPr="00D56264" w:rsidRDefault="00B534FF" w:rsidP="00D56264">
            <w:pPr>
              <w:tabs>
                <w:tab w:val="left" w:pos="142"/>
              </w:tabs>
              <w:ind w:right="68"/>
              <w:jc w:val="center"/>
              <w:rPr>
                <w:color w:val="000000"/>
                <w:sz w:val="20"/>
                <w:szCs w:val="20"/>
                <w:lang w:eastAsia="es-CO"/>
              </w:rPr>
            </w:pPr>
            <w:r w:rsidRPr="00D56264">
              <w:rPr>
                <w:color w:val="000000"/>
                <w:sz w:val="20"/>
                <w:szCs w:val="20"/>
                <w:lang w:eastAsia="es-CO"/>
              </w:rPr>
              <w:t>Recibir, realizar pagos y enviar información a la Entidad Bancaria</w:t>
            </w:r>
          </w:p>
        </w:tc>
        <w:tc>
          <w:tcPr>
            <w:tcW w:w="1916" w:type="pct"/>
            <w:shd w:val="clear" w:color="auto" w:fill="auto"/>
          </w:tcPr>
          <w:p w14:paraId="04B8B816" w14:textId="77777777" w:rsidR="00B534FF" w:rsidRPr="00D56264" w:rsidRDefault="00B534FF" w:rsidP="00D56264">
            <w:pPr>
              <w:tabs>
                <w:tab w:val="left" w:pos="142"/>
              </w:tabs>
              <w:rPr>
                <w:sz w:val="20"/>
                <w:szCs w:val="20"/>
                <w:lang w:eastAsia="es-CO"/>
              </w:rPr>
            </w:pPr>
          </w:p>
          <w:p w14:paraId="04B8B817" w14:textId="77777777" w:rsidR="00B534FF" w:rsidRPr="00D56264" w:rsidRDefault="00B534FF" w:rsidP="00B534FF">
            <w:pPr>
              <w:tabs>
                <w:tab w:val="left" w:pos="142"/>
              </w:tabs>
              <w:rPr>
                <w:color w:val="FF0000"/>
                <w:sz w:val="20"/>
                <w:szCs w:val="20"/>
                <w:lang w:eastAsia="es-CO"/>
              </w:rPr>
            </w:pPr>
            <w:r w:rsidRPr="00D56264">
              <w:rPr>
                <w:color w:val="000000"/>
                <w:sz w:val="20"/>
                <w:szCs w:val="20"/>
                <w:lang w:eastAsia="es-CO"/>
              </w:rPr>
              <w:t>El Grupo d</w:t>
            </w:r>
            <w:r>
              <w:rPr>
                <w:color w:val="000000"/>
                <w:sz w:val="20"/>
                <w:szCs w:val="20"/>
                <w:lang w:eastAsia="es-CO"/>
              </w:rPr>
              <w:t>e Gestión Financiera</w:t>
            </w:r>
            <w:r w:rsidRPr="00D56264">
              <w:rPr>
                <w:color w:val="000000"/>
                <w:sz w:val="20"/>
                <w:szCs w:val="20"/>
                <w:lang w:eastAsia="es-CO"/>
              </w:rPr>
              <w:t xml:space="preserve">, recibe los consolidados de </w:t>
            </w:r>
            <w:r>
              <w:rPr>
                <w:color w:val="000000"/>
                <w:sz w:val="20"/>
                <w:szCs w:val="20"/>
                <w:lang w:eastAsia="es-CO"/>
              </w:rPr>
              <w:t xml:space="preserve">nómina y </w:t>
            </w:r>
            <w:r w:rsidRPr="00D56264">
              <w:rPr>
                <w:color w:val="000000"/>
                <w:sz w:val="20"/>
                <w:szCs w:val="20"/>
                <w:lang w:eastAsia="es-CO"/>
              </w:rPr>
              <w:t xml:space="preserve">reportes de pago, realiza los respectivos registros y obligaciones para firma y posterior pago mediante la transacción respectiva con </w:t>
            </w:r>
            <w:smartTag w:uri="urn:schemas-microsoft-com:office:smarttags" w:element="PersonName">
              <w:smartTagPr>
                <w:attr w:name="ProductID" w:val="la Entidad Bancaria"/>
              </w:smartTagPr>
              <w:r w:rsidRPr="00D56264">
                <w:rPr>
                  <w:color w:val="000000"/>
                  <w:sz w:val="20"/>
                  <w:szCs w:val="20"/>
                  <w:lang w:eastAsia="es-CO"/>
                </w:rPr>
                <w:t>la Entidad Bancaria</w:t>
              </w:r>
            </w:smartTag>
            <w:r w:rsidRPr="00D56264">
              <w:rPr>
                <w:color w:val="000000"/>
                <w:sz w:val="20"/>
                <w:szCs w:val="20"/>
                <w:lang w:eastAsia="es-CO"/>
              </w:rPr>
              <w:t>, para la dispersión de los valores en cada una de las cuentas de los funcionarios</w:t>
            </w:r>
            <w:r>
              <w:rPr>
                <w:color w:val="000000"/>
                <w:sz w:val="20"/>
                <w:szCs w:val="20"/>
                <w:lang w:eastAsia="es-CO"/>
              </w:rPr>
              <w:t xml:space="preserve"> </w:t>
            </w:r>
          </w:p>
        </w:tc>
        <w:tc>
          <w:tcPr>
            <w:tcW w:w="898" w:type="pct"/>
          </w:tcPr>
          <w:p w14:paraId="04B8B818" w14:textId="77777777" w:rsidR="00B534FF" w:rsidRPr="00D56264" w:rsidRDefault="00B534FF" w:rsidP="00D56264">
            <w:pPr>
              <w:tabs>
                <w:tab w:val="left" w:pos="142"/>
              </w:tabs>
              <w:rPr>
                <w:i/>
                <w:color w:val="000000"/>
                <w:sz w:val="14"/>
                <w:szCs w:val="14"/>
              </w:rPr>
            </w:pPr>
          </w:p>
        </w:tc>
        <w:tc>
          <w:tcPr>
            <w:tcW w:w="952" w:type="pct"/>
            <w:shd w:val="clear" w:color="auto" w:fill="auto"/>
            <w:vAlign w:val="center"/>
          </w:tcPr>
          <w:p w14:paraId="04B8B819" w14:textId="77777777" w:rsidR="00B534FF" w:rsidRPr="00D56264" w:rsidRDefault="00B534FF" w:rsidP="00B534FF">
            <w:pPr>
              <w:tabs>
                <w:tab w:val="left" w:pos="142"/>
              </w:tabs>
              <w:jc w:val="center"/>
              <w:rPr>
                <w:color w:val="000000"/>
                <w:sz w:val="20"/>
                <w:szCs w:val="20"/>
              </w:rPr>
            </w:pPr>
            <w:r w:rsidRPr="00D56264">
              <w:rPr>
                <w:color w:val="000000"/>
                <w:sz w:val="20"/>
                <w:szCs w:val="20"/>
              </w:rPr>
              <w:t xml:space="preserve">Profesional  y Técnico </w:t>
            </w:r>
            <w:r w:rsidR="00D620E4">
              <w:rPr>
                <w:color w:val="000000"/>
                <w:sz w:val="20"/>
                <w:szCs w:val="20"/>
              </w:rPr>
              <w:t xml:space="preserve">y Auxiliar </w:t>
            </w:r>
            <w:r w:rsidRPr="00D56264">
              <w:rPr>
                <w:color w:val="000000"/>
                <w:sz w:val="20"/>
                <w:szCs w:val="20"/>
              </w:rPr>
              <w:t>Administrativo (Grupo de Gestión Financiera</w:t>
            </w:r>
            <w:r w:rsidR="00D620E4">
              <w:rPr>
                <w:color w:val="000000"/>
                <w:sz w:val="20"/>
                <w:szCs w:val="20"/>
              </w:rPr>
              <w:t xml:space="preserve">; Presupuesto, </w:t>
            </w:r>
            <w:r w:rsidR="00216142">
              <w:rPr>
                <w:color w:val="000000"/>
                <w:sz w:val="20"/>
                <w:szCs w:val="20"/>
              </w:rPr>
              <w:t>Contabilidad</w:t>
            </w:r>
            <w:r w:rsidR="00D620E4">
              <w:rPr>
                <w:color w:val="000000"/>
                <w:sz w:val="20"/>
                <w:szCs w:val="20"/>
              </w:rPr>
              <w:t xml:space="preserve"> y Tesoreria</w:t>
            </w:r>
            <w:r w:rsidRPr="00D56264">
              <w:rPr>
                <w:color w:val="000000"/>
                <w:sz w:val="20"/>
                <w:szCs w:val="20"/>
              </w:rPr>
              <w:t>).</w:t>
            </w:r>
          </w:p>
          <w:p w14:paraId="04B8B81A" w14:textId="77777777" w:rsidR="00B534FF" w:rsidRPr="00D56264" w:rsidRDefault="00B534FF" w:rsidP="00B534FF">
            <w:pPr>
              <w:tabs>
                <w:tab w:val="left" w:pos="142"/>
              </w:tabs>
              <w:jc w:val="center"/>
              <w:rPr>
                <w:color w:val="000000"/>
                <w:sz w:val="20"/>
                <w:szCs w:val="20"/>
              </w:rPr>
            </w:pPr>
          </w:p>
          <w:p w14:paraId="04B8B81B" w14:textId="77777777" w:rsidR="00B534FF" w:rsidRPr="00D56264" w:rsidRDefault="00B534FF" w:rsidP="00D56264">
            <w:pPr>
              <w:tabs>
                <w:tab w:val="left" w:pos="142"/>
              </w:tabs>
              <w:jc w:val="center"/>
              <w:rPr>
                <w:color w:val="000000"/>
                <w:sz w:val="20"/>
                <w:szCs w:val="20"/>
              </w:rPr>
            </w:pPr>
            <w:r w:rsidRPr="00D56264">
              <w:rPr>
                <w:color w:val="000000"/>
                <w:sz w:val="20"/>
                <w:szCs w:val="20"/>
              </w:rPr>
              <w:t xml:space="preserve"> </w:t>
            </w:r>
          </w:p>
        </w:tc>
      </w:tr>
      <w:tr w:rsidR="009B29C2" w:rsidRPr="00D56264" w14:paraId="04B8B825" w14:textId="77777777" w:rsidTr="00B534FF">
        <w:trPr>
          <w:cantSplit/>
          <w:trHeight w:val="421"/>
        </w:trPr>
        <w:tc>
          <w:tcPr>
            <w:tcW w:w="241" w:type="pct"/>
            <w:shd w:val="clear" w:color="auto" w:fill="auto"/>
            <w:vAlign w:val="center"/>
          </w:tcPr>
          <w:p w14:paraId="04B8B81D" w14:textId="77777777" w:rsidR="00B534FF" w:rsidRPr="00D56264" w:rsidRDefault="00D620E4" w:rsidP="00D56264">
            <w:pPr>
              <w:tabs>
                <w:tab w:val="left" w:pos="142"/>
              </w:tabs>
              <w:ind w:right="-252"/>
              <w:jc w:val="left"/>
              <w:rPr>
                <w:b/>
                <w:color w:val="000000"/>
                <w:sz w:val="20"/>
                <w:szCs w:val="20"/>
                <w:lang w:eastAsia="es-CO"/>
              </w:rPr>
            </w:pPr>
            <w:r>
              <w:rPr>
                <w:b/>
                <w:color w:val="000000"/>
                <w:sz w:val="20"/>
                <w:szCs w:val="20"/>
                <w:lang w:eastAsia="es-CO"/>
              </w:rPr>
              <w:t>8</w:t>
            </w:r>
          </w:p>
        </w:tc>
        <w:tc>
          <w:tcPr>
            <w:tcW w:w="993" w:type="pct"/>
            <w:shd w:val="clear" w:color="auto" w:fill="auto"/>
            <w:vAlign w:val="center"/>
          </w:tcPr>
          <w:p w14:paraId="04B8B81E" w14:textId="77777777" w:rsidR="00B534FF" w:rsidRPr="00D56264" w:rsidRDefault="00D620E4" w:rsidP="00D56264">
            <w:pPr>
              <w:tabs>
                <w:tab w:val="left" w:pos="142"/>
              </w:tabs>
              <w:ind w:right="68"/>
              <w:jc w:val="center"/>
              <w:rPr>
                <w:color w:val="000000"/>
                <w:sz w:val="20"/>
                <w:szCs w:val="20"/>
                <w:lang w:eastAsia="es-CO"/>
              </w:rPr>
            </w:pPr>
            <w:r w:rsidRPr="00D56264">
              <w:rPr>
                <w:color w:val="000000"/>
                <w:sz w:val="20"/>
                <w:szCs w:val="20"/>
                <w:lang w:eastAsia="es-CO"/>
              </w:rPr>
              <w:t>Elaborar nóminas adicionales.</w:t>
            </w:r>
          </w:p>
        </w:tc>
        <w:tc>
          <w:tcPr>
            <w:tcW w:w="1916" w:type="pct"/>
            <w:shd w:val="clear" w:color="auto" w:fill="auto"/>
          </w:tcPr>
          <w:p w14:paraId="04B8B81F" w14:textId="77777777" w:rsidR="00D620E4" w:rsidRPr="00D56264" w:rsidRDefault="00216142" w:rsidP="00D620E4">
            <w:pPr>
              <w:tabs>
                <w:tab w:val="left" w:pos="142"/>
              </w:tabs>
              <w:rPr>
                <w:color w:val="000000"/>
                <w:sz w:val="20"/>
                <w:szCs w:val="20"/>
                <w:lang w:eastAsia="es-CO"/>
              </w:rPr>
            </w:pPr>
            <w:r>
              <w:rPr>
                <w:color w:val="000000"/>
                <w:sz w:val="20"/>
                <w:szCs w:val="20"/>
                <w:lang w:eastAsia="es-CO"/>
              </w:rPr>
              <w:t>La contratista de nómina</w:t>
            </w:r>
            <w:r w:rsidR="00D620E4" w:rsidRPr="00D56264">
              <w:rPr>
                <w:color w:val="000000"/>
                <w:sz w:val="20"/>
                <w:szCs w:val="20"/>
                <w:lang w:eastAsia="es-CO"/>
              </w:rPr>
              <w:t xml:space="preserve">, se encarga de elaborar nóminas adicionales de conformidad a las novedades que se presenten posteriores a la elaboración de la nómina, esto se realiza antes de liquidar los </w:t>
            </w:r>
            <w:r>
              <w:rPr>
                <w:color w:val="000000"/>
                <w:sz w:val="20"/>
                <w:szCs w:val="20"/>
                <w:lang w:eastAsia="es-CO"/>
              </w:rPr>
              <w:t xml:space="preserve">aportes </w:t>
            </w:r>
            <w:r w:rsidR="00D620E4" w:rsidRPr="00D56264">
              <w:rPr>
                <w:color w:val="000000"/>
                <w:sz w:val="20"/>
                <w:szCs w:val="20"/>
                <w:lang w:eastAsia="es-CO"/>
              </w:rPr>
              <w:t xml:space="preserve">de Ley 100 y parafiscales; posteriormente se realizan las tareas 1 a la </w:t>
            </w:r>
            <w:r w:rsidR="00D620E4">
              <w:rPr>
                <w:color w:val="000000"/>
                <w:sz w:val="20"/>
                <w:szCs w:val="20"/>
                <w:lang w:eastAsia="es-CO"/>
              </w:rPr>
              <w:t>7</w:t>
            </w:r>
            <w:r w:rsidR="00D620E4" w:rsidRPr="00D56264">
              <w:rPr>
                <w:color w:val="000000"/>
                <w:sz w:val="20"/>
                <w:szCs w:val="20"/>
                <w:lang w:eastAsia="es-CO"/>
              </w:rPr>
              <w:t>.</w:t>
            </w:r>
          </w:p>
          <w:p w14:paraId="04B8B820" w14:textId="77777777" w:rsidR="00B534FF" w:rsidRPr="00D56264" w:rsidRDefault="00B534FF" w:rsidP="00D56264">
            <w:pPr>
              <w:tabs>
                <w:tab w:val="left" w:pos="142"/>
              </w:tabs>
              <w:rPr>
                <w:color w:val="000000"/>
                <w:sz w:val="20"/>
                <w:szCs w:val="20"/>
                <w:lang w:eastAsia="es-CO"/>
              </w:rPr>
            </w:pPr>
          </w:p>
        </w:tc>
        <w:tc>
          <w:tcPr>
            <w:tcW w:w="898" w:type="pct"/>
          </w:tcPr>
          <w:p w14:paraId="04B8B821" w14:textId="77777777" w:rsidR="00B534FF" w:rsidRPr="00D56264" w:rsidRDefault="00B534FF" w:rsidP="00D56264">
            <w:pPr>
              <w:tabs>
                <w:tab w:val="left" w:pos="142"/>
              </w:tabs>
              <w:rPr>
                <w:i/>
                <w:color w:val="000000"/>
                <w:sz w:val="14"/>
                <w:szCs w:val="14"/>
              </w:rPr>
            </w:pPr>
          </w:p>
        </w:tc>
        <w:tc>
          <w:tcPr>
            <w:tcW w:w="952" w:type="pct"/>
            <w:shd w:val="clear" w:color="auto" w:fill="auto"/>
            <w:vAlign w:val="center"/>
          </w:tcPr>
          <w:p w14:paraId="04B8B822" w14:textId="77777777" w:rsidR="00D620E4" w:rsidRPr="00D56264" w:rsidRDefault="00D620E4" w:rsidP="00D620E4">
            <w:pPr>
              <w:tabs>
                <w:tab w:val="left" w:pos="142"/>
              </w:tabs>
              <w:jc w:val="center"/>
              <w:rPr>
                <w:sz w:val="20"/>
                <w:szCs w:val="20"/>
              </w:rPr>
            </w:pPr>
            <w:r w:rsidRPr="00D56264">
              <w:rPr>
                <w:sz w:val="20"/>
                <w:szCs w:val="20"/>
              </w:rPr>
              <w:t xml:space="preserve">Profesional Especializado </w:t>
            </w:r>
            <w:r>
              <w:rPr>
                <w:sz w:val="20"/>
                <w:szCs w:val="20"/>
              </w:rPr>
              <w:t>T.H</w:t>
            </w:r>
          </w:p>
          <w:p w14:paraId="04B8B823" w14:textId="77777777" w:rsidR="00D620E4" w:rsidRDefault="00D620E4" w:rsidP="00B534FF">
            <w:pPr>
              <w:tabs>
                <w:tab w:val="left" w:pos="142"/>
              </w:tabs>
              <w:jc w:val="center"/>
              <w:rPr>
                <w:color w:val="000000"/>
                <w:sz w:val="20"/>
                <w:szCs w:val="20"/>
              </w:rPr>
            </w:pPr>
          </w:p>
          <w:p w14:paraId="04B8B824" w14:textId="77777777" w:rsidR="00B534FF" w:rsidRPr="00D56264" w:rsidRDefault="00D620E4" w:rsidP="00B534FF">
            <w:pPr>
              <w:tabs>
                <w:tab w:val="left" w:pos="142"/>
              </w:tabs>
              <w:jc w:val="center"/>
              <w:rPr>
                <w:color w:val="000000"/>
                <w:sz w:val="20"/>
                <w:szCs w:val="20"/>
              </w:rPr>
            </w:pPr>
            <w:r>
              <w:rPr>
                <w:color w:val="000000"/>
                <w:sz w:val="20"/>
                <w:szCs w:val="20"/>
              </w:rPr>
              <w:t xml:space="preserve">Contratista de Nomina </w:t>
            </w:r>
          </w:p>
        </w:tc>
      </w:tr>
      <w:tr w:rsidR="009B29C2" w:rsidRPr="00D56264" w14:paraId="04B8B839" w14:textId="77777777" w:rsidTr="009B29C2">
        <w:trPr>
          <w:cantSplit/>
          <w:trHeight w:val="8552"/>
        </w:trPr>
        <w:tc>
          <w:tcPr>
            <w:tcW w:w="241" w:type="pct"/>
            <w:shd w:val="clear" w:color="auto" w:fill="auto"/>
            <w:vAlign w:val="center"/>
          </w:tcPr>
          <w:p w14:paraId="04B8B826" w14:textId="77777777" w:rsidR="00B534FF" w:rsidRPr="00D56264" w:rsidRDefault="00D620E4" w:rsidP="00D56264">
            <w:pPr>
              <w:tabs>
                <w:tab w:val="left" w:pos="142"/>
              </w:tabs>
              <w:ind w:right="-252"/>
              <w:jc w:val="left"/>
              <w:rPr>
                <w:b/>
                <w:color w:val="000000"/>
                <w:sz w:val="20"/>
                <w:szCs w:val="20"/>
                <w:lang w:eastAsia="es-CO"/>
              </w:rPr>
            </w:pPr>
            <w:r>
              <w:rPr>
                <w:b/>
                <w:color w:val="000000"/>
                <w:sz w:val="20"/>
                <w:szCs w:val="20"/>
                <w:lang w:eastAsia="es-CO"/>
              </w:rPr>
              <w:lastRenderedPageBreak/>
              <w:t>9</w:t>
            </w:r>
          </w:p>
        </w:tc>
        <w:tc>
          <w:tcPr>
            <w:tcW w:w="993" w:type="pct"/>
            <w:shd w:val="clear" w:color="auto" w:fill="auto"/>
            <w:vAlign w:val="center"/>
          </w:tcPr>
          <w:p w14:paraId="04B8B827" w14:textId="77777777" w:rsidR="00B534FF" w:rsidRPr="00D56264" w:rsidRDefault="00D620E4" w:rsidP="00D56264">
            <w:pPr>
              <w:tabs>
                <w:tab w:val="left" w:pos="142"/>
              </w:tabs>
              <w:ind w:right="68"/>
              <w:jc w:val="center"/>
              <w:rPr>
                <w:color w:val="000000"/>
                <w:sz w:val="20"/>
                <w:szCs w:val="20"/>
                <w:lang w:eastAsia="es-CO"/>
              </w:rPr>
            </w:pPr>
            <w:r w:rsidRPr="00D56264">
              <w:rPr>
                <w:color w:val="000000"/>
                <w:sz w:val="20"/>
                <w:szCs w:val="20"/>
                <w:lang w:eastAsia="es-CO"/>
              </w:rPr>
              <w:t>Liquidar, imprimir, revisar Aportes de Seguridad Social, Parafiscales y Generar Planilla.</w:t>
            </w:r>
          </w:p>
        </w:tc>
        <w:tc>
          <w:tcPr>
            <w:tcW w:w="1916" w:type="pct"/>
            <w:shd w:val="clear" w:color="auto" w:fill="auto"/>
          </w:tcPr>
          <w:p w14:paraId="04B8B828" w14:textId="77777777" w:rsidR="00D620E4" w:rsidRPr="00D620E4" w:rsidRDefault="00D620E4" w:rsidP="00D620E4">
            <w:pPr>
              <w:tabs>
                <w:tab w:val="left" w:pos="142"/>
              </w:tabs>
              <w:rPr>
                <w:color w:val="000000"/>
                <w:sz w:val="20"/>
                <w:szCs w:val="20"/>
                <w:lang w:eastAsia="es-CO"/>
              </w:rPr>
            </w:pPr>
            <w:r w:rsidRPr="00D620E4">
              <w:rPr>
                <w:color w:val="000000"/>
                <w:sz w:val="20"/>
                <w:szCs w:val="20"/>
                <w:lang w:eastAsia="es-CO"/>
              </w:rPr>
              <w:t>U</w:t>
            </w:r>
            <w:r w:rsidRPr="00D56264">
              <w:rPr>
                <w:color w:val="000000"/>
                <w:sz w:val="20"/>
                <w:szCs w:val="20"/>
                <w:lang w:eastAsia="es-CO"/>
              </w:rPr>
              <w:t xml:space="preserve">na vez realiza todas las nóminas del mes correspondiente, </w:t>
            </w:r>
            <w:r>
              <w:rPr>
                <w:color w:val="000000"/>
                <w:sz w:val="20"/>
                <w:szCs w:val="20"/>
                <w:lang w:eastAsia="es-CO"/>
              </w:rPr>
              <w:t xml:space="preserve">se </w:t>
            </w:r>
            <w:r w:rsidRPr="00D56264">
              <w:rPr>
                <w:color w:val="000000"/>
                <w:sz w:val="20"/>
                <w:szCs w:val="20"/>
                <w:lang w:eastAsia="es-CO"/>
              </w:rPr>
              <w:t>sube a la tabla de acumulados de la base de datos de nómina toda la información.</w:t>
            </w:r>
          </w:p>
          <w:p w14:paraId="04B8B829" w14:textId="77777777" w:rsidR="00D620E4" w:rsidRPr="00D56264" w:rsidRDefault="00D620E4" w:rsidP="00D620E4">
            <w:pPr>
              <w:tabs>
                <w:tab w:val="left" w:pos="142"/>
              </w:tabs>
              <w:rPr>
                <w:sz w:val="20"/>
                <w:szCs w:val="20"/>
                <w:lang w:eastAsia="es-CO"/>
              </w:rPr>
            </w:pPr>
            <w:r>
              <w:rPr>
                <w:color w:val="000000"/>
                <w:sz w:val="20"/>
                <w:szCs w:val="20"/>
                <w:lang w:eastAsia="es-CO"/>
              </w:rPr>
              <w:t>E</w:t>
            </w:r>
            <w:r w:rsidRPr="00D56264">
              <w:rPr>
                <w:color w:val="000000"/>
                <w:sz w:val="20"/>
                <w:szCs w:val="20"/>
                <w:lang w:eastAsia="es-CO"/>
              </w:rPr>
              <w:t xml:space="preserve">l </w:t>
            </w:r>
            <w:r>
              <w:rPr>
                <w:color w:val="000000"/>
                <w:sz w:val="20"/>
                <w:szCs w:val="20"/>
                <w:lang w:eastAsia="es-CO"/>
              </w:rPr>
              <w:t xml:space="preserve">contratista de </w:t>
            </w:r>
            <w:r w:rsidRPr="00D56264">
              <w:rPr>
                <w:color w:val="000000"/>
                <w:sz w:val="20"/>
                <w:szCs w:val="20"/>
                <w:lang w:eastAsia="es-CO"/>
              </w:rPr>
              <w:t>nómina liquida</w:t>
            </w:r>
            <w:r w:rsidR="00216142">
              <w:rPr>
                <w:color w:val="000000"/>
                <w:sz w:val="20"/>
                <w:szCs w:val="20"/>
                <w:lang w:eastAsia="es-CO"/>
              </w:rPr>
              <w:t xml:space="preserve"> los a</w:t>
            </w:r>
            <w:r w:rsidRPr="00D56264">
              <w:rPr>
                <w:color w:val="000000"/>
                <w:sz w:val="20"/>
                <w:szCs w:val="20"/>
                <w:lang w:eastAsia="es-CO"/>
              </w:rPr>
              <w:t>portes de Ley 100, aportes patronales, aportes parafiscales, Fondo Nacional de Ahorro y demás reportes solicitados por</w:t>
            </w:r>
            <w:r>
              <w:rPr>
                <w:color w:val="000000"/>
                <w:sz w:val="20"/>
                <w:szCs w:val="20"/>
                <w:lang w:eastAsia="es-CO"/>
              </w:rPr>
              <w:t xml:space="preserve"> el Grupo de Gestión Financiera, </w:t>
            </w:r>
            <w:r w:rsidRPr="00D56264">
              <w:rPr>
                <w:color w:val="000000"/>
                <w:sz w:val="20"/>
                <w:szCs w:val="20"/>
                <w:lang w:eastAsia="es-CO"/>
              </w:rPr>
              <w:t xml:space="preserve">luego </w:t>
            </w:r>
            <w:r>
              <w:rPr>
                <w:color w:val="000000"/>
                <w:sz w:val="20"/>
                <w:szCs w:val="20"/>
                <w:lang w:eastAsia="es-CO"/>
              </w:rPr>
              <w:t xml:space="preserve">se </w:t>
            </w:r>
            <w:r w:rsidRPr="00D56264">
              <w:rPr>
                <w:sz w:val="20"/>
                <w:szCs w:val="20"/>
                <w:lang w:eastAsia="es-CO"/>
              </w:rPr>
              <w:t>imprime, revisan</w:t>
            </w:r>
            <w:r>
              <w:rPr>
                <w:sz w:val="20"/>
                <w:szCs w:val="20"/>
                <w:lang w:eastAsia="es-CO"/>
              </w:rPr>
              <w:t xml:space="preserve"> y </w:t>
            </w:r>
            <w:r w:rsidRPr="00D56264">
              <w:rPr>
                <w:sz w:val="20"/>
                <w:szCs w:val="20"/>
                <w:lang w:eastAsia="es-CO"/>
              </w:rPr>
              <w:t xml:space="preserve">se genera </w:t>
            </w:r>
            <w:smartTag w:uri="urn:schemas-microsoft-com:office:smarttags" w:element="PersonName">
              <w:smartTagPr>
                <w:attr w:name="ProductID" w:val="la Planilla"/>
              </w:smartTagPr>
              <w:r w:rsidRPr="00D56264">
                <w:rPr>
                  <w:sz w:val="20"/>
                  <w:szCs w:val="20"/>
                  <w:lang w:eastAsia="es-CO"/>
                </w:rPr>
                <w:t>la Planilla</w:t>
              </w:r>
            </w:smartTag>
            <w:r w:rsidRPr="00D56264">
              <w:rPr>
                <w:sz w:val="20"/>
                <w:szCs w:val="20"/>
                <w:lang w:eastAsia="es-CO"/>
              </w:rPr>
              <w:t xml:space="preserve"> </w:t>
            </w:r>
            <w:r w:rsidR="00216142">
              <w:rPr>
                <w:sz w:val="20"/>
                <w:szCs w:val="20"/>
                <w:lang w:eastAsia="es-CO"/>
              </w:rPr>
              <w:t>Integrada PILA</w:t>
            </w:r>
            <w:r w:rsidRPr="00D56264">
              <w:rPr>
                <w:sz w:val="20"/>
                <w:szCs w:val="20"/>
                <w:lang w:eastAsia="es-CO"/>
              </w:rPr>
              <w:t>, esta se valida con los reportes del mes correspondiente.</w:t>
            </w:r>
          </w:p>
          <w:p w14:paraId="04B8B82A" w14:textId="77777777" w:rsidR="00D620E4" w:rsidRPr="00D56264" w:rsidRDefault="00D620E4" w:rsidP="00D620E4">
            <w:pPr>
              <w:tabs>
                <w:tab w:val="left" w:pos="142"/>
              </w:tabs>
              <w:rPr>
                <w:sz w:val="20"/>
                <w:szCs w:val="20"/>
                <w:lang w:eastAsia="es-CO"/>
              </w:rPr>
            </w:pPr>
          </w:p>
          <w:p w14:paraId="04B8B82B" w14:textId="77777777" w:rsidR="00D620E4" w:rsidRPr="00D56264" w:rsidRDefault="00D620E4" w:rsidP="00D620E4">
            <w:pPr>
              <w:tabs>
                <w:tab w:val="left" w:pos="142"/>
              </w:tabs>
              <w:rPr>
                <w:sz w:val="20"/>
                <w:szCs w:val="20"/>
                <w:lang w:eastAsia="es-CO"/>
              </w:rPr>
            </w:pPr>
            <w:r w:rsidRPr="00D56264">
              <w:rPr>
                <w:sz w:val="20"/>
                <w:szCs w:val="20"/>
                <w:lang w:eastAsia="es-CO"/>
              </w:rPr>
              <w:t xml:space="preserve">Para el caso del FNA, se genera el reporte de las cesantías del mes correspondiente, se revisa y este archivo se sube a la plataforma de la página del fondo del FNA, sistema que valida la información e inmediatamente arroja un mensaje “Archivo validado sin inconsistencias” cuando los datos son correctos, en caso contrario se revisa las inconsistencias, se corrigen y se suben nuevamente a la página. </w:t>
            </w:r>
          </w:p>
          <w:p w14:paraId="04B8B82C" w14:textId="77777777" w:rsidR="00D620E4" w:rsidRPr="00D56264" w:rsidRDefault="00D620E4" w:rsidP="00D620E4">
            <w:pPr>
              <w:tabs>
                <w:tab w:val="left" w:pos="142"/>
              </w:tabs>
              <w:rPr>
                <w:color w:val="FF0000"/>
                <w:sz w:val="20"/>
                <w:szCs w:val="20"/>
                <w:lang w:eastAsia="es-CO"/>
              </w:rPr>
            </w:pPr>
          </w:p>
          <w:p w14:paraId="04B8B82D" w14:textId="77777777" w:rsidR="00D620E4" w:rsidRPr="00D56264" w:rsidRDefault="00D620E4" w:rsidP="00D620E4">
            <w:pPr>
              <w:tabs>
                <w:tab w:val="left" w:pos="142"/>
              </w:tabs>
              <w:rPr>
                <w:sz w:val="20"/>
                <w:szCs w:val="20"/>
                <w:lang w:eastAsia="es-CO"/>
              </w:rPr>
            </w:pPr>
            <w:r w:rsidRPr="00D56264">
              <w:rPr>
                <w:sz w:val="20"/>
                <w:szCs w:val="20"/>
                <w:lang w:eastAsia="es-CO"/>
              </w:rPr>
              <w:t xml:space="preserve">Validados todos los archivos, se imprimen los reportes y se remiten al </w:t>
            </w:r>
            <w:r>
              <w:rPr>
                <w:sz w:val="20"/>
                <w:szCs w:val="20"/>
                <w:lang w:eastAsia="es-CO"/>
              </w:rPr>
              <w:t xml:space="preserve">Profesional Especializado </w:t>
            </w:r>
            <w:r w:rsidRPr="00D56264">
              <w:rPr>
                <w:sz w:val="20"/>
                <w:szCs w:val="20"/>
                <w:lang w:eastAsia="es-CO"/>
              </w:rPr>
              <w:t xml:space="preserve">para su aprobación y firma. </w:t>
            </w:r>
          </w:p>
          <w:p w14:paraId="04B8B82E" w14:textId="77777777" w:rsidR="00D620E4" w:rsidRPr="00D56264" w:rsidRDefault="00D620E4" w:rsidP="00D620E4">
            <w:pPr>
              <w:tabs>
                <w:tab w:val="left" w:pos="142"/>
              </w:tabs>
              <w:rPr>
                <w:color w:val="000000"/>
                <w:sz w:val="20"/>
                <w:szCs w:val="20"/>
                <w:lang w:eastAsia="es-CO"/>
              </w:rPr>
            </w:pPr>
          </w:p>
          <w:p w14:paraId="04B8B82F" w14:textId="77777777" w:rsidR="00B534FF" w:rsidRPr="00D56264" w:rsidRDefault="00D620E4" w:rsidP="009B29C2">
            <w:pPr>
              <w:tabs>
                <w:tab w:val="left" w:pos="142"/>
              </w:tabs>
              <w:rPr>
                <w:color w:val="000000"/>
                <w:sz w:val="20"/>
                <w:szCs w:val="20"/>
                <w:lang w:eastAsia="es-CO"/>
              </w:rPr>
            </w:pPr>
            <w:r w:rsidRPr="00D56264">
              <w:rPr>
                <w:color w:val="000000"/>
                <w:sz w:val="20"/>
                <w:szCs w:val="20"/>
                <w:lang w:eastAsia="es-CO"/>
              </w:rPr>
              <w:t xml:space="preserve">Nota: En caso de problemas o ajustes en el sistema del aplicativo de nómina, se acude al </w:t>
            </w:r>
            <w:r>
              <w:rPr>
                <w:color w:val="000000"/>
                <w:sz w:val="20"/>
                <w:szCs w:val="20"/>
                <w:lang w:eastAsia="es-CO"/>
              </w:rPr>
              <w:t xml:space="preserve">soporte </w:t>
            </w:r>
            <w:r w:rsidRPr="00D56264">
              <w:rPr>
                <w:color w:val="000000"/>
                <w:sz w:val="20"/>
                <w:szCs w:val="20"/>
                <w:lang w:eastAsia="es-CO"/>
              </w:rPr>
              <w:t xml:space="preserve">externo de la firma </w:t>
            </w:r>
            <w:r w:rsidR="009B29C2">
              <w:rPr>
                <w:color w:val="000000"/>
                <w:sz w:val="20"/>
                <w:szCs w:val="20"/>
                <w:lang w:eastAsia="es-CO"/>
              </w:rPr>
              <w:t>Xenco</w:t>
            </w:r>
            <w:r w:rsidRPr="00D56264">
              <w:rPr>
                <w:sz w:val="20"/>
                <w:szCs w:val="20"/>
                <w:lang w:eastAsia="es-CO"/>
              </w:rPr>
              <w:t>,</w:t>
            </w:r>
            <w:r w:rsidRPr="00D56264">
              <w:rPr>
                <w:color w:val="000000"/>
                <w:sz w:val="20"/>
                <w:szCs w:val="20"/>
                <w:lang w:eastAsia="es-CO"/>
              </w:rPr>
              <w:t xml:space="preserve"> entidad que brinda soporte a </w:t>
            </w:r>
            <w:r w:rsidR="009B29C2" w:rsidRPr="00D56264">
              <w:rPr>
                <w:color w:val="000000"/>
                <w:sz w:val="20"/>
                <w:szCs w:val="20"/>
                <w:lang w:eastAsia="es-CO"/>
              </w:rPr>
              <w:t>nómina</w:t>
            </w:r>
            <w:r w:rsidR="00216142">
              <w:rPr>
                <w:color w:val="000000"/>
                <w:sz w:val="20"/>
                <w:szCs w:val="20"/>
                <w:lang w:eastAsia="es-CO"/>
              </w:rPr>
              <w:t xml:space="preserve"> y al operador de la PILA</w:t>
            </w:r>
            <w:r w:rsidRPr="00D56264">
              <w:rPr>
                <w:color w:val="000000"/>
                <w:sz w:val="20"/>
                <w:szCs w:val="20"/>
                <w:lang w:eastAsia="es-CO"/>
              </w:rPr>
              <w:t>.</w:t>
            </w:r>
          </w:p>
        </w:tc>
        <w:tc>
          <w:tcPr>
            <w:tcW w:w="898" w:type="pct"/>
          </w:tcPr>
          <w:p w14:paraId="04B8B830" w14:textId="77777777" w:rsidR="00B534FF" w:rsidRPr="00D56264" w:rsidRDefault="00B534FF" w:rsidP="00D56264">
            <w:pPr>
              <w:tabs>
                <w:tab w:val="left" w:pos="142"/>
              </w:tabs>
              <w:rPr>
                <w:i/>
                <w:color w:val="000000"/>
                <w:sz w:val="14"/>
                <w:szCs w:val="14"/>
              </w:rPr>
            </w:pPr>
          </w:p>
        </w:tc>
        <w:tc>
          <w:tcPr>
            <w:tcW w:w="952" w:type="pct"/>
            <w:shd w:val="clear" w:color="auto" w:fill="auto"/>
            <w:vAlign w:val="center"/>
          </w:tcPr>
          <w:p w14:paraId="04B8B831" w14:textId="77777777" w:rsidR="00B534FF" w:rsidRPr="00D56264" w:rsidRDefault="00B534FF" w:rsidP="00D56264">
            <w:pPr>
              <w:tabs>
                <w:tab w:val="left" w:pos="142"/>
              </w:tabs>
              <w:jc w:val="center"/>
              <w:rPr>
                <w:color w:val="000000"/>
                <w:sz w:val="20"/>
                <w:szCs w:val="20"/>
              </w:rPr>
            </w:pPr>
            <w:r w:rsidRPr="00D56264">
              <w:rPr>
                <w:color w:val="000000"/>
                <w:sz w:val="20"/>
                <w:szCs w:val="20"/>
              </w:rPr>
              <w:t>Profesional Especializado</w:t>
            </w:r>
          </w:p>
          <w:p w14:paraId="04B8B832" w14:textId="77777777" w:rsidR="00B534FF" w:rsidRPr="00D56264" w:rsidRDefault="00B534FF" w:rsidP="00D56264">
            <w:pPr>
              <w:tabs>
                <w:tab w:val="left" w:pos="142"/>
              </w:tabs>
              <w:jc w:val="center"/>
              <w:rPr>
                <w:color w:val="000000"/>
                <w:sz w:val="20"/>
                <w:szCs w:val="20"/>
              </w:rPr>
            </w:pPr>
          </w:p>
          <w:p w14:paraId="04B8B833" w14:textId="77777777" w:rsidR="00B534FF" w:rsidRDefault="009B29C2" w:rsidP="009B29C2">
            <w:pPr>
              <w:tabs>
                <w:tab w:val="left" w:pos="142"/>
              </w:tabs>
              <w:jc w:val="center"/>
              <w:rPr>
                <w:color w:val="000000"/>
                <w:sz w:val="20"/>
                <w:szCs w:val="20"/>
              </w:rPr>
            </w:pPr>
            <w:r>
              <w:rPr>
                <w:color w:val="000000"/>
                <w:sz w:val="20"/>
                <w:szCs w:val="20"/>
              </w:rPr>
              <w:t xml:space="preserve">Contratista Nomina </w:t>
            </w:r>
          </w:p>
          <w:p w14:paraId="04B8B834" w14:textId="77777777" w:rsidR="009B29C2" w:rsidRDefault="009B29C2" w:rsidP="009B29C2">
            <w:pPr>
              <w:tabs>
                <w:tab w:val="left" w:pos="142"/>
              </w:tabs>
              <w:jc w:val="center"/>
              <w:rPr>
                <w:color w:val="000000"/>
                <w:sz w:val="20"/>
                <w:szCs w:val="20"/>
              </w:rPr>
            </w:pPr>
          </w:p>
          <w:p w14:paraId="04B8B835" w14:textId="77777777" w:rsidR="009B29C2" w:rsidRPr="00D56264" w:rsidRDefault="009B29C2" w:rsidP="009B29C2">
            <w:pPr>
              <w:tabs>
                <w:tab w:val="left" w:pos="142"/>
              </w:tabs>
              <w:jc w:val="center"/>
              <w:rPr>
                <w:color w:val="000000"/>
                <w:sz w:val="20"/>
                <w:szCs w:val="20"/>
                <w:lang w:eastAsia="es-CO"/>
              </w:rPr>
            </w:pPr>
            <w:r w:rsidRPr="00D56264">
              <w:rPr>
                <w:color w:val="000000"/>
                <w:sz w:val="20"/>
                <w:szCs w:val="20"/>
                <w:lang w:eastAsia="es-CO"/>
              </w:rPr>
              <w:t xml:space="preserve">Profesional </w:t>
            </w:r>
          </w:p>
          <w:p w14:paraId="04B8B836" w14:textId="77777777" w:rsidR="009B29C2" w:rsidRDefault="009B29C2" w:rsidP="009B29C2">
            <w:pPr>
              <w:tabs>
                <w:tab w:val="left" w:pos="142"/>
              </w:tabs>
              <w:jc w:val="center"/>
              <w:rPr>
                <w:color w:val="000000"/>
                <w:sz w:val="20"/>
                <w:szCs w:val="20"/>
                <w:lang w:eastAsia="es-CO"/>
              </w:rPr>
            </w:pPr>
            <w:r w:rsidRPr="00D56264">
              <w:rPr>
                <w:color w:val="000000"/>
                <w:sz w:val="20"/>
                <w:szCs w:val="20"/>
                <w:lang w:eastAsia="es-CO"/>
              </w:rPr>
              <w:t>Externo</w:t>
            </w:r>
          </w:p>
          <w:p w14:paraId="04B8B837" w14:textId="77777777" w:rsidR="00216142" w:rsidRDefault="00216142" w:rsidP="009B29C2">
            <w:pPr>
              <w:tabs>
                <w:tab w:val="left" w:pos="142"/>
              </w:tabs>
              <w:jc w:val="center"/>
              <w:rPr>
                <w:color w:val="000000"/>
                <w:sz w:val="20"/>
                <w:szCs w:val="20"/>
                <w:lang w:eastAsia="es-CO"/>
              </w:rPr>
            </w:pPr>
          </w:p>
          <w:p w14:paraId="04B8B838" w14:textId="77777777" w:rsidR="00216142" w:rsidRPr="00D56264" w:rsidRDefault="00216142" w:rsidP="009B29C2">
            <w:pPr>
              <w:tabs>
                <w:tab w:val="left" w:pos="142"/>
              </w:tabs>
              <w:jc w:val="center"/>
              <w:rPr>
                <w:color w:val="000000"/>
                <w:sz w:val="20"/>
                <w:szCs w:val="20"/>
              </w:rPr>
            </w:pPr>
            <w:r>
              <w:rPr>
                <w:color w:val="000000"/>
                <w:sz w:val="20"/>
                <w:szCs w:val="20"/>
                <w:lang w:eastAsia="es-CO"/>
              </w:rPr>
              <w:t xml:space="preserve">Operador de Información </w:t>
            </w:r>
          </w:p>
        </w:tc>
      </w:tr>
      <w:tr w:rsidR="009B29C2" w:rsidRPr="00D56264" w14:paraId="04B8B846" w14:textId="77777777" w:rsidTr="009B29C2">
        <w:trPr>
          <w:cantSplit/>
          <w:trHeight w:val="3024"/>
        </w:trPr>
        <w:tc>
          <w:tcPr>
            <w:tcW w:w="241" w:type="pct"/>
            <w:shd w:val="clear" w:color="auto" w:fill="auto"/>
            <w:vAlign w:val="center"/>
          </w:tcPr>
          <w:p w14:paraId="04B8B83A" w14:textId="77777777" w:rsidR="00B534FF" w:rsidRPr="00D56264" w:rsidRDefault="009B29C2" w:rsidP="00D56264">
            <w:pPr>
              <w:tabs>
                <w:tab w:val="left" w:pos="142"/>
              </w:tabs>
              <w:ind w:right="-252"/>
              <w:jc w:val="left"/>
              <w:rPr>
                <w:b/>
                <w:color w:val="000000"/>
                <w:sz w:val="20"/>
                <w:szCs w:val="20"/>
                <w:lang w:eastAsia="es-CO"/>
              </w:rPr>
            </w:pPr>
            <w:r>
              <w:rPr>
                <w:b/>
                <w:color w:val="000000"/>
                <w:sz w:val="20"/>
                <w:szCs w:val="20"/>
                <w:lang w:eastAsia="es-CO"/>
              </w:rPr>
              <w:lastRenderedPageBreak/>
              <w:t>10</w:t>
            </w:r>
          </w:p>
        </w:tc>
        <w:tc>
          <w:tcPr>
            <w:tcW w:w="993" w:type="pct"/>
            <w:shd w:val="clear" w:color="auto" w:fill="auto"/>
            <w:vAlign w:val="center"/>
          </w:tcPr>
          <w:p w14:paraId="04B8B83B" w14:textId="77777777" w:rsidR="00B534FF" w:rsidRPr="00D56264" w:rsidRDefault="009B29C2" w:rsidP="00D56264">
            <w:pPr>
              <w:tabs>
                <w:tab w:val="left" w:pos="142"/>
              </w:tabs>
              <w:ind w:right="68"/>
              <w:jc w:val="center"/>
              <w:rPr>
                <w:color w:val="000000"/>
                <w:sz w:val="20"/>
                <w:szCs w:val="20"/>
                <w:lang w:eastAsia="es-CO"/>
              </w:rPr>
            </w:pPr>
            <w:r w:rsidRPr="00D56264">
              <w:rPr>
                <w:color w:val="000000"/>
                <w:sz w:val="20"/>
                <w:szCs w:val="20"/>
                <w:lang w:eastAsia="es-CO"/>
              </w:rPr>
              <w:t>Recibir, revisar, firmar  y enviar los reportes</w:t>
            </w:r>
          </w:p>
        </w:tc>
        <w:tc>
          <w:tcPr>
            <w:tcW w:w="1916" w:type="pct"/>
            <w:shd w:val="clear" w:color="auto" w:fill="auto"/>
          </w:tcPr>
          <w:p w14:paraId="04B8B83C" w14:textId="77777777" w:rsidR="00B534FF" w:rsidRPr="00D56264" w:rsidRDefault="00B534FF" w:rsidP="00D56264">
            <w:pPr>
              <w:tabs>
                <w:tab w:val="left" w:pos="142"/>
              </w:tabs>
              <w:rPr>
                <w:color w:val="000000"/>
                <w:sz w:val="20"/>
                <w:szCs w:val="20"/>
                <w:lang w:eastAsia="es-CO"/>
              </w:rPr>
            </w:pPr>
          </w:p>
          <w:p w14:paraId="04B8B83D" w14:textId="77777777" w:rsidR="009B29C2" w:rsidRPr="00D56264" w:rsidRDefault="009B29C2" w:rsidP="009B29C2">
            <w:pPr>
              <w:tabs>
                <w:tab w:val="left" w:pos="142"/>
              </w:tabs>
              <w:rPr>
                <w:color w:val="000000"/>
                <w:sz w:val="20"/>
                <w:szCs w:val="20"/>
                <w:lang w:eastAsia="es-CO"/>
              </w:rPr>
            </w:pPr>
            <w:r w:rsidRPr="00D56264">
              <w:rPr>
                <w:color w:val="000000"/>
                <w:sz w:val="20"/>
                <w:szCs w:val="20"/>
                <w:lang w:eastAsia="es-CO"/>
              </w:rPr>
              <w:t>El</w:t>
            </w:r>
            <w:r>
              <w:rPr>
                <w:color w:val="000000"/>
                <w:sz w:val="20"/>
                <w:szCs w:val="20"/>
                <w:lang w:eastAsia="es-CO"/>
              </w:rPr>
              <w:t xml:space="preserve"> Profesional Especializado de T.H </w:t>
            </w:r>
            <w:r w:rsidRPr="00D56264">
              <w:rPr>
                <w:color w:val="000000"/>
                <w:sz w:val="20"/>
                <w:szCs w:val="20"/>
                <w:lang w:eastAsia="es-CO"/>
              </w:rPr>
              <w:t xml:space="preserve">recibe los reportes, los revisa y si detecta inconsistencias, devuelve al </w:t>
            </w:r>
            <w:r>
              <w:rPr>
                <w:color w:val="000000"/>
                <w:sz w:val="20"/>
                <w:szCs w:val="20"/>
                <w:lang w:eastAsia="es-CO"/>
              </w:rPr>
              <w:t xml:space="preserve">contratista de nómina </w:t>
            </w:r>
            <w:r w:rsidR="00216142">
              <w:rPr>
                <w:color w:val="000000"/>
                <w:sz w:val="20"/>
                <w:szCs w:val="20"/>
                <w:lang w:eastAsia="es-CO"/>
              </w:rPr>
              <w:t xml:space="preserve">para </w:t>
            </w:r>
            <w:r>
              <w:rPr>
                <w:color w:val="000000"/>
                <w:sz w:val="20"/>
                <w:szCs w:val="20"/>
                <w:lang w:eastAsia="es-CO"/>
              </w:rPr>
              <w:t>las</w:t>
            </w:r>
            <w:r w:rsidRPr="00D56264">
              <w:rPr>
                <w:color w:val="000000"/>
                <w:sz w:val="20"/>
                <w:szCs w:val="20"/>
                <w:lang w:eastAsia="es-CO"/>
              </w:rPr>
              <w:t xml:space="preserve"> correcciones pertinentes. </w:t>
            </w:r>
          </w:p>
          <w:p w14:paraId="04B8B83E" w14:textId="77777777" w:rsidR="009B29C2" w:rsidRPr="00D56264" w:rsidRDefault="009B29C2" w:rsidP="009B29C2">
            <w:pPr>
              <w:tabs>
                <w:tab w:val="left" w:pos="142"/>
              </w:tabs>
              <w:rPr>
                <w:color w:val="000000"/>
                <w:sz w:val="20"/>
                <w:szCs w:val="20"/>
                <w:lang w:eastAsia="es-CO"/>
              </w:rPr>
            </w:pPr>
          </w:p>
          <w:p w14:paraId="04B8B83F" w14:textId="77777777" w:rsidR="00B534FF" w:rsidRPr="00D56264" w:rsidRDefault="009B29C2" w:rsidP="009B29C2">
            <w:pPr>
              <w:tabs>
                <w:tab w:val="left" w:pos="142"/>
              </w:tabs>
              <w:rPr>
                <w:color w:val="000000"/>
                <w:sz w:val="20"/>
                <w:szCs w:val="20"/>
                <w:lang w:eastAsia="es-CO"/>
              </w:rPr>
            </w:pPr>
            <w:r w:rsidRPr="00D56264">
              <w:rPr>
                <w:color w:val="000000"/>
                <w:sz w:val="20"/>
                <w:szCs w:val="20"/>
                <w:lang w:eastAsia="es-CO"/>
              </w:rPr>
              <w:t>Firma, envía los reportes y la Planilla única al</w:t>
            </w:r>
            <w:r>
              <w:rPr>
                <w:color w:val="000000"/>
                <w:sz w:val="20"/>
                <w:szCs w:val="20"/>
                <w:lang w:eastAsia="es-CO"/>
              </w:rPr>
              <w:t xml:space="preserve"> </w:t>
            </w:r>
            <w:r w:rsidRPr="00D56264">
              <w:rPr>
                <w:color w:val="000000"/>
                <w:sz w:val="20"/>
                <w:szCs w:val="20"/>
                <w:lang w:eastAsia="es-CO"/>
              </w:rPr>
              <w:t xml:space="preserve">Grupo de Gestión Financiera </w:t>
            </w:r>
            <w:r>
              <w:rPr>
                <w:color w:val="000000"/>
                <w:sz w:val="20"/>
                <w:szCs w:val="20"/>
                <w:lang w:eastAsia="es-CO"/>
              </w:rPr>
              <w:t xml:space="preserve"> </w:t>
            </w:r>
            <w:r w:rsidR="00216142">
              <w:rPr>
                <w:color w:val="000000"/>
                <w:sz w:val="20"/>
                <w:szCs w:val="20"/>
                <w:lang w:eastAsia="es-CO"/>
              </w:rPr>
              <w:t xml:space="preserve">para </w:t>
            </w:r>
            <w:r>
              <w:rPr>
                <w:color w:val="000000"/>
                <w:sz w:val="20"/>
                <w:szCs w:val="20"/>
                <w:lang w:eastAsia="es-CO"/>
              </w:rPr>
              <w:t xml:space="preserve">el </w:t>
            </w:r>
            <w:r w:rsidRPr="00D56264">
              <w:rPr>
                <w:color w:val="000000"/>
                <w:sz w:val="20"/>
                <w:szCs w:val="20"/>
                <w:lang w:eastAsia="es-CO"/>
              </w:rPr>
              <w:t>trámite correspondiente.</w:t>
            </w:r>
          </w:p>
        </w:tc>
        <w:tc>
          <w:tcPr>
            <w:tcW w:w="898" w:type="pct"/>
          </w:tcPr>
          <w:p w14:paraId="04B8B840" w14:textId="77777777" w:rsidR="00B534FF" w:rsidRPr="00D56264" w:rsidRDefault="00B534FF" w:rsidP="00D56264">
            <w:pPr>
              <w:tabs>
                <w:tab w:val="left" w:pos="142"/>
              </w:tabs>
              <w:rPr>
                <w:i/>
                <w:color w:val="000000"/>
                <w:sz w:val="14"/>
                <w:szCs w:val="14"/>
              </w:rPr>
            </w:pPr>
          </w:p>
        </w:tc>
        <w:tc>
          <w:tcPr>
            <w:tcW w:w="952" w:type="pct"/>
            <w:shd w:val="clear" w:color="auto" w:fill="auto"/>
            <w:vAlign w:val="center"/>
          </w:tcPr>
          <w:p w14:paraId="04B8B841" w14:textId="77777777" w:rsidR="009B29C2" w:rsidRPr="00D56264" w:rsidRDefault="009B29C2" w:rsidP="009B29C2">
            <w:pPr>
              <w:tabs>
                <w:tab w:val="left" w:pos="142"/>
              </w:tabs>
              <w:jc w:val="center"/>
              <w:rPr>
                <w:color w:val="000000"/>
                <w:sz w:val="20"/>
                <w:szCs w:val="20"/>
              </w:rPr>
            </w:pPr>
            <w:r w:rsidRPr="00D56264">
              <w:rPr>
                <w:color w:val="000000"/>
                <w:sz w:val="20"/>
                <w:szCs w:val="20"/>
              </w:rPr>
              <w:t>Profesional Especializado</w:t>
            </w:r>
          </w:p>
          <w:p w14:paraId="04B8B842" w14:textId="77777777" w:rsidR="009B29C2" w:rsidRPr="00D56264" w:rsidRDefault="009B29C2" w:rsidP="009B29C2">
            <w:pPr>
              <w:tabs>
                <w:tab w:val="left" w:pos="142"/>
              </w:tabs>
              <w:jc w:val="center"/>
              <w:rPr>
                <w:color w:val="000000"/>
                <w:sz w:val="20"/>
                <w:szCs w:val="20"/>
              </w:rPr>
            </w:pPr>
          </w:p>
          <w:p w14:paraId="04B8B843" w14:textId="77777777" w:rsidR="009B29C2" w:rsidRDefault="009B29C2" w:rsidP="009B29C2">
            <w:pPr>
              <w:tabs>
                <w:tab w:val="left" w:pos="142"/>
              </w:tabs>
              <w:jc w:val="center"/>
              <w:rPr>
                <w:color w:val="000000"/>
                <w:sz w:val="20"/>
                <w:szCs w:val="20"/>
              </w:rPr>
            </w:pPr>
            <w:r>
              <w:rPr>
                <w:color w:val="000000"/>
                <w:sz w:val="20"/>
                <w:szCs w:val="20"/>
              </w:rPr>
              <w:t xml:space="preserve">Contratista Nomina </w:t>
            </w:r>
          </w:p>
          <w:p w14:paraId="04B8B844" w14:textId="77777777" w:rsidR="009B29C2" w:rsidRDefault="009B29C2" w:rsidP="009B29C2">
            <w:pPr>
              <w:tabs>
                <w:tab w:val="left" w:pos="142"/>
              </w:tabs>
              <w:jc w:val="center"/>
              <w:rPr>
                <w:color w:val="000000"/>
                <w:sz w:val="20"/>
                <w:szCs w:val="20"/>
              </w:rPr>
            </w:pPr>
          </w:p>
          <w:p w14:paraId="04B8B845" w14:textId="77777777" w:rsidR="00B534FF" w:rsidRPr="00D56264" w:rsidRDefault="009B29C2" w:rsidP="009B29C2">
            <w:pPr>
              <w:tabs>
                <w:tab w:val="left" w:pos="142"/>
              </w:tabs>
              <w:jc w:val="center"/>
              <w:rPr>
                <w:color w:val="000000"/>
                <w:sz w:val="20"/>
                <w:szCs w:val="20"/>
              </w:rPr>
            </w:pPr>
            <w:r>
              <w:rPr>
                <w:color w:val="000000"/>
                <w:sz w:val="20"/>
                <w:szCs w:val="20"/>
                <w:lang w:eastAsia="es-CO"/>
              </w:rPr>
              <w:t xml:space="preserve">Gestión Financiera </w:t>
            </w:r>
          </w:p>
        </w:tc>
      </w:tr>
      <w:tr w:rsidR="009B29C2" w:rsidRPr="00D56264" w14:paraId="04B8B852" w14:textId="77777777" w:rsidTr="00B534FF">
        <w:trPr>
          <w:cantSplit/>
          <w:trHeight w:val="421"/>
        </w:trPr>
        <w:tc>
          <w:tcPr>
            <w:tcW w:w="241" w:type="pct"/>
            <w:shd w:val="clear" w:color="auto" w:fill="auto"/>
            <w:vAlign w:val="center"/>
          </w:tcPr>
          <w:p w14:paraId="04B8B847" w14:textId="77777777" w:rsidR="00B534FF" w:rsidRPr="00D56264" w:rsidRDefault="009B29C2" w:rsidP="00D56264">
            <w:pPr>
              <w:tabs>
                <w:tab w:val="left" w:pos="142"/>
              </w:tabs>
              <w:ind w:right="-252"/>
              <w:jc w:val="left"/>
              <w:rPr>
                <w:b/>
                <w:color w:val="000000"/>
                <w:sz w:val="20"/>
                <w:szCs w:val="20"/>
                <w:lang w:eastAsia="es-CO"/>
              </w:rPr>
            </w:pPr>
            <w:r>
              <w:rPr>
                <w:b/>
                <w:color w:val="000000"/>
                <w:sz w:val="20"/>
                <w:szCs w:val="20"/>
                <w:lang w:eastAsia="es-CO"/>
              </w:rPr>
              <w:t>11</w:t>
            </w:r>
          </w:p>
        </w:tc>
        <w:tc>
          <w:tcPr>
            <w:tcW w:w="993" w:type="pct"/>
            <w:shd w:val="clear" w:color="auto" w:fill="auto"/>
            <w:vAlign w:val="center"/>
          </w:tcPr>
          <w:p w14:paraId="04B8B848" w14:textId="77777777" w:rsidR="00B534FF" w:rsidRPr="00D56264" w:rsidRDefault="009B29C2" w:rsidP="00D56264">
            <w:pPr>
              <w:tabs>
                <w:tab w:val="left" w:pos="142"/>
              </w:tabs>
              <w:ind w:right="68"/>
              <w:rPr>
                <w:color w:val="000000"/>
                <w:sz w:val="20"/>
                <w:szCs w:val="20"/>
                <w:lang w:eastAsia="es-CO"/>
              </w:rPr>
            </w:pPr>
            <w:r w:rsidRPr="00D56264">
              <w:rPr>
                <w:color w:val="000000"/>
                <w:sz w:val="20"/>
                <w:szCs w:val="20"/>
                <w:lang w:eastAsia="es-CO"/>
              </w:rPr>
              <w:t>Recibir y pagar reportes.</w:t>
            </w:r>
          </w:p>
        </w:tc>
        <w:tc>
          <w:tcPr>
            <w:tcW w:w="1916" w:type="pct"/>
            <w:shd w:val="clear" w:color="auto" w:fill="auto"/>
          </w:tcPr>
          <w:p w14:paraId="04B8B849" w14:textId="77777777" w:rsidR="00216142" w:rsidRDefault="00216142" w:rsidP="00D56264">
            <w:pPr>
              <w:tabs>
                <w:tab w:val="left" w:pos="142"/>
              </w:tabs>
              <w:rPr>
                <w:color w:val="000000"/>
                <w:sz w:val="20"/>
                <w:szCs w:val="20"/>
                <w:lang w:eastAsia="es-CO"/>
              </w:rPr>
            </w:pPr>
          </w:p>
          <w:p w14:paraId="04B8B84A" w14:textId="77777777" w:rsidR="00B534FF" w:rsidRPr="00D56264" w:rsidRDefault="009B29C2" w:rsidP="00D56264">
            <w:pPr>
              <w:tabs>
                <w:tab w:val="left" w:pos="142"/>
              </w:tabs>
              <w:rPr>
                <w:color w:val="000000"/>
                <w:sz w:val="20"/>
                <w:szCs w:val="20"/>
                <w:lang w:eastAsia="es-CO"/>
              </w:rPr>
            </w:pPr>
            <w:r w:rsidRPr="00D56264">
              <w:rPr>
                <w:color w:val="000000"/>
                <w:sz w:val="20"/>
                <w:szCs w:val="20"/>
                <w:lang w:eastAsia="es-CO"/>
              </w:rPr>
              <w:t xml:space="preserve">El Grupo de Gestión Financiera dentro de los </w:t>
            </w:r>
            <w:r w:rsidR="00216142">
              <w:rPr>
                <w:color w:val="000000"/>
                <w:sz w:val="20"/>
                <w:szCs w:val="20"/>
                <w:lang w:eastAsia="es-CO"/>
              </w:rPr>
              <w:t xml:space="preserve">cinco </w:t>
            </w:r>
            <w:r w:rsidRPr="00D56264">
              <w:rPr>
                <w:color w:val="000000"/>
                <w:sz w:val="20"/>
                <w:szCs w:val="20"/>
                <w:lang w:eastAsia="es-CO"/>
              </w:rPr>
              <w:t>primeros días hábiles de cada mes, recibe los reportes y la planilla unificada para el trámite y pago correspondiente, de acuerdo a las fechas establecidas por la normatividad vigente.</w:t>
            </w:r>
          </w:p>
          <w:p w14:paraId="04B8B84B" w14:textId="77777777" w:rsidR="00B534FF" w:rsidRPr="00D56264" w:rsidRDefault="00B534FF" w:rsidP="00D56264">
            <w:pPr>
              <w:tabs>
                <w:tab w:val="left" w:pos="142"/>
              </w:tabs>
              <w:rPr>
                <w:color w:val="000000"/>
                <w:sz w:val="20"/>
                <w:szCs w:val="20"/>
                <w:lang w:eastAsia="es-CO"/>
              </w:rPr>
            </w:pPr>
          </w:p>
        </w:tc>
        <w:tc>
          <w:tcPr>
            <w:tcW w:w="898" w:type="pct"/>
          </w:tcPr>
          <w:p w14:paraId="04B8B84C" w14:textId="77777777" w:rsidR="00B534FF" w:rsidRPr="00D56264" w:rsidRDefault="00B534FF" w:rsidP="00D56264">
            <w:pPr>
              <w:tabs>
                <w:tab w:val="left" w:pos="142"/>
              </w:tabs>
              <w:rPr>
                <w:i/>
                <w:color w:val="000000"/>
                <w:sz w:val="14"/>
                <w:szCs w:val="14"/>
              </w:rPr>
            </w:pPr>
          </w:p>
        </w:tc>
        <w:tc>
          <w:tcPr>
            <w:tcW w:w="952" w:type="pct"/>
            <w:shd w:val="clear" w:color="auto" w:fill="auto"/>
            <w:vAlign w:val="center"/>
          </w:tcPr>
          <w:p w14:paraId="04B8B84D" w14:textId="77777777" w:rsidR="009B29C2" w:rsidRPr="00D56264" w:rsidRDefault="009B29C2" w:rsidP="009B29C2">
            <w:pPr>
              <w:tabs>
                <w:tab w:val="left" w:pos="142"/>
              </w:tabs>
              <w:jc w:val="center"/>
              <w:rPr>
                <w:color w:val="000000"/>
                <w:sz w:val="20"/>
                <w:szCs w:val="20"/>
              </w:rPr>
            </w:pPr>
            <w:r w:rsidRPr="00D56264">
              <w:rPr>
                <w:color w:val="000000"/>
                <w:sz w:val="20"/>
                <w:szCs w:val="20"/>
              </w:rPr>
              <w:t>Profesional Especializado</w:t>
            </w:r>
          </w:p>
          <w:p w14:paraId="04B8B84E" w14:textId="77777777" w:rsidR="009B29C2" w:rsidRPr="00D56264" w:rsidRDefault="009B29C2" w:rsidP="009B29C2">
            <w:pPr>
              <w:tabs>
                <w:tab w:val="left" w:pos="142"/>
              </w:tabs>
              <w:jc w:val="center"/>
              <w:rPr>
                <w:color w:val="000000"/>
                <w:sz w:val="20"/>
                <w:szCs w:val="20"/>
              </w:rPr>
            </w:pPr>
          </w:p>
          <w:p w14:paraId="04B8B84F" w14:textId="77777777" w:rsidR="009B29C2" w:rsidRDefault="009B29C2" w:rsidP="009B29C2">
            <w:pPr>
              <w:tabs>
                <w:tab w:val="left" w:pos="142"/>
              </w:tabs>
              <w:jc w:val="center"/>
              <w:rPr>
                <w:color w:val="000000"/>
                <w:sz w:val="20"/>
                <w:szCs w:val="20"/>
              </w:rPr>
            </w:pPr>
            <w:r>
              <w:rPr>
                <w:color w:val="000000"/>
                <w:sz w:val="20"/>
                <w:szCs w:val="20"/>
              </w:rPr>
              <w:t xml:space="preserve">Contratista Nomina </w:t>
            </w:r>
          </w:p>
          <w:p w14:paraId="04B8B850" w14:textId="77777777" w:rsidR="009B29C2" w:rsidRDefault="009B29C2" w:rsidP="009B29C2">
            <w:pPr>
              <w:tabs>
                <w:tab w:val="left" w:pos="142"/>
              </w:tabs>
              <w:jc w:val="center"/>
              <w:rPr>
                <w:color w:val="000000"/>
                <w:sz w:val="20"/>
                <w:szCs w:val="20"/>
              </w:rPr>
            </w:pPr>
          </w:p>
          <w:p w14:paraId="04B8B851" w14:textId="77777777" w:rsidR="00B534FF" w:rsidRPr="00D56264" w:rsidRDefault="009B29C2" w:rsidP="009B29C2">
            <w:pPr>
              <w:tabs>
                <w:tab w:val="left" w:pos="142"/>
              </w:tabs>
              <w:jc w:val="center"/>
              <w:rPr>
                <w:color w:val="000000"/>
                <w:sz w:val="20"/>
                <w:szCs w:val="20"/>
              </w:rPr>
            </w:pPr>
            <w:r>
              <w:rPr>
                <w:color w:val="000000"/>
                <w:sz w:val="20"/>
                <w:szCs w:val="20"/>
                <w:lang w:eastAsia="es-CO"/>
              </w:rPr>
              <w:t>Gestión Financiera</w:t>
            </w:r>
          </w:p>
        </w:tc>
      </w:tr>
      <w:tr w:rsidR="009B29C2" w:rsidRPr="00D56264" w14:paraId="04B8B864" w14:textId="77777777" w:rsidTr="00B534FF">
        <w:trPr>
          <w:cantSplit/>
          <w:trHeight w:val="3420"/>
        </w:trPr>
        <w:tc>
          <w:tcPr>
            <w:tcW w:w="241" w:type="pct"/>
            <w:shd w:val="clear" w:color="auto" w:fill="auto"/>
            <w:vAlign w:val="center"/>
          </w:tcPr>
          <w:p w14:paraId="04B8B853" w14:textId="77777777" w:rsidR="00B534FF" w:rsidRPr="00D56264" w:rsidRDefault="00B534FF" w:rsidP="00D56264">
            <w:pPr>
              <w:tabs>
                <w:tab w:val="left" w:pos="142"/>
              </w:tabs>
              <w:ind w:right="-252"/>
              <w:jc w:val="left"/>
              <w:rPr>
                <w:b/>
                <w:color w:val="000000"/>
                <w:sz w:val="20"/>
                <w:szCs w:val="20"/>
                <w:lang w:eastAsia="es-CO"/>
              </w:rPr>
            </w:pPr>
            <w:r w:rsidRPr="00D56264">
              <w:rPr>
                <w:b/>
                <w:color w:val="000000"/>
                <w:sz w:val="20"/>
                <w:szCs w:val="20"/>
                <w:lang w:eastAsia="es-CO"/>
              </w:rPr>
              <w:t>1</w:t>
            </w:r>
            <w:r w:rsidR="009B29C2">
              <w:rPr>
                <w:b/>
                <w:color w:val="000000"/>
                <w:sz w:val="20"/>
                <w:szCs w:val="20"/>
                <w:lang w:eastAsia="es-CO"/>
              </w:rPr>
              <w:t>2</w:t>
            </w:r>
          </w:p>
        </w:tc>
        <w:tc>
          <w:tcPr>
            <w:tcW w:w="993" w:type="pct"/>
            <w:shd w:val="clear" w:color="auto" w:fill="auto"/>
            <w:vAlign w:val="center"/>
          </w:tcPr>
          <w:p w14:paraId="04B8B854" w14:textId="77777777" w:rsidR="00B534FF" w:rsidRPr="00D56264" w:rsidRDefault="009B29C2" w:rsidP="00D56264">
            <w:pPr>
              <w:tabs>
                <w:tab w:val="left" w:pos="142"/>
              </w:tabs>
              <w:ind w:right="68"/>
              <w:rPr>
                <w:color w:val="000000"/>
                <w:sz w:val="20"/>
                <w:szCs w:val="20"/>
                <w:lang w:eastAsia="es-CO"/>
              </w:rPr>
            </w:pPr>
            <w:r w:rsidRPr="00D56264">
              <w:rPr>
                <w:color w:val="000000"/>
                <w:sz w:val="20"/>
                <w:szCs w:val="20"/>
                <w:lang w:eastAsia="es-CO"/>
              </w:rPr>
              <w:t>Tramitar nóminas de primas, reportes consolidado de cesantías, estudio de retención en la fuente y trámite de certificados de ingresos y retención.</w:t>
            </w:r>
          </w:p>
        </w:tc>
        <w:tc>
          <w:tcPr>
            <w:tcW w:w="1916" w:type="pct"/>
            <w:shd w:val="clear" w:color="auto" w:fill="auto"/>
          </w:tcPr>
          <w:p w14:paraId="04B8B855" w14:textId="77777777" w:rsidR="00B534FF" w:rsidRPr="00D56264" w:rsidRDefault="00B534FF" w:rsidP="00D56264">
            <w:pPr>
              <w:tabs>
                <w:tab w:val="left" w:pos="142"/>
              </w:tabs>
              <w:rPr>
                <w:color w:val="000000"/>
                <w:sz w:val="20"/>
                <w:szCs w:val="20"/>
                <w:lang w:eastAsia="es-CO"/>
              </w:rPr>
            </w:pPr>
          </w:p>
          <w:p w14:paraId="04B8B856" w14:textId="77777777" w:rsidR="009B29C2" w:rsidRPr="00D56264" w:rsidRDefault="009B29C2" w:rsidP="009B29C2">
            <w:pPr>
              <w:rPr>
                <w:rFonts w:cs="Arial"/>
                <w:color w:val="000000"/>
                <w:sz w:val="20"/>
                <w:szCs w:val="20"/>
              </w:rPr>
            </w:pPr>
            <w:r w:rsidRPr="00D56264">
              <w:rPr>
                <w:color w:val="000000"/>
                <w:sz w:val="20"/>
                <w:szCs w:val="20"/>
                <w:lang w:eastAsia="es-CO"/>
              </w:rPr>
              <w:t xml:space="preserve">El </w:t>
            </w:r>
            <w:r>
              <w:rPr>
                <w:color w:val="000000"/>
                <w:sz w:val="20"/>
                <w:szCs w:val="20"/>
                <w:lang w:eastAsia="es-CO"/>
              </w:rPr>
              <w:t xml:space="preserve">área de T.H en el subproceso de </w:t>
            </w:r>
            <w:r w:rsidRPr="00D56264">
              <w:rPr>
                <w:color w:val="000000"/>
                <w:sz w:val="20"/>
                <w:szCs w:val="20"/>
                <w:lang w:eastAsia="es-CO"/>
              </w:rPr>
              <w:t xml:space="preserve"> </w:t>
            </w:r>
            <w:proofErr w:type="spellStart"/>
            <w:r w:rsidRPr="00D56264">
              <w:rPr>
                <w:color w:val="000000"/>
                <w:sz w:val="20"/>
                <w:szCs w:val="20"/>
                <w:lang w:eastAsia="es-CO"/>
              </w:rPr>
              <w:t>nomina</w:t>
            </w:r>
            <w:proofErr w:type="spellEnd"/>
            <w:r w:rsidRPr="00D56264">
              <w:rPr>
                <w:color w:val="000000"/>
                <w:sz w:val="20"/>
                <w:szCs w:val="20"/>
                <w:lang w:eastAsia="es-CO"/>
              </w:rPr>
              <w:t xml:space="preserve"> anualmente elabora:</w:t>
            </w:r>
          </w:p>
          <w:p w14:paraId="04B8B857" w14:textId="77777777" w:rsidR="009B29C2" w:rsidRPr="00D56264" w:rsidRDefault="009B29C2" w:rsidP="009B29C2">
            <w:pPr>
              <w:numPr>
                <w:ilvl w:val="0"/>
                <w:numId w:val="40"/>
              </w:numPr>
              <w:jc w:val="left"/>
              <w:rPr>
                <w:rFonts w:cs="Arial"/>
                <w:color w:val="000000"/>
                <w:sz w:val="20"/>
                <w:szCs w:val="20"/>
              </w:rPr>
            </w:pPr>
            <w:r w:rsidRPr="00D56264">
              <w:rPr>
                <w:rFonts w:cs="Arial"/>
                <w:color w:val="000000"/>
                <w:sz w:val="20"/>
                <w:szCs w:val="20"/>
              </w:rPr>
              <w:t>Nóminas de prima de servicios y prima de navidad.</w:t>
            </w:r>
          </w:p>
          <w:p w14:paraId="04B8B858" w14:textId="77777777" w:rsidR="009B29C2" w:rsidRPr="00D56264" w:rsidRDefault="009B29C2" w:rsidP="009B29C2">
            <w:pPr>
              <w:numPr>
                <w:ilvl w:val="0"/>
                <w:numId w:val="40"/>
              </w:numPr>
              <w:jc w:val="left"/>
              <w:rPr>
                <w:rFonts w:cs="Arial"/>
                <w:color w:val="000000"/>
                <w:sz w:val="20"/>
                <w:szCs w:val="20"/>
              </w:rPr>
            </w:pPr>
            <w:r w:rsidRPr="00D56264">
              <w:rPr>
                <w:rFonts w:cs="Arial"/>
                <w:color w:val="000000"/>
                <w:sz w:val="20"/>
                <w:szCs w:val="20"/>
              </w:rPr>
              <w:t>Reportes de consolidación de cesantías al Fondo Nacional del Ahorro (FNA).</w:t>
            </w:r>
          </w:p>
          <w:p w14:paraId="04B8B859" w14:textId="77777777" w:rsidR="009B29C2" w:rsidRPr="00D56264" w:rsidRDefault="009B29C2" w:rsidP="009B29C2">
            <w:pPr>
              <w:numPr>
                <w:ilvl w:val="0"/>
                <w:numId w:val="40"/>
              </w:numPr>
              <w:jc w:val="left"/>
              <w:rPr>
                <w:rFonts w:cs="Arial"/>
                <w:color w:val="000000"/>
                <w:sz w:val="20"/>
                <w:szCs w:val="20"/>
              </w:rPr>
            </w:pPr>
            <w:r w:rsidRPr="00D56264">
              <w:rPr>
                <w:rFonts w:cs="Arial"/>
                <w:color w:val="000000"/>
                <w:sz w:val="20"/>
                <w:szCs w:val="20"/>
              </w:rPr>
              <w:t>Tramitar y generar los certificados de ingresos y retenciones</w:t>
            </w:r>
            <w:r>
              <w:rPr>
                <w:rFonts w:cs="Arial"/>
                <w:color w:val="000000"/>
                <w:sz w:val="20"/>
                <w:szCs w:val="20"/>
              </w:rPr>
              <w:t>, para la firma de Gestión Financiera</w:t>
            </w:r>
            <w:r w:rsidRPr="00D56264">
              <w:rPr>
                <w:rFonts w:cs="Arial"/>
                <w:color w:val="000000"/>
                <w:sz w:val="20"/>
                <w:szCs w:val="20"/>
              </w:rPr>
              <w:t>.</w:t>
            </w:r>
          </w:p>
          <w:p w14:paraId="04B8B85A" w14:textId="77777777" w:rsidR="009B29C2" w:rsidRPr="00D56264" w:rsidRDefault="009B29C2" w:rsidP="009B29C2">
            <w:pPr>
              <w:rPr>
                <w:rFonts w:cs="Arial"/>
                <w:color w:val="000000"/>
                <w:sz w:val="20"/>
                <w:szCs w:val="20"/>
              </w:rPr>
            </w:pPr>
          </w:p>
          <w:p w14:paraId="04B8B85B" w14:textId="77777777" w:rsidR="009B29C2" w:rsidRPr="00D56264" w:rsidRDefault="009B29C2" w:rsidP="009B29C2">
            <w:pPr>
              <w:rPr>
                <w:rFonts w:cs="Arial"/>
                <w:color w:val="000000"/>
                <w:sz w:val="20"/>
                <w:szCs w:val="20"/>
              </w:rPr>
            </w:pPr>
            <w:r w:rsidRPr="00D56264">
              <w:rPr>
                <w:rFonts w:cs="Arial"/>
                <w:color w:val="000000"/>
                <w:sz w:val="20"/>
                <w:szCs w:val="20"/>
              </w:rPr>
              <w:t xml:space="preserve">Para el caso de estudios de retención en la fuente y de acuerdo a las disposiciones legales vigentes, el </w:t>
            </w:r>
            <w:r>
              <w:rPr>
                <w:rFonts w:cs="Arial"/>
                <w:color w:val="000000"/>
                <w:sz w:val="20"/>
                <w:szCs w:val="20"/>
              </w:rPr>
              <w:t>contratista de n</w:t>
            </w:r>
            <w:r w:rsidRPr="00D56264">
              <w:rPr>
                <w:rFonts w:cs="Arial"/>
                <w:color w:val="000000"/>
                <w:sz w:val="20"/>
                <w:szCs w:val="20"/>
              </w:rPr>
              <w:t xml:space="preserve">ómina semestralmente realiza el respectivo estudio. </w:t>
            </w:r>
          </w:p>
          <w:p w14:paraId="04B8B85C" w14:textId="77777777" w:rsidR="009B29C2" w:rsidRPr="00D56264" w:rsidRDefault="009B29C2" w:rsidP="009B29C2">
            <w:pPr>
              <w:rPr>
                <w:rFonts w:cs="Arial"/>
                <w:color w:val="000000"/>
                <w:sz w:val="20"/>
                <w:szCs w:val="20"/>
              </w:rPr>
            </w:pPr>
          </w:p>
          <w:p w14:paraId="04B8B85D" w14:textId="77777777" w:rsidR="00B534FF" w:rsidRPr="00D56264" w:rsidRDefault="009B29C2" w:rsidP="003A6D10">
            <w:pPr>
              <w:tabs>
                <w:tab w:val="left" w:pos="142"/>
              </w:tabs>
              <w:rPr>
                <w:color w:val="000000"/>
                <w:sz w:val="20"/>
                <w:szCs w:val="20"/>
                <w:lang w:eastAsia="es-CO"/>
              </w:rPr>
            </w:pPr>
            <w:r w:rsidRPr="00D56264">
              <w:rPr>
                <w:rFonts w:cs="Arial"/>
                <w:color w:val="000000"/>
                <w:sz w:val="20"/>
                <w:szCs w:val="20"/>
              </w:rPr>
              <w:t>L</w:t>
            </w:r>
            <w:r w:rsidRPr="00D56264">
              <w:rPr>
                <w:rFonts w:cs="Arial"/>
                <w:sz w:val="20"/>
                <w:szCs w:val="20"/>
              </w:rPr>
              <w:t xml:space="preserve">os funcionarios anualmente, en los casos que se requiera o cuando un funcionario ingresa, deben diligenciar el Formato declaración juramentada para efectos de retención en la fuente- salarios. </w:t>
            </w:r>
          </w:p>
        </w:tc>
        <w:tc>
          <w:tcPr>
            <w:tcW w:w="898" w:type="pct"/>
          </w:tcPr>
          <w:p w14:paraId="04B8B85E" w14:textId="77777777" w:rsidR="00B534FF" w:rsidRPr="00D56264" w:rsidRDefault="00B534FF" w:rsidP="00D56264">
            <w:pPr>
              <w:tabs>
                <w:tab w:val="left" w:pos="142"/>
              </w:tabs>
              <w:rPr>
                <w:i/>
                <w:color w:val="000000"/>
                <w:sz w:val="14"/>
                <w:szCs w:val="14"/>
              </w:rPr>
            </w:pPr>
          </w:p>
        </w:tc>
        <w:tc>
          <w:tcPr>
            <w:tcW w:w="952" w:type="pct"/>
            <w:shd w:val="clear" w:color="auto" w:fill="auto"/>
            <w:vAlign w:val="center"/>
          </w:tcPr>
          <w:p w14:paraId="04B8B85F" w14:textId="77777777" w:rsidR="009B29C2" w:rsidRPr="00D56264" w:rsidRDefault="009B29C2" w:rsidP="009B29C2">
            <w:pPr>
              <w:tabs>
                <w:tab w:val="left" w:pos="142"/>
              </w:tabs>
              <w:jc w:val="center"/>
              <w:rPr>
                <w:color w:val="000000"/>
                <w:sz w:val="20"/>
                <w:szCs w:val="20"/>
              </w:rPr>
            </w:pPr>
            <w:r w:rsidRPr="00D56264">
              <w:rPr>
                <w:color w:val="000000"/>
                <w:sz w:val="20"/>
                <w:szCs w:val="20"/>
              </w:rPr>
              <w:t>Profesional Especializado</w:t>
            </w:r>
          </w:p>
          <w:p w14:paraId="04B8B860" w14:textId="77777777" w:rsidR="009B29C2" w:rsidRPr="00D56264" w:rsidRDefault="009B29C2" w:rsidP="009B29C2">
            <w:pPr>
              <w:tabs>
                <w:tab w:val="left" w:pos="142"/>
              </w:tabs>
              <w:jc w:val="center"/>
              <w:rPr>
                <w:color w:val="000000"/>
                <w:sz w:val="20"/>
                <w:szCs w:val="20"/>
              </w:rPr>
            </w:pPr>
          </w:p>
          <w:p w14:paraId="04B8B861" w14:textId="77777777" w:rsidR="009B29C2" w:rsidRDefault="009B29C2" w:rsidP="009B29C2">
            <w:pPr>
              <w:tabs>
                <w:tab w:val="left" w:pos="142"/>
              </w:tabs>
              <w:jc w:val="center"/>
              <w:rPr>
                <w:color w:val="000000"/>
                <w:sz w:val="20"/>
                <w:szCs w:val="20"/>
              </w:rPr>
            </w:pPr>
            <w:r>
              <w:rPr>
                <w:color w:val="000000"/>
                <w:sz w:val="20"/>
                <w:szCs w:val="20"/>
              </w:rPr>
              <w:t xml:space="preserve">Contratista Nomina </w:t>
            </w:r>
          </w:p>
          <w:p w14:paraId="04B8B862" w14:textId="77777777" w:rsidR="009B29C2" w:rsidRDefault="009B29C2" w:rsidP="009B29C2">
            <w:pPr>
              <w:tabs>
                <w:tab w:val="left" w:pos="142"/>
              </w:tabs>
              <w:jc w:val="center"/>
              <w:rPr>
                <w:color w:val="000000"/>
                <w:sz w:val="20"/>
                <w:szCs w:val="20"/>
              </w:rPr>
            </w:pPr>
          </w:p>
          <w:p w14:paraId="04B8B863" w14:textId="77777777" w:rsidR="00B534FF" w:rsidRPr="00D56264" w:rsidRDefault="009B29C2" w:rsidP="009B29C2">
            <w:pPr>
              <w:tabs>
                <w:tab w:val="left" w:pos="142"/>
              </w:tabs>
              <w:jc w:val="center"/>
              <w:rPr>
                <w:color w:val="000000"/>
                <w:sz w:val="20"/>
                <w:szCs w:val="20"/>
              </w:rPr>
            </w:pPr>
            <w:r>
              <w:rPr>
                <w:color w:val="000000"/>
                <w:sz w:val="20"/>
                <w:szCs w:val="20"/>
                <w:lang w:eastAsia="es-CO"/>
              </w:rPr>
              <w:t>Gestión Financiera</w:t>
            </w:r>
          </w:p>
        </w:tc>
      </w:tr>
    </w:tbl>
    <w:p w14:paraId="04B8B865" w14:textId="77777777" w:rsidR="00D56264" w:rsidRDefault="00D56264" w:rsidP="009F59F6">
      <w:pPr>
        <w:rPr>
          <w:rFonts w:cs="Arial"/>
        </w:rPr>
      </w:pPr>
    </w:p>
    <w:p w14:paraId="04B8B866" w14:textId="77777777" w:rsidR="00D56264" w:rsidRDefault="00D56264" w:rsidP="009F59F6">
      <w:pPr>
        <w:rPr>
          <w:rFonts w:cs="Arial"/>
        </w:rPr>
      </w:pPr>
    </w:p>
    <w:p w14:paraId="04B8B867" w14:textId="77777777" w:rsidR="00D56264" w:rsidRPr="003A6D10" w:rsidRDefault="00B81ADA" w:rsidP="003A6D10">
      <w:pPr>
        <w:jc w:val="center"/>
        <w:rPr>
          <w:rFonts w:cs="Arial"/>
          <w:b/>
        </w:rPr>
      </w:pPr>
      <w:r>
        <w:rPr>
          <w:rFonts w:cs="Arial"/>
          <w:b/>
        </w:rPr>
        <w:t xml:space="preserve">9. </w:t>
      </w:r>
      <w:r w:rsidR="003A6D10">
        <w:rPr>
          <w:rFonts w:cs="Arial"/>
          <w:b/>
        </w:rPr>
        <w:t xml:space="preserve">FLUJOGRAMA </w:t>
      </w:r>
    </w:p>
    <w:p w14:paraId="04B8B868" w14:textId="77777777" w:rsidR="00EF172F" w:rsidRPr="00931163" w:rsidRDefault="00EF172F" w:rsidP="00EF172F">
      <w:pPr>
        <w:rPr>
          <w:rFonts w:cs="Arial"/>
          <w:sz w:val="16"/>
          <w:szCs w:val="16"/>
        </w:rPr>
      </w:pPr>
      <w:r w:rsidRPr="00931163">
        <w:rPr>
          <w:noProof/>
          <w:sz w:val="16"/>
          <w:szCs w:val="16"/>
          <w:lang w:eastAsia="es-CO"/>
        </w:rPr>
        <mc:AlternateContent>
          <mc:Choice Requires="wps">
            <w:drawing>
              <wp:anchor distT="0" distB="0" distL="114300" distR="114300" simplePos="0" relativeHeight="251674624" behindDoc="0" locked="0" layoutInCell="1" allowOverlap="1" wp14:anchorId="04B8BBC7" wp14:editId="04B8BBC8">
                <wp:simplePos x="0" y="0"/>
                <wp:positionH relativeFrom="column">
                  <wp:posOffset>-222885</wp:posOffset>
                </wp:positionH>
                <wp:positionV relativeFrom="paragraph">
                  <wp:posOffset>76835</wp:posOffset>
                </wp:positionV>
                <wp:extent cx="1924050" cy="217170"/>
                <wp:effectExtent l="0" t="0" r="19050" b="1143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17170"/>
                        </a:xfrm>
                        <a:prstGeom prst="rect">
                          <a:avLst/>
                        </a:prstGeom>
                        <a:solidFill>
                          <a:srgbClr val="FFFFFF"/>
                        </a:solidFill>
                        <a:ln w="9525">
                          <a:solidFill>
                            <a:srgbClr val="000000"/>
                          </a:solidFill>
                          <a:miter lim="800000"/>
                          <a:headEnd/>
                          <a:tailEnd/>
                        </a:ln>
                      </wps:spPr>
                      <wps:txbx>
                        <w:txbxContent>
                          <w:p w14:paraId="04B8BC90" w14:textId="77777777" w:rsidR="00531423" w:rsidRPr="00931163" w:rsidRDefault="00531423" w:rsidP="00EF172F">
                            <w:pPr>
                              <w:jc w:val="center"/>
                              <w:rPr>
                                <w:sz w:val="16"/>
                                <w:szCs w:val="16"/>
                              </w:rPr>
                            </w:pPr>
                            <w:r w:rsidRPr="00931163">
                              <w:rPr>
                                <w:sz w:val="16"/>
                                <w:szCs w:val="16"/>
                              </w:rPr>
                              <w:t>INICIO PROCESO DE NOMINA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852D6" id="_x0000_t202" coordsize="21600,21600" o:spt="202" path="m,l,21600r21600,l21600,xe">
                <v:stroke joinstyle="miter"/>
                <v:path gradientshapeok="t" o:connecttype="rect"/>
              </v:shapetype>
              <v:shape id="Cuadro de texto 2" o:spid="_x0000_s1026" type="#_x0000_t202" style="position:absolute;left:0;text-align:left;margin-left:-17.55pt;margin-top:6.05pt;width:151.5pt;height:1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BmKQIAAE0EAAAOAAAAZHJzL2Uyb0RvYy54bWysVNuO0zAQfUfiHyy/0zShZbdR09XSpQhp&#10;uUgLHzC1ncbC8QTbbVK+fsdOt1QLvCD8YHky4+OZc2ayvBlaww7KeY224vlkypmyAqW2u4p/+7p5&#10;dc2ZD2AlGLSq4kfl+c3q5Ytl35WqwAaNVI4RiPVl31W8CaErs8yLRrXgJ9gpS84aXQuBTLfLpIOe&#10;0FuTFdPpm6xHJzuHQnlPX+9GJ18l/LpWInyua68CMxWn3ELaXdq3cc9WSyh3DrpGi1Ma8A9ZtKAt&#10;PXqGuoMAbO/0b1CtFg491mEisM2wrrVQqQaqJp8+q+ahgU6lWogc351p8v8PVnw6fHFMy4q/zkkq&#10;Cy2JtN6DdMikYkENAVkRaeo7X1L0Q0fxYXiLA8mdSvbdPYrvnllcN2B36tY57BsFktLM483s4uqI&#10;4yPItv+Ikl6DfcAENNSujRwSK4zQSa7jWSLKg4n45KKYTefkEuQr8qv8KmmYQfl0u3M+vFfYsnio&#10;uKMWSOhwuPchZgPlU0h8zKPRcqONSYbbbdfGsQNQu2zSSgU8CzOW9RVfzIv5SMBfIaZp/Qmi1YH6&#10;3ui24tfnICgjbe+sTF0ZQJvxTCkbe+IxUjeSGIbtcNJli/JIjDoc+5vmkQ4Nup+c9dTbFfc/9uAU&#10;Z+aDJVUW+WwWhyEZs/lVQYa79GwvPWAFQVU8cDYe1yENUCTM4i2pV+tEbJR5zOSUK/Vs4vs0X3Eo&#10;Lu0U9esvsHoEAAD//wMAUEsDBBQABgAIAAAAIQA0qgvV4AAAAAkBAAAPAAAAZHJzL2Rvd25yZXYu&#10;eG1sTI/BTsMwDIbvSLxDZCQuaEvXjm4rTSeEBIIbDATXrPXaisQpSdaVt8ec4GRZ/6ffn8vtZI0Y&#10;0YfekYLFPAGBVLump1bB2+v9bA0iRE2NNo5QwTcG2FbnZ6UuGneiFxx3sRVcQqHQCroYh0LKUHdo&#10;dZi7AYmzg/NWR159KxuvT1xujUyTJJdW98QXOj3gXYf15+5oFayXj+NHeMqe3+v8YDbxajU+fHml&#10;Li+m2xsQEaf4B8OvPqtDxU57d6QmCKNgll0vGOUg5clAmq82IPYKlnkGsirl/w+qHwAAAP//AwBQ&#10;SwECLQAUAAYACAAAACEAtoM4kv4AAADhAQAAEwAAAAAAAAAAAAAAAAAAAAAAW0NvbnRlbnRfVHlw&#10;ZXNdLnhtbFBLAQItABQABgAIAAAAIQA4/SH/1gAAAJQBAAALAAAAAAAAAAAAAAAAAC8BAABfcmVs&#10;cy8ucmVsc1BLAQItABQABgAIAAAAIQCooQBmKQIAAE0EAAAOAAAAAAAAAAAAAAAAAC4CAABkcnMv&#10;ZTJvRG9jLnhtbFBLAQItABQABgAIAAAAIQA0qgvV4AAAAAkBAAAPAAAAAAAAAAAAAAAAAIMEAABk&#10;cnMvZG93bnJldi54bWxQSwUGAAAAAAQABADzAAAAkAUAAAAA&#10;">
                <v:textbox>
                  <w:txbxContent>
                    <w:p w:rsidR="00531423" w:rsidRPr="00931163" w:rsidRDefault="00531423" w:rsidP="00EF172F">
                      <w:pPr>
                        <w:jc w:val="center"/>
                        <w:rPr>
                          <w:sz w:val="16"/>
                          <w:szCs w:val="16"/>
                        </w:rPr>
                      </w:pPr>
                      <w:r w:rsidRPr="00931163">
                        <w:rPr>
                          <w:sz w:val="16"/>
                          <w:szCs w:val="16"/>
                        </w:rPr>
                        <w:t>INICIO PROCESO DE NOMINA</w:t>
                      </w:r>
                    </w:p>
                  </w:txbxContent>
                </v:textbox>
              </v:shape>
            </w:pict>
          </mc:Fallback>
        </mc:AlternateContent>
      </w:r>
    </w:p>
    <w:p w14:paraId="04B8B869" w14:textId="77777777" w:rsidR="00EF172F" w:rsidRPr="00931163" w:rsidRDefault="00EF172F" w:rsidP="00EF172F">
      <w:pPr>
        <w:rPr>
          <w:rFonts w:cs="Arial"/>
          <w:sz w:val="16"/>
          <w:szCs w:val="16"/>
        </w:rPr>
      </w:pPr>
    </w:p>
    <w:p w14:paraId="04B8B86A" w14:textId="77777777" w:rsidR="00EF172F" w:rsidRPr="00931163" w:rsidRDefault="00EF172F" w:rsidP="00EF172F">
      <w:pPr>
        <w:rPr>
          <w:rFonts w:cs="Arial"/>
          <w:sz w:val="16"/>
          <w:szCs w:val="16"/>
        </w:rPr>
      </w:pPr>
      <w:r>
        <w:rPr>
          <w:rFonts w:cs="Arial"/>
          <w:noProof/>
          <w:sz w:val="16"/>
          <w:szCs w:val="16"/>
          <w:lang w:eastAsia="es-CO"/>
        </w:rPr>
        <mc:AlternateContent>
          <mc:Choice Requires="wps">
            <w:drawing>
              <wp:anchor distT="0" distB="0" distL="114300" distR="114300" simplePos="0" relativeHeight="251686912" behindDoc="0" locked="0" layoutInCell="1" allowOverlap="1" wp14:anchorId="04B8BBC9" wp14:editId="04B8BBCA">
                <wp:simplePos x="0" y="0"/>
                <wp:positionH relativeFrom="column">
                  <wp:posOffset>767715</wp:posOffset>
                </wp:positionH>
                <wp:positionV relativeFrom="paragraph">
                  <wp:posOffset>60325</wp:posOffset>
                </wp:positionV>
                <wp:extent cx="0" cy="421005"/>
                <wp:effectExtent l="95250" t="0" r="57150" b="55245"/>
                <wp:wrapNone/>
                <wp:docPr id="344" name="344 Conector recto de flecha"/>
                <wp:cNvGraphicFramePr/>
                <a:graphic xmlns:a="http://schemas.openxmlformats.org/drawingml/2006/main">
                  <a:graphicData uri="http://schemas.microsoft.com/office/word/2010/wordprocessingShape">
                    <wps:wsp>
                      <wps:cNvCnPr/>
                      <wps:spPr>
                        <a:xfrm>
                          <a:off x="0" y="0"/>
                          <a:ext cx="0" cy="4210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4DB574E0" id="_x0000_t32" coordsize="21600,21600" o:spt="32" o:oned="t" path="m,l21600,21600e" filled="f">
                <v:path arrowok="t" fillok="f" o:connecttype="none"/>
                <o:lock v:ext="edit" shapetype="t"/>
              </v:shapetype>
              <v:shape id="344 Conector recto de flecha" o:spid="_x0000_s1026" type="#_x0000_t32" style="position:absolute;margin-left:60.45pt;margin-top:4.75pt;width:0;height:33.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OC9gEAANkDAAAOAAAAZHJzL2Uyb0RvYy54bWysU02P0zAQvSPxHyzfadLSIjZquoeW5cJH&#10;JZYfMGs7iSXHtmZM0/57xk63LHBD5OCMx5nneW9etvfn0YmTQbLBt3K5qKUwXgVtfd/K748Pb95L&#10;QQm8Bhe8aeXFkLzfvX61nWJjVmEIThsUDOKpmWIrh5RiU1WkBjMCLUI0ng+7gCMk3mJfaYSJ0UdX&#10;rer6XTUF1BGDMkScPcyHclfwu86o9LXryCThWsm9pbJiWZ/yWu220PQIcbDq2gb8QxcjWM+X3qAO&#10;kED8QPsX1GgVBgpdWqgwVqHrrDKFA7NZ1n+w+TZANIULi0PxJhP9P1j15XREYXUr367XUngYeUgc&#10;ij2PS6WAAvNLaCM6Z9QAWbEpUsOFe3/E647iETP9c4djfjMxcS4qX24qm3MSak4qzq5Xy7reZLjq&#10;V11ESh9NGEUOWkkJwfZD4mbmbpZFZDh9ojQXPhfkS314sM5xHhrnxdTKu81qI4UC9lXnIHE4RmZK&#10;vpcCXM+GVQkLIgVnda7OxXShvUNxAvYMW02H6ZF7l8IBJT5gQuWZCwdgacqndxtOz4YiSJ+DntPL&#10;+jnPPGfoQvm3KzONA9Awl5SjGSmBdR+8FukSeTCAGKarZM7nXk3x+FWOPJd5Ejl6CvpSBlTlHfun&#10;XHv1ejboyz3HL//I3U8AAAD//wMAUEsDBBQABgAIAAAAIQDPXRjN3AAAAAgBAAAPAAAAZHJzL2Rv&#10;d25yZXYueG1sTI9BbsIwEEX3lbiDNUjdFYeoaSHEQagSi0hUFbQHMPE0iYjHIR5CuH1NN+3y6X/9&#10;eZOtR9uKAXvfOFIwn0UgkEpnGqoUfH1unxYgPGsyunWECm7oYZ1PHjKdGnelPQ4HrkQYIZ9qBTVz&#10;l0rpyxqt9jPXIYXs2/VWc8C+kqbX1zBuWxlH0Yu0uqFwodYdvtVYng4XqyAuznzb7goePjh5P9t4&#10;91x0pVKP03GzAsE48l8Z7vpBHfLgdHQXMl60geNoGaoKlgmIe/7LRwWvyQJknsn/D+Q/AAAA//8D&#10;AFBLAQItABQABgAIAAAAIQC2gziS/gAAAOEBAAATAAAAAAAAAAAAAAAAAAAAAABbQ29udGVudF9U&#10;eXBlc10ueG1sUEsBAi0AFAAGAAgAAAAhADj9If/WAAAAlAEAAAsAAAAAAAAAAAAAAAAALwEAAF9y&#10;ZWxzLy5yZWxzUEsBAi0AFAAGAAgAAAAhAESdE4L2AQAA2QMAAA4AAAAAAAAAAAAAAAAALgIAAGRy&#10;cy9lMm9Eb2MueG1sUEsBAi0AFAAGAAgAAAAhAM9dGM3cAAAACAEAAA8AAAAAAAAAAAAAAAAAUAQA&#10;AGRycy9kb3ducmV2LnhtbFBLBQYAAAAABAAEAPMAAABZBQAAAAA=&#10;">
                <v:stroke endarrow="open"/>
              </v:shape>
            </w:pict>
          </mc:Fallback>
        </mc:AlternateContent>
      </w:r>
      <w:r>
        <w:rPr>
          <w:rFonts w:cs="Arial"/>
          <w:noProof/>
          <w:sz w:val="16"/>
          <w:szCs w:val="16"/>
          <w:lang w:eastAsia="es-CO"/>
        </w:rPr>
        <w:t xml:space="preserve">         </w:t>
      </w:r>
    </w:p>
    <w:p w14:paraId="04B8B86B" w14:textId="77777777" w:rsidR="00EF172F" w:rsidRPr="00931163" w:rsidRDefault="00EF172F" w:rsidP="00EF172F">
      <w:pPr>
        <w:rPr>
          <w:rFonts w:cs="Arial"/>
          <w:sz w:val="16"/>
          <w:szCs w:val="16"/>
        </w:rPr>
      </w:pPr>
    </w:p>
    <w:p w14:paraId="04B8B86C" w14:textId="77777777" w:rsidR="00EF172F" w:rsidRPr="00931163" w:rsidRDefault="00EF172F" w:rsidP="00EF172F">
      <w:pPr>
        <w:rPr>
          <w:rFonts w:cs="Arial"/>
          <w:sz w:val="16"/>
          <w:szCs w:val="16"/>
        </w:rPr>
      </w:pPr>
    </w:p>
    <w:p w14:paraId="04B8B86D" w14:textId="77777777" w:rsidR="00EF172F" w:rsidRPr="00931163" w:rsidRDefault="00EF172F" w:rsidP="00EF172F">
      <w:pPr>
        <w:rPr>
          <w:rFonts w:cs="Arial"/>
          <w:sz w:val="16"/>
          <w:szCs w:val="16"/>
        </w:rPr>
      </w:pPr>
    </w:p>
    <w:p w14:paraId="04B8B86E" w14:textId="77777777" w:rsidR="00EF172F" w:rsidRPr="00931163" w:rsidRDefault="00EF172F" w:rsidP="00EF172F">
      <w:pPr>
        <w:rPr>
          <w:rFonts w:cs="Arial"/>
          <w:sz w:val="16"/>
          <w:szCs w:val="16"/>
        </w:rPr>
      </w:pPr>
      <w:r w:rsidRPr="00931163">
        <w:rPr>
          <w:rFonts w:cs="Arial"/>
          <w:noProof/>
          <w:sz w:val="16"/>
          <w:szCs w:val="16"/>
          <w:lang w:eastAsia="es-CO"/>
        </w:rPr>
        <mc:AlternateContent>
          <mc:Choice Requires="wps">
            <w:drawing>
              <wp:anchor distT="0" distB="0" distL="114300" distR="114300" simplePos="0" relativeHeight="251675648" behindDoc="0" locked="0" layoutInCell="1" allowOverlap="1" wp14:anchorId="04B8BBCB" wp14:editId="04B8BBCC">
                <wp:simplePos x="0" y="0"/>
                <wp:positionH relativeFrom="column">
                  <wp:posOffset>-375285</wp:posOffset>
                </wp:positionH>
                <wp:positionV relativeFrom="paragraph">
                  <wp:posOffset>13970</wp:posOffset>
                </wp:positionV>
                <wp:extent cx="2428875" cy="504825"/>
                <wp:effectExtent l="0" t="0" r="28575" b="28575"/>
                <wp:wrapNone/>
                <wp:docPr id="320" name="320 Rectángulo redondeado"/>
                <wp:cNvGraphicFramePr/>
                <a:graphic xmlns:a="http://schemas.openxmlformats.org/drawingml/2006/main">
                  <a:graphicData uri="http://schemas.microsoft.com/office/word/2010/wordprocessingShape">
                    <wps:wsp>
                      <wps:cNvSpPr/>
                      <wps:spPr>
                        <a:xfrm>
                          <a:off x="0" y="0"/>
                          <a:ext cx="2428875" cy="504825"/>
                        </a:xfrm>
                        <a:prstGeom prst="roundRect">
                          <a:avLst/>
                        </a:prstGeom>
                        <a:solidFill>
                          <a:srgbClr val="4F81BD"/>
                        </a:solidFill>
                        <a:ln w="25400" cap="flat" cmpd="sng" algn="ctr">
                          <a:solidFill>
                            <a:srgbClr val="4F81BD">
                              <a:shade val="50000"/>
                            </a:srgbClr>
                          </a:solidFill>
                          <a:prstDash val="solid"/>
                        </a:ln>
                        <a:effectLst/>
                      </wps:spPr>
                      <wps:txbx>
                        <w:txbxContent>
                          <w:p w14:paraId="04B8BC91" w14:textId="77777777" w:rsidR="00531423" w:rsidRPr="00931163" w:rsidRDefault="00531423" w:rsidP="00EF172F">
                            <w:pPr>
                              <w:rPr>
                                <w:rFonts w:cs="Arial"/>
                                <w:sz w:val="16"/>
                                <w:szCs w:val="16"/>
                              </w:rPr>
                            </w:pPr>
                            <w:r w:rsidRPr="00931163">
                              <w:rPr>
                                <w:rFonts w:cs="Arial"/>
                                <w:sz w:val="16"/>
                                <w:szCs w:val="16"/>
                              </w:rPr>
                              <w:t>Recepción de documentos y carga de datos de información básica del servidor en el módulo nomina Xenco</w:t>
                            </w:r>
                          </w:p>
                          <w:p w14:paraId="04B8BC92" w14:textId="77777777" w:rsidR="00531423" w:rsidRPr="00931163" w:rsidRDefault="00531423" w:rsidP="00EF172F">
                            <w:pPr>
                              <w:rPr>
                                <w:rFonts w:cs="Arial"/>
                                <w:sz w:val="16"/>
                                <w:szCs w:val="16"/>
                              </w:rPr>
                            </w:pPr>
                          </w:p>
                          <w:p w14:paraId="04B8BC93" w14:textId="77777777" w:rsidR="00531423" w:rsidRDefault="00531423" w:rsidP="00EF17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916DB7" id="320 Rectángulo redondeado" o:spid="_x0000_s1027" style="position:absolute;left:0;text-align:left;margin-left:-29.55pt;margin-top:1.1pt;width:191.25pt;height:3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bjAIAACMFAAAOAAAAZHJzL2Uyb0RvYy54bWysVEtu2zAQ3RfoHQjuG8mu3LhG5MCN4aJA&#10;kBhNiqzHFPUBKA5L0pbS2/QsuViHlJxfsyrqBT2j+XHevOHZed8qdpDWNahzPjlJOZNaYNHoKuc/&#10;bjcf5pw5D7oAhVrm/F46fr58/+6sMws5xRpVIS2jJNotOpPz2nuzSBInatmCO0EjNRlLtC14Um2V&#10;FBY6yt6qZJqmn5IObWEsCukcfV0PRr6M+ctSCn9dlk56pnJOd/PxtPHchTNZnsGismDqRozXgH+4&#10;RQuNpqKPqdbgge1t81eqthEWHZb+RGCbYFk2QsYeqJtJ+qqbmxqMjL0QOM48wuT+X1pxddha1hQ5&#10;/zglfDS0NCQS2XeC7uG3rvYKmZUF6kJCgQGvzrgFhd2YrR01R2Jovi9tG/6pLdZHjO8fMZa9Z4I+&#10;TrPpfH4640yQbZZm8+ksJE2eoo11/qvElgUh5xb3ugi3ifjC4dL5wf/oFyo6VE2xaZSKiq12F8qy&#10;A9DQs8188mU9lnjhpjTr6D6zLKXGBRD5SgWexNYQHE5XnIGqiNXC21j7RbR7o0gsXkMhh9KzlH7H&#10;yoN7bPRFntDFGlw9hETTGKJ0yCcjicemA/QD2EHy/a6Po5uEiPBlh8U9jdPiwHNnxKah/Jfg/BYs&#10;EZs6pWX113SUCql9HCXOarS/3voe/IlvZOWso0UhaH7uwUrO1DdNTPw8ybKwWVHJZqeBRva5Zffc&#10;ovftBdJYJvQsGBHF4O/VUSwttne006tQlUygBdUehjAqF35YYHoVhFytohttkwF/qW+MCMkDcgHZ&#10;2/4OrBmZ5ImDV3hcKli84tLgGyI1rvYeyyYS7QlXGl5QaBPjGMdXI6z6cz16Pb1tyz8AAAD//wMA&#10;UEsDBBQABgAIAAAAIQCBrF6e4AAAAAgBAAAPAAAAZHJzL2Rvd25yZXYueG1sTI/NTsMwEITvSLyD&#10;tUhcUOv8AG1DnCpCqsSBCtH2wm0Tb5NAvI5itw1vjznBcTSjmW/y9WR6cabRdZYVxPMIBHFtdceN&#10;gsN+M1uCcB5ZY2+ZFHyTg3VxfZVjpu2F3+m8840IJewyVNB6P2RSurolg25uB+LgHe1o0Ac5NlKP&#10;eAnlppdJFD1Kgx2HhRYHem6p/tqdjIIt8qrz5cfLq7wr95+bVL7V1VGp25upfALhafJ/YfjFD+hQ&#10;BKbKnlg70SuYPaziEFWQJCCCnybpPYhKwTJegCxy+f9A8QMAAP//AwBQSwECLQAUAAYACAAAACEA&#10;toM4kv4AAADhAQAAEwAAAAAAAAAAAAAAAAAAAAAAW0NvbnRlbnRfVHlwZXNdLnhtbFBLAQItABQA&#10;BgAIAAAAIQA4/SH/1gAAAJQBAAALAAAAAAAAAAAAAAAAAC8BAABfcmVscy8ucmVsc1BLAQItABQA&#10;BgAIAAAAIQBM/pAbjAIAACMFAAAOAAAAAAAAAAAAAAAAAC4CAABkcnMvZTJvRG9jLnhtbFBLAQIt&#10;ABQABgAIAAAAIQCBrF6e4AAAAAgBAAAPAAAAAAAAAAAAAAAAAOYEAABkcnMvZG93bnJldi54bWxQ&#10;SwUGAAAAAAQABADzAAAA8wUAAAAA&#10;" fillcolor="#4f81bd" strokecolor="#385d8a" strokeweight="2pt">
                <v:textbox>
                  <w:txbxContent>
                    <w:p w:rsidR="00531423" w:rsidRPr="00931163" w:rsidRDefault="00531423" w:rsidP="00EF172F">
                      <w:pPr>
                        <w:rPr>
                          <w:rFonts w:cs="Arial"/>
                          <w:sz w:val="16"/>
                          <w:szCs w:val="16"/>
                        </w:rPr>
                      </w:pPr>
                      <w:r w:rsidRPr="00931163">
                        <w:rPr>
                          <w:rFonts w:cs="Arial"/>
                          <w:sz w:val="16"/>
                          <w:szCs w:val="16"/>
                        </w:rPr>
                        <w:t xml:space="preserve">Recepción de documentos y carga de datos de información básica del servidor en el módulo nomina </w:t>
                      </w:r>
                      <w:proofErr w:type="spellStart"/>
                      <w:r w:rsidRPr="00931163">
                        <w:rPr>
                          <w:rFonts w:cs="Arial"/>
                          <w:sz w:val="16"/>
                          <w:szCs w:val="16"/>
                        </w:rPr>
                        <w:t>Xenco</w:t>
                      </w:r>
                      <w:proofErr w:type="spellEnd"/>
                    </w:p>
                    <w:p w:rsidR="00531423" w:rsidRPr="00931163" w:rsidRDefault="00531423" w:rsidP="00EF172F">
                      <w:pPr>
                        <w:rPr>
                          <w:rFonts w:cs="Arial"/>
                          <w:sz w:val="16"/>
                          <w:szCs w:val="16"/>
                        </w:rPr>
                      </w:pPr>
                    </w:p>
                    <w:p w:rsidR="00531423" w:rsidRDefault="00531423" w:rsidP="00EF172F">
                      <w:pPr>
                        <w:jc w:val="center"/>
                      </w:pPr>
                    </w:p>
                  </w:txbxContent>
                </v:textbox>
              </v:roundrect>
            </w:pict>
          </mc:Fallback>
        </mc:AlternateContent>
      </w:r>
    </w:p>
    <w:p w14:paraId="04B8B86F" w14:textId="77777777" w:rsidR="00EF172F" w:rsidRPr="00931163" w:rsidRDefault="00EF172F" w:rsidP="00EF172F">
      <w:pPr>
        <w:rPr>
          <w:rFonts w:cs="Arial"/>
          <w:sz w:val="16"/>
          <w:szCs w:val="16"/>
        </w:rPr>
      </w:pPr>
    </w:p>
    <w:p w14:paraId="04B8B870" w14:textId="77777777" w:rsidR="00EF172F" w:rsidRPr="00931163" w:rsidRDefault="00EF172F" w:rsidP="00EF172F">
      <w:pPr>
        <w:pStyle w:val="Prrafodelista"/>
        <w:spacing w:after="0"/>
        <w:ind w:left="1080"/>
        <w:jc w:val="both"/>
        <w:rPr>
          <w:rFonts w:ascii="Arial" w:hAnsi="Arial" w:cs="Arial"/>
          <w:i/>
          <w:sz w:val="16"/>
          <w:szCs w:val="16"/>
          <w:lang w:val="es-MX"/>
        </w:rPr>
      </w:pPr>
    </w:p>
    <w:p w14:paraId="04B8B871" w14:textId="77777777" w:rsidR="00EF172F" w:rsidRPr="00931163" w:rsidRDefault="00EF172F" w:rsidP="00EF172F">
      <w:pPr>
        <w:pStyle w:val="Prrafodelista"/>
        <w:spacing w:after="0"/>
        <w:ind w:left="1080"/>
        <w:jc w:val="both"/>
        <w:rPr>
          <w:rFonts w:ascii="Arial" w:hAnsi="Arial" w:cs="Arial"/>
          <w:i/>
          <w:sz w:val="16"/>
          <w:szCs w:val="16"/>
          <w:lang w:val="es-MX"/>
        </w:rPr>
      </w:pPr>
    </w:p>
    <w:p w14:paraId="04B8B872" w14:textId="77777777" w:rsidR="00EF172F" w:rsidRPr="00931163" w:rsidRDefault="00EF172F" w:rsidP="00EF172F">
      <w:pPr>
        <w:pStyle w:val="Prrafodelista"/>
        <w:spacing w:after="0"/>
        <w:ind w:left="1080"/>
        <w:jc w:val="both"/>
        <w:rPr>
          <w:rFonts w:ascii="Arial" w:hAnsi="Arial" w:cs="Arial"/>
          <w:i/>
          <w:sz w:val="16"/>
          <w:szCs w:val="16"/>
          <w:lang w:val="es-MX"/>
        </w:rPr>
      </w:pPr>
      <w:r w:rsidRPr="00931163">
        <w:rPr>
          <w:rFonts w:ascii="Arial" w:hAnsi="Arial" w:cs="Arial"/>
          <w:i/>
          <w:noProof/>
          <w:sz w:val="16"/>
          <w:szCs w:val="16"/>
          <w:lang w:val="es-CO" w:eastAsia="es-CO"/>
        </w:rPr>
        <mc:AlternateContent>
          <mc:Choice Requires="wps">
            <w:drawing>
              <wp:anchor distT="0" distB="0" distL="114300" distR="114300" simplePos="0" relativeHeight="251670528" behindDoc="0" locked="0" layoutInCell="1" allowOverlap="1" wp14:anchorId="04B8BBCD" wp14:editId="04B8BBCE">
                <wp:simplePos x="0" y="0"/>
                <wp:positionH relativeFrom="column">
                  <wp:posOffset>815340</wp:posOffset>
                </wp:positionH>
                <wp:positionV relativeFrom="paragraph">
                  <wp:posOffset>35560</wp:posOffset>
                </wp:positionV>
                <wp:extent cx="0" cy="371475"/>
                <wp:effectExtent l="76200" t="0" r="76200" b="47625"/>
                <wp:wrapNone/>
                <wp:docPr id="3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C3F94" id="AutoShape 16" o:spid="_x0000_s1026" type="#_x0000_t32" style="position:absolute;margin-left:64.2pt;margin-top:2.8pt;width:0;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53lOwIAAH0EAAAOAAAAZHJzL2Uyb0RvYy54bWysVNuO2yAQfa/Uf0C8Zx0nzs2Ks1rZSV+2&#10;baTdfgABbKNiQEDiRFX/vQO5bNOqUlU1D4TLmTMzh4OXj8dOogO3TmhV4PRhiBFXVDOhmgJ/ed0M&#10;5hg5TxQjUite4BN3+HH1/t2yNzkf6VZLxi0CEuXy3hS49d7kSeJoyzviHrThCg5rbTviYWmbhFnS&#10;A3snk9FwOE16bZmxmnLnYLc6H+JV5K9rTv3nunbcI1lgqM3H0cZxF8ZktSR5Y4lpBb2UQf6hio4I&#10;BUlvVBXxBO2t+I2qE9Rqp2v/QHWX6LoWlMceoJt0+Es3Ly0xPPYC4jhzk8n9P1r66bC1SLACj9MZ&#10;Rop0cElPe69jbpROg0K9cTkAS7W1oUd6VC/mWdOvDildtkQ1PKJfTwaC0xCR3IWEhTOQZ9d/1Aww&#10;BBJEuY617QIlCIGO8VZOt1vhR4/oeZPC7niWZrNJJCf5Nc5Y5z9w3aEwKbDzloim9aVWCq5e2zRm&#10;IYdn50NVJL8GhKRKb4SU0QFSob7Ai8loEgOcloKFwwBzttmV0qIDCR6Kv0sVdzCr94pFspYTtlYM&#10;+aiHAt/jwN5xhpHk8EzCLCI9EfIN6a0ALeUf0FC8VKEe0AXauczOJvu2GC7W8/U8G2Sj6XqQDatq&#10;8LQps8F0k84m1bgqyyr9HlpLs7wVjHEVursaPs3+zlCXp3e26s3yNxmTe/aoNxR7/Y9FR2MEL5xd&#10;tdPstLXhaoJHwOMRfHmP4RH9vI6ot6/G6gcAAAD//wMAUEsDBBQABgAIAAAAIQD5Qrow3gAAAAgB&#10;AAAPAAAAZHJzL2Rvd25yZXYueG1sTI9BTwIxEIXvJvyHZki8SReCDa7bJSox7kUTwBiPZTtuG7fT&#10;zbbA4q+3eJHjl/fy5ptiObiWHbAP1pOE6SQDhlR7bamR8L59vlkAC1GRVq0nlHDCAMtydFWoXPsj&#10;rfGwiQ1LIxRyJcHE2OWch9qgU2HiO6SUffneqZiwb7ju1TGNu5bPskxwpyylC0Z1+GSw/t7snYS4&#10;+jwZ8VE/3tm37cursD9VVa2kvB4PD/fAIg7xvwxn/aQOZXLa+T3pwNrEs8U8VSXcCmDn/I93EsR8&#10;Crws+OUD5S8AAAD//wMAUEsBAi0AFAAGAAgAAAAhALaDOJL+AAAA4QEAABMAAAAAAAAAAAAAAAAA&#10;AAAAAFtDb250ZW50X1R5cGVzXS54bWxQSwECLQAUAAYACAAAACEAOP0h/9YAAACUAQAACwAAAAAA&#10;AAAAAAAAAAAvAQAAX3JlbHMvLnJlbHNQSwECLQAUAAYACAAAACEANF+d5TsCAAB9BAAADgAAAAAA&#10;AAAAAAAAAAAuAgAAZHJzL2Uyb0RvYy54bWxQSwECLQAUAAYACAAAACEA+UK6MN4AAAAIAQAADwAA&#10;AAAAAAAAAAAAAACVBAAAZHJzL2Rvd25yZXYueG1sUEsFBgAAAAAEAAQA8wAAAKAFAAAAAA==&#10;">
                <v:stroke endarrow="block"/>
              </v:shape>
            </w:pict>
          </mc:Fallback>
        </mc:AlternateContent>
      </w:r>
    </w:p>
    <w:p w14:paraId="04B8B873" w14:textId="77777777" w:rsidR="00EF172F" w:rsidRPr="00931163" w:rsidRDefault="00EF172F" w:rsidP="00EF172F">
      <w:pPr>
        <w:pStyle w:val="Prrafodelista"/>
        <w:spacing w:after="0"/>
        <w:ind w:left="1080"/>
        <w:jc w:val="both"/>
        <w:rPr>
          <w:rFonts w:ascii="Arial" w:hAnsi="Arial" w:cs="Arial"/>
          <w:i/>
          <w:sz w:val="16"/>
          <w:szCs w:val="16"/>
          <w:lang w:val="es-MX"/>
        </w:rPr>
      </w:pPr>
    </w:p>
    <w:p w14:paraId="04B8B874" w14:textId="77777777" w:rsidR="00EF172F" w:rsidRPr="00931163" w:rsidRDefault="00E4657A" w:rsidP="00EF172F">
      <w:pPr>
        <w:rPr>
          <w:sz w:val="16"/>
          <w:szCs w:val="16"/>
        </w:rPr>
      </w:pPr>
      <w:r w:rsidRPr="00931163">
        <w:rPr>
          <w:noProof/>
          <w:sz w:val="16"/>
          <w:szCs w:val="16"/>
          <w:lang w:eastAsia="es-CO"/>
        </w:rPr>
        <mc:AlternateContent>
          <mc:Choice Requires="wps">
            <w:drawing>
              <wp:anchor distT="0" distB="0" distL="114300" distR="114300" simplePos="0" relativeHeight="251652608" behindDoc="0" locked="0" layoutInCell="1" allowOverlap="1" wp14:anchorId="04B8BBCF" wp14:editId="04B8BBD0">
                <wp:simplePos x="0" y="0"/>
                <wp:positionH relativeFrom="column">
                  <wp:posOffset>-375285</wp:posOffset>
                </wp:positionH>
                <wp:positionV relativeFrom="paragraph">
                  <wp:posOffset>135254</wp:posOffset>
                </wp:positionV>
                <wp:extent cx="2352675" cy="1590675"/>
                <wp:effectExtent l="19050" t="19050" r="47625" b="47625"/>
                <wp:wrapNone/>
                <wp:docPr id="31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590675"/>
                        </a:xfrm>
                        <a:prstGeom prst="diamond">
                          <a:avLst/>
                        </a:prstGeom>
                        <a:solidFill>
                          <a:srgbClr val="FFFFFF"/>
                        </a:solidFill>
                        <a:ln w="9525">
                          <a:solidFill>
                            <a:srgbClr val="000000"/>
                          </a:solidFill>
                          <a:miter lim="800000"/>
                          <a:headEnd/>
                          <a:tailEnd/>
                        </a:ln>
                      </wps:spPr>
                      <wps:txbx>
                        <w:txbxContent>
                          <w:p w14:paraId="04B8BC94" w14:textId="77777777" w:rsidR="00531423" w:rsidRPr="00931163" w:rsidRDefault="00531423" w:rsidP="00EF172F">
                            <w:pPr>
                              <w:jc w:val="left"/>
                              <w:rPr>
                                <w:sz w:val="16"/>
                                <w:szCs w:val="16"/>
                              </w:rPr>
                            </w:pPr>
                            <w:r w:rsidRPr="00931163">
                              <w:rPr>
                                <w:sz w:val="16"/>
                                <w:szCs w:val="16"/>
                              </w:rPr>
                              <w:t>Revisión de novedades y situaciones administrativas del periodo a liquidar (quincenal)</w:t>
                            </w:r>
                          </w:p>
                          <w:p w14:paraId="04B8BC95" w14:textId="77777777" w:rsidR="00531423" w:rsidRDefault="00531423" w:rsidP="00EF1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1F3D1" id="_x0000_t4" coordsize="21600,21600" o:spt="4" path="m10800,l,10800,10800,21600,21600,10800xe">
                <v:stroke joinstyle="miter"/>
                <v:path gradientshapeok="t" o:connecttype="rect" textboxrect="5400,5400,16200,16200"/>
              </v:shapetype>
              <v:shape id="AutoShape 21" o:spid="_x0000_s1028" type="#_x0000_t4" style="position:absolute;left:0;text-align:left;margin-left:-29.55pt;margin-top:10.65pt;width:185.25pt;height:12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JKKwIAAFUEAAAOAAAAZHJzL2Uyb0RvYy54bWysVMFu2zAMvQ/YPwi6L47dOG2MOEWRLsOA&#10;rivQ7QMUSY6FSaImKbG7rx8tJ1m67TTMB4EUqUfykfTytjeaHKQPCmxN88mUEmk5CGV3Nf36ZfPu&#10;hpIQmRVMg5U1fZGB3q7evll2rpIFtKCF9ARBbKg6V9M2RldlWeCtNCxMwEmLxga8YRFVv8uEZx2i&#10;G50V0+k868AL54HLEPD2fjTSVcJvGsnj56YJMhJdU8wtptOnczuc2WrJqp1nrlX8mAb7hywMUxaD&#10;nqHuWWRk79UfUEZxDwGaOOFgMmgaxWWqAavJp79V89wyJ1MtSE5wZ5rC/4Plj4cnT5So6VU+p8Qy&#10;g02620dIsUmRDwx1LlTo+Oye/FBjcA/AvwViYd0yu5N33kPXSiYwr+SfvXowKAGfkm33CQTCM4RP&#10;ZPWNNwMg0kD61JOXc09kHwnHy+KqLObXJSUcbXm5mA4K5pSx6vTc+RA/SDBkEGoqFDNgRYrADg8h&#10;jt4nr1QBaCU2Suuk+N12rT05MJyRTfqOAcKlm7akq+miLMqE/MoWLiGm6fsbhFERh10rU9ObsxOr&#10;BureW5FGMTKlRxkL1BbrPNE3tiH22z61qzg1ZgviBcn1MM427iIKLfgflHQ41zUN3/fMS0r0R4sN&#10;WuSz2bAISZmV1wUq/tKyvbQwyxGqppGSUVzHcXn2zqtdi5HyxIaFYWYalbgeMh6zOqaPs5sadtyz&#10;YTku9eT162+w+gkAAP//AwBQSwMEFAAGAAgAAAAhADzOgefgAAAACgEAAA8AAABkcnMvZG93bnJl&#10;di54bWxMj8tOwzAQRfdI/IM1SOxaxy2PNMSpEBISgm4a+gFOMo0D8Ti13ST8PWZVljNzdOfcfDub&#10;no3ofGdJglgmwJBq23TUSjh8vi5SYD4oalRvCSX8oIdtcX2Vq6yxE+1xLEPLYgj5TEnQIQwZ577W&#10;aJRf2gEp3o7WGRXi6FreODXFcNPzVZI8cKM6ih+0GvBFY/1dno2Er2rQ0y49HZOydiN/37m30/5D&#10;ytub+fkJWMA5XGD404/qUESnyp6p8ayXsLjfiIhKWIk1sAishbgDVsXFo0iBFzn/X6H4BQAA//8D&#10;AFBLAQItABQABgAIAAAAIQC2gziS/gAAAOEBAAATAAAAAAAAAAAAAAAAAAAAAABbQ29udGVudF9U&#10;eXBlc10ueG1sUEsBAi0AFAAGAAgAAAAhADj9If/WAAAAlAEAAAsAAAAAAAAAAAAAAAAALwEAAF9y&#10;ZWxzLy5yZWxzUEsBAi0AFAAGAAgAAAAhAGoFEkorAgAAVQQAAA4AAAAAAAAAAAAAAAAALgIAAGRy&#10;cy9lMm9Eb2MueG1sUEsBAi0AFAAGAAgAAAAhADzOgefgAAAACgEAAA8AAAAAAAAAAAAAAAAAhQQA&#10;AGRycy9kb3ducmV2LnhtbFBLBQYAAAAABAAEAPMAAACSBQAAAAA=&#10;">
                <v:textbox>
                  <w:txbxContent>
                    <w:p w:rsidR="00531423" w:rsidRPr="00931163" w:rsidRDefault="00531423" w:rsidP="00EF172F">
                      <w:pPr>
                        <w:jc w:val="left"/>
                        <w:rPr>
                          <w:sz w:val="16"/>
                          <w:szCs w:val="16"/>
                        </w:rPr>
                      </w:pPr>
                      <w:r w:rsidRPr="00931163">
                        <w:rPr>
                          <w:sz w:val="16"/>
                          <w:szCs w:val="16"/>
                        </w:rPr>
                        <w:t>Revisión de novedades y situaciones administrativas del periodo a liquidar (quincenal)</w:t>
                      </w:r>
                    </w:p>
                    <w:p w:rsidR="00531423" w:rsidRDefault="00531423" w:rsidP="00EF172F"/>
                  </w:txbxContent>
                </v:textbox>
              </v:shape>
            </w:pict>
          </mc:Fallback>
        </mc:AlternateContent>
      </w:r>
    </w:p>
    <w:p w14:paraId="04B8B875" w14:textId="77777777" w:rsidR="00EF172F" w:rsidRPr="00931163" w:rsidRDefault="00EF172F" w:rsidP="00EF172F">
      <w:pPr>
        <w:pStyle w:val="Prrafodelista"/>
        <w:spacing w:after="0"/>
        <w:jc w:val="both"/>
        <w:rPr>
          <w:rFonts w:ascii="Arial" w:hAnsi="Arial" w:cs="Arial"/>
          <w:i/>
          <w:sz w:val="16"/>
          <w:szCs w:val="16"/>
          <w:lang w:val="es-MX"/>
        </w:rPr>
      </w:pPr>
    </w:p>
    <w:p w14:paraId="04B8B876" w14:textId="77777777" w:rsidR="00EF172F" w:rsidRPr="00931163" w:rsidRDefault="00EF172F" w:rsidP="00EF172F">
      <w:pPr>
        <w:pStyle w:val="Prrafodelista"/>
        <w:tabs>
          <w:tab w:val="left" w:pos="7155"/>
        </w:tabs>
        <w:spacing w:after="0"/>
        <w:ind w:left="1080"/>
        <w:jc w:val="both"/>
        <w:rPr>
          <w:rFonts w:ascii="Arial" w:hAnsi="Arial" w:cs="Arial"/>
          <w:i/>
          <w:sz w:val="16"/>
          <w:szCs w:val="16"/>
          <w:lang w:val="es-MX"/>
        </w:rPr>
      </w:pPr>
      <w:r>
        <w:rPr>
          <w:rFonts w:ascii="Arial" w:hAnsi="Arial" w:cs="Arial"/>
          <w:i/>
          <w:sz w:val="16"/>
          <w:szCs w:val="16"/>
          <w:lang w:val="es-MX"/>
        </w:rPr>
        <w:t xml:space="preserve">                                           </w:t>
      </w:r>
      <w:r>
        <w:rPr>
          <w:rFonts w:ascii="Arial" w:hAnsi="Arial" w:cs="Arial"/>
          <w:i/>
          <w:sz w:val="16"/>
          <w:szCs w:val="16"/>
          <w:lang w:val="es-MX"/>
        </w:rPr>
        <w:tab/>
        <w:t>1</w:t>
      </w:r>
      <w:r w:rsidRPr="00931163">
        <w:rPr>
          <w:rFonts w:ascii="Arial" w:hAnsi="Arial" w:cs="Arial"/>
          <w:i/>
          <w:sz w:val="16"/>
          <w:szCs w:val="16"/>
          <w:lang w:val="es-MX"/>
        </w:rPr>
        <w:tab/>
      </w:r>
      <w:r>
        <w:rPr>
          <w:rFonts w:ascii="Arial" w:hAnsi="Arial" w:cs="Arial"/>
          <w:i/>
          <w:sz w:val="16"/>
          <w:szCs w:val="16"/>
          <w:lang w:val="es-MX"/>
        </w:rPr>
        <w:t xml:space="preserve">                                                                                              </w:t>
      </w:r>
    </w:p>
    <w:p w14:paraId="04B8B877" w14:textId="77777777" w:rsidR="00EF172F" w:rsidRPr="00931163" w:rsidRDefault="00EF172F" w:rsidP="00EF172F">
      <w:pPr>
        <w:pStyle w:val="Prrafodelista"/>
        <w:spacing w:after="0"/>
        <w:ind w:left="1080"/>
        <w:jc w:val="both"/>
        <w:rPr>
          <w:rFonts w:ascii="Arial" w:hAnsi="Arial" w:cs="Arial"/>
          <w:i/>
          <w:sz w:val="16"/>
          <w:szCs w:val="16"/>
          <w:lang w:val="es-MX"/>
        </w:rPr>
      </w:pPr>
      <w:r w:rsidRPr="00931163">
        <w:rPr>
          <w:rFonts w:ascii="Arial" w:hAnsi="Arial" w:cs="Arial"/>
          <w:i/>
          <w:noProof/>
          <w:sz w:val="16"/>
          <w:szCs w:val="16"/>
          <w:lang w:val="es-CO" w:eastAsia="es-CO"/>
        </w:rPr>
        <mc:AlternateContent>
          <mc:Choice Requires="wps">
            <w:drawing>
              <wp:anchor distT="0" distB="0" distL="114300" distR="114300" simplePos="0" relativeHeight="251676672" behindDoc="0" locked="0" layoutInCell="1" allowOverlap="1" wp14:anchorId="04B8BBD1" wp14:editId="04B8BBD2">
                <wp:simplePos x="0" y="0"/>
                <wp:positionH relativeFrom="column">
                  <wp:posOffset>3110865</wp:posOffset>
                </wp:positionH>
                <wp:positionV relativeFrom="paragraph">
                  <wp:posOffset>67310</wp:posOffset>
                </wp:positionV>
                <wp:extent cx="3257550" cy="685800"/>
                <wp:effectExtent l="0" t="0" r="19050" b="19050"/>
                <wp:wrapNone/>
                <wp:docPr id="321" name="321 Rectángulo"/>
                <wp:cNvGraphicFramePr/>
                <a:graphic xmlns:a="http://schemas.openxmlformats.org/drawingml/2006/main">
                  <a:graphicData uri="http://schemas.microsoft.com/office/word/2010/wordprocessingShape">
                    <wps:wsp>
                      <wps:cNvSpPr/>
                      <wps:spPr>
                        <a:xfrm>
                          <a:off x="0" y="0"/>
                          <a:ext cx="3257550" cy="685800"/>
                        </a:xfrm>
                        <a:prstGeom prst="rect">
                          <a:avLst/>
                        </a:prstGeom>
                        <a:solidFill>
                          <a:sysClr val="window" lastClr="FFFFFF"/>
                        </a:solidFill>
                        <a:ln w="25400" cap="flat" cmpd="sng" algn="ctr">
                          <a:solidFill>
                            <a:sysClr val="windowText" lastClr="000000"/>
                          </a:solidFill>
                          <a:prstDash val="solid"/>
                        </a:ln>
                        <a:effectLst/>
                      </wps:spPr>
                      <wps:txbx>
                        <w:txbxContent>
                          <w:p w14:paraId="04B8BC96" w14:textId="77777777" w:rsidR="00531423" w:rsidRPr="00931163" w:rsidRDefault="00531423" w:rsidP="00EF172F">
                            <w:pPr>
                              <w:rPr>
                                <w:sz w:val="16"/>
                                <w:szCs w:val="16"/>
                              </w:rPr>
                            </w:pPr>
                            <w:r w:rsidRPr="00931163">
                              <w:rPr>
                                <w:sz w:val="16"/>
                                <w:szCs w:val="16"/>
                              </w:rPr>
                              <w:t>Se ingresan al módulo de nómina las novedades: incapacidades, licencias de maternidad, horas extras, embargos, libranzas, afiliaciones a cooperativas.</w:t>
                            </w:r>
                          </w:p>
                          <w:p w14:paraId="04B8BC97" w14:textId="77777777" w:rsidR="00531423" w:rsidRPr="00931163" w:rsidRDefault="00531423" w:rsidP="00EF172F">
                            <w:pPr>
                              <w:rPr>
                                <w:sz w:val="16"/>
                                <w:szCs w:val="16"/>
                              </w:rPr>
                            </w:pPr>
                            <w:r w:rsidRPr="00931163">
                              <w:rPr>
                                <w:sz w:val="16"/>
                                <w:szCs w:val="16"/>
                              </w:rPr>
                              <w:t xml:space="preserve">Situaciones administrativas: vacaciones, periodos de licencias, </w:t>
                            </w:r>
                            <w:proofErr w:type="gramStart"/>
                            <w:r w:rsidRPr="00931163">
                              <w:rPr>
                                <w:sz w:val="16"/>
                                <w:szCs w:val="16"/>
                              </w:rPr>
                              <w:t>encargos,  comisiones</w:t>
                            </w:r>
                            <w:proofErr w:type="gramEnd"/>
                            <w:r w:rsidRPr="00931163">
                              <w:rPr>
                                <w:sz w:val="16"/>
                                <w:szCs w:val="16"/>
                              </w:rPr>
                              <w:t xml:space="preserve">, prestaciones legales y extralegales </w:t>
                            </w:r>
                          </w:p>
                          <w:p w14:paraId="04B8BC98" w14:textId="77777777" w:rsidR="00531423" w:rsidRDefault="00531423" w:rsidP="00EF17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BF17" id="321 Rectángulo" o:spid="_x0000_s1029" style="position:absolute;left:0;text-align:left;margin-left:244.95pt;margin-top:5.3pt;width:256.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BrgwIAABYFAAAOAAAAZHJzL2Uyb0RvYy54bWysVMtu2zAQvBfoPxC8N7IdO0mNyIGRwEWB&#10;IA2aFDnTFGUJoLgsSVty/6bf0h/rkFIS53Eq6gO9Sy53d4azOr/oGs12yvmaTM7HRyPOlJFU1GaT&#10;8x/3q09nnPkgTCE0GZXzvfL8YvHxw3lr52pCFelCOYYkxs9bm/MqBDvPMi8r1Qh/RFYZHJbkGhHg&#10;uk1WONEie6OzyWh0krXkCutIKu+xe9Uf8kXKX5ZKhm9l6VVgOufoLaTVpXUd12xxLuYbJ2xVy6EN&#10;8Q9dNKI2KPqU6koEwbaufpOqqaUjT2U4ktRkVJa1VAkD0IxHr9DcVcKqhAXkePtEk/9/aeXN7tax&#10;usj58WTMmRENHgkm+w7q/vw2m62mSFJr/Ryxd/bWDZ6HGRF3pWviP7CwLhG7fyJWdYFJbB5PZqez&#10;GfiXODs5m52NEvPZ823rfPiiqGHRyLlD9cSn2F37gIoIfQyJxTzpuljVWidn7y+1YzuBN4Y0Cmo5&#10;08IHbOZ8lX4RAlK8uKYNa3M+mU3RDJMC4iu1CDAbCzq82XAm9AaqlsGlXl7c9m+K3gPtQeFR+r1X&#10;OAK5Er7qO05ZhzBtIh6VdDvgjsT3VEcrdOuuf614I+6sqdjjBR310vZWrmrkvwb+W+GgZYDDfIZv&#10;WEpNQEyDxVlF7td7+zEeEsMpZy1mA2z83AqngO6rgfg+j6fTOEzJmc5OJ3Dc4cn68MRsm0vC00Be&#10;6C6ZMT7oR7N01DxgjJexKo6Ekajd8z44l6GfWXwIpFouUxgGyIpwbe6sjMkjc5HZ++5BODvoKOBN&#10;buhxjsT8lZz62HjT0HIbqKyT1p55hWqig+FL+hk+FHG6D/0U9fw5W/wFAAD//wMAUEsDBBQABgAI&#10;AAAAIQDv0ThF3wAAAAsBAAAPAAAAZHJzL2Rvd25yZXYueG1sTI9Ba8MwDIXvg/0Ho8EuZbVbRkiy&#10;OGUMBqPssrSX3dTYS0JjOcRukv77qaftJuk9PX0qdovrxWTH0HnSsFkrEJZqbzpqNBwP708piBCR&#10;DPaerIarDbAr7+8KzI2f6ctOVWwEh1DIUUMb45BLGerWOgxrP1hi7cePDiO3YyPNiDOHu15ulUqk&#10;w474QouDfWttfa4ujjFW8vhxnSq5b86YDZ/TvF99N1o/PiyvLyCiXeKfGW74vAMlM538hUwQvYbn&#10;NMvYyoJKQNwMSm15cuJqkyYgy0L+/6H8BQAA//8DAFBLAQItABQABgAIAAAAIQC2gziS/gAAAOEB&#10;AAATAAAAAAAAAAAAAAAAAAAAAABbQ29udGVudF9UeXBlc10ueG1sUEsBAi0AFAAGAAgAAAAhADj9&#10;If/WAAAAlAEAAAsAAAAAAAAAAAAAAAAALwEAAF9yZWxzLy5yZWxzUEsBAi0AFAAGAAgAAAAhAJMb&#10;UGuDAgAAFgUAAA4AAAAAAAAAAAAAAAAALgIAAGRycy9lMm9Eb2MueG1sUEsBAi0AFAAGAAgAAAAh&#10;AO/ROEXfAAAACwEAAA8AAAAAAAAAAAAAAAAA3QQAAGRycy9kb3ducmV2LnhtbFBLBQYAAAAABAAE&#10;APMAAADpBQAAAAA=&#10;" fillcolor="window" strokecolor="windowText" strokeweight="2pt">
                <v:textbox>
                  <w:txbxContent>
                    <w:p w:rsidR="00531423" w:rsidRPr="00931163" w:rsidRDefault="00531423" w:rsidP="00EF172F">
                      <w:pPr>
                        <w:rPr>
                          <w:sz w:val="16"/>
                          <w:szCs w:val="16"/>
                        </w:rPr>
                      </w:pPr>
                      <w:r w:rsidRPr="00931163">
                        <w:rPr>
                          <w:sz w:val="16"/>
                          <w:szCs w:val="16"/>
                        </w:rPr>
                        <w:t>Se ingresan al módulo de nómina las novedades: incapacidades, licencias de maternidad, horas extras, embargos, libranzas, afiliaciones a cooperativas.</w:t>
                      </w:r>
                    </w:p>
                    <w:p w:rsidR="00531423" w:rsidRPr="00931163" w:rsidRDefault="00531423" w:rsidP="00EF172F">
                      <w:pPr>
                        <w:rPr>
                          <w:sz w:val="16"/>
                          <w:szCs w:val="16"/>
                        </w:rPr>
                      </w:pPr>
                      <w:r w:rsidRPr="00931163">
                        <w:rPr>
                          <w:sz w:val="16"/>
                          <w:szCs w:val="16"/>
                        </w:rPr>
                        <w:t xml:space="preserve">Situaciones administrativas: vacaciones, periodos de licencias, </w:t>
                      </w:r>
                      <w:proofErr w:type="gramStart"/>
                      <w:r w:rsidRPr="00931163">
                        <w:rPr>
                          <w:sz w:val="16"/>
                          <w:szCs w:val="16"/>
                        </w:rPr>
                        <w:t>encargos,  comisiones</w:t>
                      </w:r>
                      <w:proofErr w:type="gramEnd"/>
                      <w:r w:rsidRPr="00931163">
                        <w:rPr>
                          <w:sz w:val="16"/>
                          <w:szCs w:val="16"/>
                        </w:rPr>
                        <w:t xml:space="preserve">, prestaciones legales y extralegales </w:t>
                      </w:r>
                    </w:p>
                    <w:p w:rsidR="00531423" w:rsidRDefault="00531423" w:rsidP="00EF172F">
                      <w:pPr>
                        <w:jc w:val="center"/>
                      </w:pPr>
                    </w:p>
                  </w:txbxContent>
                </v:textbox>
              </v:rect>
            </w:pict>
          </mc:Fallback>
        </mc:AlternateContent>
      </w:r>
      <w:r w:rsidRPr="00931163">
        <w:rPr>
          <w:rFonts w:ascii="Arial" w:hAnsi="Arial" w:cs="Arial"/>
          <w:i/>
          <w:sz w:val="16"/>
          <w:szCs w:val="16"/>
          <w:lang w:val="es-MX"/>
        </w:rPr>
        <w:t xml:space="preserve">                                     </w:t>
      </w:r>
    </w:p>
    <w:p w14:paraId="04B8B878" w14:textId="77777777" w:rsidR="00EF172F" w:rsidRPr="00931163" w:rsidRDefault="00EF172F" w:rsidP="00EF172F">
      <w:pPr>
        <w:pStyle w:val="Prrafodelista"/>
        <w:spacing w:after="0"/>
        <w:ind w:left="1080"/>
        <w:jc w:val="both"/>
        <w:rPr>
          <w:rFonts w:ascii="Arial" w:hAnsi="Arial" w:cs="Arial"/>
          <w:i/>
          <w:sz w:val="16"/>
          <w:szCs w:val="16"/>
          <w:lang w:val="es-MX"/>
        </w:rPr>
      </w:pPr>
      <w:r w:rsidRPr="00931163">
        <w:rPr>
          <w:rFonts w:ascii="Arial" w:hAnsi="Arial" w:cs="Arial"/>
          <w:i/>
          <w:sz w:val="16"/>
          <w:szCs w:val="16"/>
          <w:lang w:val="es-MX"/>
        </w:rPr>
        <w:t xml:space="preserve">                                                         </w:t>
      </w:r>
      <w:r>
        <w:rPr>
          <w:rFonts w:ascii="Arial" w:hAnsi="Arial" w:cs="Arial"/>
          <w:i/>
          <w:sz w:val="16"/>
          <w:szCs w:val="16"/>
          <w:lang w:val="es-MX"/>
        </w:rPr>
        <w:t>si</w:t>
      </w:r>
      <w:r w:rsidRPr="00931163">
        <w:rPr>
          <w:rFonts w:ascii="Arial" w:hAnsi="Arial" w:cs="Arial"/>
          <w:i/>
          <w:sz w:val="16"/>
          <w:szCs w:val="16"/>
          <w:lang w:val="es-MX"/>
        </w:rPr>
        <w:t xml:space="preserve">                    </w:t>
      </w:r>
    </w:p>
    <w:p w14:paraId="04B8B879" w14:textId="77777777" w:rsidR="00EF172F" w:rsidRPr="00931163" w:rsidRDefault="00EF172F" w:rsidP="00EF172F">
      <w:pPr>
        <w:pStyle w:val="Prrafodelista"/>
        <w:spacing w:after="0"/>
        <w:ind w:left="1080"/>
        <w:jc w:val="both"/>
        <w:rPr>
          <w:rFonts w:ascii="Arial" w:hAnsi="Arial" w:cs="Arial"/>
          <w:i/>
          <w:sz w:val="16"/>
          <w:szCs w:val="16"/>
          <w:lang w:val="es-MX"/>
        </w:rPr>
      </w:pPr>
      <w:r w:rsidRPr="00931163">
        <w:rPr>
          <w:rFonts w:ascii="Arial" w:hAnsi="Arial" w:cs="Arial"/>
          <w:i/>
          <w:sz w:val="16"/>
          <w:szCs w:val="16"/>
          <w:lang w:val="es-MX"/>
        </w:rPr>
        <w:t xml:space="preserve">                                      </w:t>
      </w:r>
    </w:p>
    <w:p w14:paraId="04B8B87A" w14:textId="77777777" w:rsidR="00EF172F" w:rsidRPr="00931163" w:rsidRDefault="00E4657A" w:rsidP="00EF172F">
      <w:pPr>
        <w:pStyle w:val="Prrafodelista"/>
        <w:spacing w:after="0"/>
        <w:ind w:left="1080"/>
        <w:jc w:val="both"/>
        <w:rPr>
          <w:rFonts w:ascii="Arial" w:hAnsi="Arial" w:cs="Arial"/>
          <w:i/>
          <w:sz w:val="16"/>
          <w:szCs w:val="16"/>
          <w:lang w:val="es-MX"/>
        </w:rPr>
      </w:pPr>
      <w:r w:rsidRPr="00931163">
        <w:rPr>
          <w:rFonts w:ascii="Arial" w:hAnsi="Arial" w:cs="Arial"/>
          <w:i/>
          <w:noProof/>
          <w:sz w:val="16"/>
          <w:szCs w:val="16"/>
          <w:lang w:val="es-CO" w:eastAsia="es-CO"/>
        </w:rPr>
        <mc:AlternateContent>
          <mc:Choice Requires="wps">
            <w:drawing>
              <wp:anchor distT="0" distB="0" distL="114300" distR="114300" simplePos="0" relativeHeight="251655680" behindDoc="0" locked="0" layoutInCell="1" allowOverlap="1" wp14:anchorId="04B8BBD3" wp14:editId="04B8BBD4">
                <wp:simplePos x="0" y="0"/>
                <wp:positionH relativeFrom="column">
                  <wp:posOffset>1977390</wp:posOffset>
                </wp:positionH>
                <wp:positionV relativeFrom="paragraph">
                  <wp:posOffset>135255</wp:posOffset>
                </wp:positionV>
                <wp:extent cx="1133475" cy="0"/>
                <wp:effectExtent l="0" t="76200" r="9525" b="95250"/>
                <wp:wrapNone/>
                <wp:docPr id="3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8D825" id="AutoShape 23" o:spid="_x0000_s1026" type="#_x0000_t32" style="position:absolute;margin-left:155.7pt;margin-top:10.65pt;width:89.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7BPgIAAH4EAAAOAAAAZHJzL2Uyb0RvYy54bWysVNuO2yAQfa/Uf0C8J7YTJ5tYcVYrO+nL&#10;thtptx9AAMeoGBCQOFHVf+9ALrvbqlJV1Q8YPDNnZs4cvLg/dhIduHVCqxJnwxQjrqhmQu1K/PVl&#10;PZhh5DxRjEiteIlP3OH75ccPi94UfKRbLRm3CECUK3pT4tZ7UySJoy3viBtqwxUYG2074uFodwmz&#10;pAf0TiajNJ0mvbbMWE25c/C1PhvxMuI3Daf+qWkc90iWGGrzcbVx3YY1WS5IsbPEtIJeyiD/UEVH&#10;hIKkN6iaeIL2VvwG1QlqtdONH1LdJbppBOWxB+gmS3/p5rklhsdegBxnbjS5/wdLvxw2FglW4nGW&#10;Y6RIB0N62Hsdc6PRODDUG1eAY6U2NvRIj+rZPGr6zSGlq5aoHY/eLycDwVmISN6FhIMzkGfbf9YM&#10;fAgkiHQdG9sFSCACHeNUTrep8KNHFD5m2Xic300woldbQoproLHOf+K6Q2FTYuctEbvWV1opmL22&#10;WUxDDo/Oh7JIcQ0IWZVeCymjBKRCfYnnk9EkBjgtBQvG4ObsbltJiw4kiCg+sUewvHWzeq9YBGs5&#10;YSvFkI+EKBA+DugdZxhJDvck7KKnJ0K+enorgEz5B28oXqpQDxAD7Vx2Z5V9n6fz1Ww1ywf5aLoa&#10;5GldDx7WVT6YrrO7ST2uq6rOfoTWsrxoBWNche6uis/yv1PU5e6dtXrT/I3G5D165BuKvb5j0VEZ&#10;QQxnWW01O21sGE0QCYg8Ol8uZLhFb8/R6/W3sfwJAAD//wMAUEsDBBQABgAIAAAAIQCIHtOg4AAA&#10;AAkBAAAPAAAAZHJzL2Rvd25yZXYueG1sTI/BTsMwDIbvSLxDZCRuLO02VWtpOgETohcmsaFpx6wx&#10;TUTjVE22dTw9QRzgaPvT7+8vl6Pt2AkHbxwJSCcJMKTGKUOtgPft890CmA+SlOwcoYALelhW11el&#10;LJQ70xueNqFlMYR8IQXoEPqCc99otNJPXI8Ubx9usDLEcWi5GuQ5htuOT5Mk41Yaih+07PFJY/O5&#10;OVoBYbW/6GzXPOZmvX15zcxXXdcrIW5vxod7YAHH8AfDj35Uhyo6HdyRlGedgFmaziMqYJrOgEVg&#10;vshzYIffBa9K/r9B9Q0AAP//AwBQSwECLQAUAAYACAAAACEAtoM4kv4AAADhAQAAEwAAAAAAAAAA&#10;AAAAAAAAAAAAW0NvbnRlbnRfVHlwZXNdLnhtbFBLAQItABQABgAIAAAAIQA4/SH/1gAAAJQBAAAL&#10;AAAAAAAAAAAAAAAAAC8BAABfcmVscy8ucmVsc1BLAQItABQABgAIAAAAIQACwC7BPgIAAH4EAAAO&#10;AAAAAAAAAAAAAAAAAC4CAABkcnMvZTJvRG9jLnhtbFBLAQItABQABgAIAAAAIQCIHtOg4AAAAAkB&#10;AAAPAAAAAAAAAAAAAAAAAJgEAABkcnMvZG93bnJldi54bWxQSwUGAAAAAAQABADzAAAApQUAAAAA&#10;">
                <v:stroke endarrow="block"/>
              </v:shape>
            </w:pict>
          </mc:Fallback>
        </mc:AlternateContent>
      </w:r>
    </w:p>
    <w:p w14:paraId="04B8B87B" w14:textId="77777777" w:rsidR="00EF172F" w:rsidRPr="00931163" w:rsidRDefault="00EF172F" w:rsidP="00EF172F">
      <w:pPr>
        <w:pStyle w:val="Prrafodelista"/>
        <w:spacing w:after="0"/>
        <w:ind w:left="1080"/>
        <w:jc w:val="both"/>
        <w:rPr>
          <w:rFonts w:ascii="Arial" w:hAnsi="Arial" w:cs="Arial"/>
          <w:i/>
          <w:sz w:val="16"/>
          <w:szCs w:val="16"/>
          <w:lang w:val="es-MX"/>
        </w:rPr>
      </w:pPr>
    </w:p>
    <w:p w14:paraId="04B8B87C" w14:textId="77777777" w:rsidR="00EF172F" w:rsidRPr="00931163" w:rsidRDefault="00EF172F" w:rsidP="00EF172F">
      <w:pPr>
        <w:pStyle w:val="Prrafodelista"/>
        <w:spacing w:after="0"/>
        <w:jc w:val="both"/>
        <w:rPr>
          <w:rFonts w:ascii="Arial" w:hAnsi="Arial" w:cs="Arial"/>
          <w:i/>
          <w:sz w:val="16"/>
          <w:szCs w:val="16"/>
          <w:lang w:val="es-MX"/>
        </w:rPr>
      </w:pPr>
      <w:r w:rsidRPr="00931163">
        <w:rPr>
          <w:rFonts w:ascii="Arial" w:hAnsi="Arial" w:cs="Arial"/>
          <w:i/>
          <w:noProof/>
          <w:sz w:val="16"/>
          <w:szCs w:val="16"/>
          <w:lang w:val="es-CO" w:eastAsia="es-CO"/>
        </w:rPr>
        <mc:AlternateContent>
          <mc:Choice Requires="wps">
            <w:drawing>
              <wp:anchor distT="0" distB="0" distL="114300" distR="114300" simplePos="0" relativeHeight="251677696" behindDoc="0" locked="0" layoutInCell="1" allowOverlap="1" wp14:anchorId="04B8BBD5" wp14:editId="04B8BBD6">
                <wp:simplePos x="0" y="0"/>
                <wp:positionH relativeFrom="column">
                  <wp:posOffset>1491615</wp:posOffset>
                </wp:positionH>
                <wp:positionV relativeFrom="paragraph">
                  <wp:posOffset>90170</wp:posOffset>
                </wp:positionV>
                <wp:extent cx="1514475" cy="447675"/>
                <wp:effectExtent l="0" t="0" r="28575" b="28575"/>
                <wp:wrapNone/>
                <wp:docPr id="331" name="331 Documento"/>
                <wp:cNvGraphicFramePr/>
                <a:graphic xmlns:a="http://schemas.openxmlformats.org/drawingml/2006/main">
                  <a:graphicData uri="http://schemas.microsoft.com/office/word/2010/wordprocessingShape">
                    <wps:wsp>
                      <wps:cNvSpPr/>
                      <wps:spPr>
                        <a:xfrm>
                          <a:off x="0" y="0"/>
                          <a:ext cx="1514475" cy="447675"/>
                        </a:xfrm>
                        <a:prstGeom prst="flowChartDocument">
                          <a:avLst/>
                        </a:prstGeom>
                        <a:solidFill>
                          <a:sysClr val="window" lastClr="FFFFFF"/>
                        </a:solidFill>
                        <a:ln w="3175" cap="flat" cmpd="sng" algn="ctr">
                          <a:solidFill>
                            <a:sysClr val="windowText" lastClr="000000"/>
                          </a:solidFill>
                          <a:prstDash val="solid"/>
                        </a:ln>
                        <a:effectLst/>
                      </wps:spPr>
                      <wps:txbx>
                        <w:txbxContent>
                          <w:p w14:paraId="04B8BC99" w14:textId="77777777" w:rsidR="00531423" w:rsidRPr="00931163" w:rsidRDefault="00531423" w:rsidP="00EF172F">
                            <w:pPr>
                              <w:rPr>
                                <w:sz w:val="16"/>
                                <w:szCs w:val="16"/>
                              </w:rPr>
                            </w:pPr>
                            <w:r w:rsidRPr="00931163">
                              <w:rPr>
                                <w:sz w:val="16"/>
                                <w:szCs w:val="16"/>
                              </w:rPr>
                              <w:t xml:space="preserve">Relaciones, oficios y actos administrativos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BC2D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331 Documento" o:spid="_x0000_s1030" type="#_x0000_t114" style="position:absolute;left:0;text-align:left;margin-left:117.45pt;margin-top:7.1pt;width:119.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GmfAIAACAFAAAOAAAAZHJzL2Uyb0RvYy54bWysVEtv2zAMvg/YfxB0X5206WNBnSJIkGFA&#10;0RZoh54ZWYoNSKImKbGzXz9Kdtr0cRqWg0KKFB8fP/r6pjOa7aQPDdqSj09GnEkrsGrspuS/nlbf&#10;rjgLEWwFGq0s+V4GfjP7+uW6dVN5ijXqSnpGQWyYtq7kdYxuWhRB1NJAOEEnLRkVegORVL8pKg8t&#10;RTe6OB2NLooWfeU8ChkC3S57I5/l+EpJEe+VCjIyXXKqLebT53OdzmJ2DdONB1c3YigD/qEKA42l&#10;pC+hlhCBbX3zIZRphMeAKp4INAUq1QiZe6BuxqN33TzW4GTuhcAJ7gWm8P/Cirvdg2dNVfKzszFn&#10;FgwNiUS2RLE10kZMELUuTMnz0T34QQskpn475U36p05Yl2Hdv8Aqu8gEXY7Px5PJ5TlngmwkXZBM&#10;YYrX186H+EOiYUkoudLYLmrw8VBEhhZ2tyH27w7+KXNA3VSrRuus7MNCe7YDGjexpMKWMw0h0mXJ&#10;V/k3pH7zTFvWUtvjXCQQDZWGSPUaR8AEu+EM9Ib4LaLPpbx5HD7kfKLOj/KO8u+zvKmPJYS6LzhH&#10;Hdy0Te3IzOCh7TSEHvYkxW7d5blN0ot0s8ZqT7P02JM8OLFqKP4ttf8AnlhN/KdNjfd0JIRLjoPE&#10;WY3+z2f3yZ/IRlbOWtoSQuP3Fryk7n5aouF3mmxaq6xMzi9PSfHHlvWxxW7NAmkyRDSqLovJP+qD&#10;qDyaZ1roecpKJrCCcve4D8oi9ttLnwQh5/PsRqvkIN7aRydS8IRcQvapewbvBk5FmskdHjYKpu/Y&#10;1Pumlxbn24iqyVR7xZX4mhRaw8zc4ZOR9vxYz16vH7bZXwAAAP//AwBQSwMEFAAGAAgAAAAhAFWt&#10;qlrfAAAACQEAAA8AAABkcnMvZG93bnJldi54bWxMj8FOwzAQRO9I/IO1SFwQdUgtWkKcqqpUceCA&#10;WkBcXXtJLOx1FDtp+HvMCY6reZp5W29m79iEQ7SBJNwtCmBIOhhLrYS31/3tGlhMioxygVDCN0bY&#10;NJcXtapMONMBp2NqWS6hWCkJXUp9xXnUHXoVF6FHytlnGLxK+RxabgZ1zuXe8bIo7rlXlvJCp3rc&#10;dai/jqOXsLeTe3n/wG37NNodWaHV842W8vpq3j4CSzinPxh+9bM6NNnpFEYykTkJ5VI8ZDQHogSW&#10;AbFaCmAnCWuxAt7U/P8HzQ8AAAD//wMAUEsBAi0AFAAGAAgAAAAhALaDOJL+AAAA4QEAABMAAAAA&#10;AAAAAAAAAAAAAAAAAFtDb250ZW50X1R5cGVzXS54bWxQSwECLQAUAAYACAAAACEAOP0h/9YAAACU&#10;AQAACwAAAAAAAAAAAAAAAAAvAQAAX3JlbHMvLnJlbHNQSwECLQAUAAYACAAAACEALrNRpnwCAAAg&#10;BQAADgAAAAAAAAAAAAAAAAAuAgAAZHJzL2Uyb0RvYy54bWxQSwECLQAUAAYACAAAACEAVa2qWt8A&#10;AAAJAQAADwAAAAAAAAAAAAAAAADWBAAAZHJzL2Rvd25yZXYueG1sUEsFBgAAAAAEAAQA8wAAAOIF&#10;AAAAAA==&#10;" fillcolor="window" strokecolor="windowText" strokeweight=".25pt">
                <v:textbox>
                  <w:txbxContent>
                    <w:p w:rsidR="00531423" w:rsidRPr="00931163" w:rsidRDefault="00531423" w:rsidP="00EF172F">
                      <w:pPr>
                        <w:rPr>
                          <w:sz w:val="16"/>
                          <w:szCs w:val="16"/>
                        </w:rPr>
                      </w:pPr>
                      <w:r w:rsidRPr="00931163">
                        <w:rPr>
                          <w:sz w:val="16"/>
                          <w:szCs w:val="16"/>
                        </w:rPr>
                        <w:t xml:space="preserve">Relaciones, oficios y actos administrativos </w:t>
                      </w:r>
                    </w:p>
                  </w:txbxContent>
                </v:textbox>
              </v:shape>
            </w:pict>
          </mc:Fallback>
        </mc:AlternateContent>
      </w:r>
      <w:r w:rsidRPr="00931163">
        <w:rPr>
          <w:rFonts w:ascii="Arial" w:hAnsi="Arial" w:cs="Arial"/>
          <w:i/>
          <w:noProof/>
          <w:sz w:val="16"/>
          <w:szCs w:val="16"/>
          <w:lang w:val="es-CO" w:eastAsia="es-CO"/>
        </w:rPr>
        <mc:AlternateContent>
          <mc:Choice Requires="wps">
            <w:drawing>
              <wp:anchor distT="0" distB="0" distL="114300" distR="114300" simplePos="0" relativeHeight="251679744" behindDoc="0" locked="0" layoutInCell="1" allowOverlap="1" wp14:anchorId="04B8BBD7" wp14:editId="04B8BBD8">
                <wp:simplePos x="0" y="0"/>
                <wp:positionH relativeFrom="column">
                  <wp:posOffset>4644390</wp:posOffset>
                </wp:positionH>
                <wp:positionV relativeFrom="paragraph">
                  <wp:posOffset>81280</wp:posOffset>
                </wp:positionV>
                <wp:extent cx="10160" cy="371475"/>
                <wp:effectExtent l="38100" t="0" r="66040" b="47625"/>
                <wp:wrapNone/>
                <wp:docPr id="33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71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5E4B5" id="AutoShape 25" o:spid="_x0000_s1026" type="#_x0000_t32" style="position:absolute;margin-left:365.7pt;margin-top:6.4pt;width:.8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86QAIAAIEEAAAOAAAAZHJzL2Uyb0RvYy54bWysVNuO2yAQfa/Uf0C8J7YTJ5tYcVYrO+nL&#10;thtptx9AAMeoGBCQOFHVf+9ALtvdqlJV1Q8YPDNnZs4cvLg/dhIduHVCqxJnwxQjrqhmQu1K/PVl&#10;PZhh5DxRjEiteIlP3OH75ccPi94UfKRbLRm3CECUK3pT4tZ7UySJoy3viBtqwxUYG2074uFodwmz&#10;pAf0TiajNJ0mvbbMWE25c/C1PhvxMuI3Daf+qWkc90iWGGrzcbVx3YY1WS5IsbPEtIJeyiD/UEVH&#10;hIKkN6iaeIL2VvwG1QlqtdONH1LdJbppBOWxB+gmS99189wSw2MvQI4zN5rc/4OlXw4biwQr8Xic&#10;Y6RIB0N62Hsdc6PRJDDUG1eAY6U2NvRIj+rZPGr6zSGlq5aoHY/eLycDwVmISN6EhIMzkGfbf9YM&#10;fAgkiHQdG9sFSCACHeNUTrep8KNHFD5maTaF0VGwjO+y/C6WlJDiGmus85+47lDYlNh5S8Su9ZVW&#10;CsavbRYzkcOj86EyUlwDQmKl10LKqAKpUF/i+QR6DhanpWDBGA92t62kRQcSdBSf2OY7N6v3ikWw&#10;lhO2Ugz5yIkC7eOA3nGGkeRwVcIuenoi5KuntwL4lH/whuKlCvUAN9DOZXcW2vd5Ol/NVrN8kI+m&#10;q0Ge1vXgYV3lg+k6u5vU47qq6uxHaC3Li1YwxlXo7ir6LP87UV2u31muN9nfaEzeoke+odjrOxYd&#10;xRH0cFbWVrPTxobRBJ2AzqPz5U6Gi/TrOXq9/jmWPwEAAP//AwBQSwMEFAAGAAgAAAAhAEYkgELg&#10;AAAACQEAAA8AAABkcnMvZG93bnJldi54bWxMj8FOwzAQRO9I/IO1SNyokwalEOJUQIXIpUi0CHF0&#10;4yWxiNdR7LYpX89ygtuO5ml2plxOrhcHHIP1pCCdJSCQGm8stQretk9XNyBC1GR07wkVnDDAsjo/&#10;K3Vh/JFe8bCJreAQCoVW0MU4FFKGpkOnw8wPSOx9+tHpyHJspRn1kcNdL+dJkkunLfGHTg/42GHz&#10;tdk7BXH1cery9+bh1r5sn9e5/a7reqXU5cV0fwci4hT/YPitz9Wh4k47vycTRK9gkaXXjLIx5wkM&#10;LLKMx+34SDOQVSn/L6h+AAAA//8DAFBLAQItABQABgAIAAAAIQC2gziS/gAAAOEBAAATAAAAAAAA&#10;AAAAAAAAAAAAAABbQ29udGVudF9UeXBlc10ueG1sUEsBAi0AFAAGAAgAAAAhADj9If/WAAAAlAEA&#10;AAsAAAAAAAAAAAAAAAAALwEAAF9yZWxzLy5yZWxzUEsBAi0AFAAGAAgAAAAhAP3OnzpAAgAAgQQA&#10;AA4AAAAAAAAAAAAAAAAALgIAAGRycy9lMm9Eb2MueG1sUEsBAi0AFAAGAAgAAAAhAEYkgELgAAAA&#10;CQEAAA8AAAAAAAAAAAAAAAAAmgQAAGRycy9kb3ducmV2LnhtbFBLBQYAAAAABAAEAPMAAACnBQAA&#10;AAA=&#10;">
                <v:stroke endarrow="block"/>
              </v:shape>
            </w:pict>
          </mc:Fallback>
        </mc:AlternateContent>
      </w:r>
    </w:p>
    <w:p w14:paraId="04B8B87D" w14:textId="77777777" w:rsidR="00EF172F" w:rsidRPr="00931163" w:rsidRDefault="00EF172F" w:rsidP="00EF172F">
      <w:pPr>
        <w:pStyle w:val="Prrafodelista"/>
        <w:spacing w:after="0"/>
        <w:ind w:left="1080"/>
        <w:jc w:val="both"/>
        <w:rPr>
          <w:rFonts w:ascii="Arial" w:hAnsi="Arial" w:cs="Arial"/>
          <w:i/>
          <w:sz w:val="16"/>
          <w:szCs w:val="16"/>
          <w:lang w:val="es-MX"/>
        </w:rPr>
      </w:pPr>
      <w:r w:rsidRPr="00931163">
        <w:rPr>
          <w:rFonts w:ascii="Arial" w:hAnsi="Arial" w:cs="Arial"/>
          <w:i/>
          <w:sz w:val="16"/>
          <w:szCs w:val="16"/>
          <w:lang w:val="es-MX"/>
        </w:rPr>
        <w:t xml:space="preserve">      </w:t>
      </w:r>
    </w:p>
    <w:p w14:paraId="04B8B87E" w14:textId="77777777" w:rsidR="00EF172F" w:rsidRDefault="00EF172F" w:rsidP="00EF172F">
      <w:pPr>
        <w:pStyle w:val="Prrafodelista"/>
        <w:spacing w:after="0"/>
        <w:ind w:left="1080"/>
        <w:jc w:val="both"/>
        <w:rPr>
          <w:rFonts w:ascii="Arial" w:hAnsi="Arial" w:cs="Arial"/>
          <w:i/>
          <w:noProof/>
          <w:sz w:val="16"/>
          <w:szCs w:val="16"/>
          <w:lang w:val="es-CO" w:eastAsia="es-CO"/>
        </w:rPr>
      </w:pPr>
      <w:r w:rsidRPr="00931163">
        <w:rPr>
          <w:rFonts w:ascii="Arial" w:hAnsi="Arial" w:cs="Arial"/>
          <w:i/>
          <w:noProof/>
          <w:sz w:val="16"/>
          <w:szCs w:val="16"/>
          <w:lang w:val="es-CO" w:eastAsia="es-CO"/>
        </w:rPr>
        <w:t xml:space="preserve">     </w:t>
      </w:r>
      <w:r>
        <w:rPr>
          <w:rFonts w:ascii="Arial" w:hAnsi="Arial" w:cs="Arial"/>
          <w:i/>
          <w:noProof/>
          <w:sz w:val="16"/>
          <w:szCs w:val="16"/>
          <w:lang w:val="es-CO" w:eastAsia="es-CO"/>
        </w:rPr>
        <w:t xml:space="preserve">    </w:t>
      </w:r>
    </w:p>
    <w:p w14:paraId="04B8B87F" w14:textId="77777777" w:rsidR="00EF172F" w:rsidRPr="00931163" w:rsidRDefault="00EF172F" w:rsidP="00EF172F">
      <w:pPr>
        <w:pStyle w:val="Prrafodelista"/>
        <w:spacing w:after="0"/>
        <w:ind w:left="1080"/>
        <w:jc w:val="both"/>
        <w:rPr>
          <w:rFonts w:ascii="Arial" w:hAnsi="Arial" w:cs="Arial"/>
          <w:i/>
          <w:sz w:val="16"/>
          <w:szCs w:val="16"/>
          <w:lang w:val="es-MX"/>
        </w:rPr>
      </w:pPr>
      <w:r w:rsidRPr="00931163">
        <w:rPr>
          <w:noProof/>
          <w:sz w:val="16"/>
          <w:szCs w:val="16"/>
          <w:lang w:val="es-CO" w:eastAsia="es-CO"/>
        </w:rPr>
        <mc:AlternateContent>
          <mc:Choice Requires="wps">
            <w:drawing>
              <wp:anchor distT="0" distB="0" distL="114300" distR="114300" simplePos="0" relativeHeight="251662848" behindDoc="0" locked="0" layoutInCell="1" allowOverlap="1" wp14:anchorId="04B8BBD9" wp14:editId="04B8BBDA">
                <wp:simplePos x="0" y="0"/>
                <wp:positionH relativeFrom="column">
                  <wp:posOffset>3472815</wp:posOffset>
                </wp:positionH>
                <wp:positionV relativeFrom="paragraph">
                  <wp:posOffset>49530</wp:posOffset>
                </wp:positionV>
                <wp:extent cx="2352675" cy="638175"/>
                <wp:effectExtent l="38100" t="19050" r="47625" b="47625"/>
                <wp:wrapNone/>
                <wp:docPr id="33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638175"/>
                        </a:xfrm>
                        <a:prstGeom prst="diamond">
                          <a:avLst/>
                        </a:prstGeom>
                        <a:solidFill>
                          <a:srgbClr val="FFFFFF"/>
                        </a:solidFill>
                        <a:ln w="9525">
                          <a:solidFill>
                            <a:srgbClr val="000000"/>
                          </a:solidFill>
                          <a:miter lim="800000"/>
                          <a:headEnd/>
                          <a:tailEnd/>
                        </a:ln>
                      </wps:spPr>
                      <wps:txbx>
                        <w:txbxContent>
                          <w:p w14:paraId="04B8BC9A" w14:textId="77777777" w:rsidR="00531423" w:rsidRPr="00734DED" w:rsidRDefault="00531423" w:rsidP="00EF172F">
                            <w:pPr>
                              <w:jc w:val="center"/>
                              <w:rPr>
                                <w:sz w:val="16"/>
                                <w:szCs w:val="16"/>
                              </w:rPr>
                            </w:pPr>
                            <w:r w:rsidRPr="00734DED">
                              <w:rPr>
                                <w:sz w:val="16"/>
                                <w:szCs w:val="16"/>
                              </w:rPr>
                              <w:t>Información Correcta</w:t>
                            </w:r>
                          </w:p>
                          <w:p w14:paraId="04B8BC9B" w14:textId="77777777" w:rsidR="00531423" w:rsidRPr="00734DED" w:rsidRDefault="00531423" w:rsidP="00EF172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1E13" id="_x0000_s1031" type="#_x0000_t4" style="position:absolute;left:0;text-align:left;margin-left:273.45pt;margin-top:3.9pt;width:185.25pt;height:5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vjKgIAAFQEAAAOAAAAZHJzL2Uyb0RvYy54bWysVM1u2zAMvg/YOwi6L06cn6ZGnKJIl2FA&#10;txXo9gCyJMfCJFGTlNjZ04+WkzTddhrmg0CK1EfyI+nVXWc0OUgfFNiSTkZjSqTlIJTdlfTb1+27&#10;JSUhMiuYBitLepSB3q3fvlm1rpA5NKCF9ARBbChaV9ImRldkWeCNNCyMwEmLxhq8YRFVv8uEZy2i&#10;G53l4/Eia8EL54HLEPD2YTDSdcKva8njl7oOMhJdUswtptOns+rPbL1ixc4z1yh+SoP9QxaGKYtB&#10;L1APLDKy9+oPKKO4hwB1HHEwGdS14jLVgNVMxr9V89wwJ1MtSE5wF5rC/4Plnw9PnihR0ul0Toll&#10;Bpt0v4+QYpN80jPUulCg47N78n2NwT0C/x6IhU3D7E7eew9tI5nAvJJ/9upBrwR8Sqr2EwiEZwif&#10;yOpqb3pApIF0qSfHS09kFwnHy3w6zxc3mBpH22K6nKCMKWWsOL92PsQPEgzphZIKxQxYkQKww2OI&#10;g/fZKxUAWomt0jopfldttCcHhiOyTd8pQLh205a0Jb2d5/OE/MoWriHG6fsbhFERZ10rU9LlxYkV&#10;PXPvrUiTGJnSg4wFaot1ntkbuhC7qkvdSiT0tgrEEbn1MIw2riIKDfiflLQ41iUNP/bMS0r0R4v9&#10;uZ3MZv0eJGU2v8lR8deW6trCLEeokkZKBnETh93ZO692DUaaJDYs9CNTq8T1S1an9HF0U8NOa9bv&#10;xrWevF5+ButfAAAA//8DAFBLAwQUAAYACAAAACEA4yt2Hd4AAAAJAQAADwAAAGRycy9kb3ducmV2&#10;LnhtbEyPQU7DMBBF90jcwRokdtQulDYNcSqEhISgmwYO4MRuHIjHqe0m4fYMK1iO/tOf94vd7Ho2&#10;mhA7jxKWCwHMYON1h62Ej/fnmwxYTAq16j0aCd8mwq68vChUrv2EBzNWqWVUgjFXEmxKQ855bKxx&#10;Ki78YJCyow9OJTpDy3VQE5W7nt8KseZOdUgfrBrMkzXNV3V2Ej7rwU777HQUVRNG/roPL6fDm5TX&#10;V/PjA7Bk5vQHw68+qUNJTrU/o46sl3C/Wm8JlbChBZRvl5sVsJpAkd0BLwv+f0H5AwAA//8DAFBL&#10;AQItABQABgAIAAAAIQC2gziS/gAAAOEBAAATAAAAAAAAAAAAAAAAAAAAAABbQ29udGVudF9UeXBl&#10;c10ueG1sUEsBAi0AFAAGAAgAAAAhADj9If/WAAAAlAEAAAsAAAAAAAAAAAAAAAAALwEAAF9yZWxz&#10;Ly5yZWxzUEsBAi0AFAAGAAgAAAAhAMJii+MqAgAAVAQAAA4AAAAAAAAAAAAAAAAALgIAAGRycy9l&#10;Mm9Eb2MueG1sUEsBAi0AFAAGAAgAAAAhAOMrdh3eAAAACQEAAA8AAAAAAAAAAAAAAAAAhAQAAGRy&#10;cy9kb3ducmV2LnhtbFBLBQYAAAAABAAEAPMAAACPBQAAAAA=&#10;">
                <v:textbox>
                  <w:txbxContent>
                    <w:p w:rsidR="00531423" w:rsidRPr="00734DED" w:rsidRDefault="00531423" w:rsidP="00EF172F">
                      <w:pPr>
                        <w:jc w:val="center"/>
                        <w:rPr>
                          <w:sz w:val="16"/>
                          <w:szCs w:val="16"/>
                        </w:rPr>
                      </w:pPr>
                      <w:r w:rsidRPr="00734DED">
                        <w:rPr>
                          <w:sz w:val="16"/>
                          <w:szCs w:val="16"/>
                        </w:rPr>
                        <w:t>Información Correcta</w:t>
                      </w:r>
                    </w:p>
                    <w:p w:rsidR="00531423" w:rsidRPr="00734DED" w:rsidRDefault="00531423" w:rsidP="00EF172F">
                      <w:pPr>
                        <w:rPr>
                          <w:sz w:val="16"/>
                          <w:szCs w:val="16"/>
                        </w:rPr>
                      </w:pPr>
                    </w:p>
                  </w:txbxContent>
                </v:textbox>
              </v:shape>
            </w:pict>
          </mc:Fallback>
        </mc:AlternateContent>
      </w:r>
      <w:r>
        <w:rPr>
          <w:rFonts w:ascii="Arial" w:hAnsi="Arial" w:cs="Arial"/>
          <w:i/>
          <w:noProof/>
          <w:sz w:val="16"/>
          <w:szCs w:val="16"/>
          <w:lang w:val="es-CO" w:eastAsia="es-CO"/>
        </w:rPr>
        <w:t xml:space="preserve">    No</w:t>
      </w:r>
    </w:p>
    <w:p w14:paraId="04B8B880" w14:textId="77777777" w:rsidR="00EF172F" w:rsidRPr="00931163" w:rsidRDefault="00E4657A" w:rsidP="00EF172F">
      <w:pPr>
        <w:pStyle w:val="Prrafodelista"/>
        <w:spacing w:after="0"/>
        <w:ind w:left="1080"/>
        <w:jc w:val="both"/>
        <w:rPr>
          <w:rFonts w:ascii="Arial" w:hAnsi="Arial" w:cs="Arial"/>
          <w:i/>
          <w:sz w:val="16"/>
          <w:szCs w:val="16"/>
          <w:lang w:val="es-MX"/>
        </w:rPr>
      </w:pPr>
      <w:r w:rsidRPr="00931163">
        <w:rPr>
          <w:rFonts w:ascii="Arial" w:hAnsi="Arial" w:cs="Arial"/>
          <w:i/>
          <w:noProof/>
          <w:sz w:val="16"/>
          <w:szCs w:val="16"/>
          <w:lang w:val="es-CO" w:eastAsia="es-CO"/>
        </w:rPr>
        <mc:AlternateContent>
          <mc:Choice Requires="wps">
            <w:drawing>
              <wp:anchor distT="0" distB="0" distL="114300" distR="114300" simplePos="0" relativeHeight="251659776" behindDoc="0" locked="0" layoutInCell="1" allowOverlap="1" wp14:anchorId="04B8BBDB" wp14:editId="04B8BBDC">
                <wp:simplePos x="0" y="0"/>
                <wp:positionH relativeFrom="column">
                  <wp:posOffset>796290</wp:posOffset>
                </wp:positionH>
                <wp:positionV relativeFrom="paragraph">
                  <wp:posOffset>113665</wp:posOffset>
                </wp:positionV>
                <wp:extent cx="635" cy="552450"/>
                <wp:effectExtent l="76200" t="0" r="75565" b="57150"/>
                <wp:wrapNone/>
                <wp:docPr id="3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24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A1DCA" id="AutoShape 25" o:spid="_x0000_s1026" type="#_x0000_t32" style="position:absolute;margin-left:62.7pt;margin-top:8.95pt;width:.05pt;height: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VZPgIAAH8EAAAOAAAAZHJzL2Uyb0RvYy54bWysVNuO2yAQfa/Uf0C8Zx0ndppYcVYrO+nL&#10;to202w8ggG1UDAhInKjqv3cgl+1uVamqmgfCZTgz58zBy/tjL9GBWye0KnF6N8aIK6qZUG2Jvz5v&#10;RnOMnCeKEakVL/GJO3y/ev9uOZiCT3SnJeMWAYhyxWBK3HlviiRxtOM9cXfacAWHjbY98bC0bcIs&#10;GQC9l8lkPJ4lg7bMWE25c7Bbnw/xKuI3Daf+S9M47pEsMdTm42jjuAtjslqSorXEdIJeyiD/UEVP&#10;hIKkN6iaeIL2VvwG1QtqtdONv6O6T3TTCMojB2CTjt+weeqI4ZELiOPMTSb3/2Dp58PWIsFKPE2n&#10;GCnSQ5Me9l7H3GiSB4UG4woIrNTWBo70qJ7Mo6bfHFK66ohqeYx+Phm4nIYbyasrYeEM5NkNnzSD&#10;GAIJolzHxvYBEoRAx9iV060r/OgRhc3ZNMeIwn6eT7I8tiwhxfWmsc5/5LpHYVJi5y0RbecrrRQ0&#10;X9s05iGHR+dDXaS4Xghpld4IKaMHpEJDiRc5MA4nTkvBwmFc2HZXSYsOJLgo/iLJN2FW7xWLYB0n&#10;bK0Y8lERBc7HAb3nDCPJ4aGEWYz0RMiXSG8FqCn/EA3FSxXqAWWAzmV2ttn3xXixnq/n2SibzNaj&#10;bFzXo4dNlY1mm/RDXk/rqqrTH4FamhWdYIyrwO5q+TT7O0tdHt/ZrDfT32RMXqNHvaHY638sOloj&#10;uOHsq51mp60NrQkuAZfH4MuLDM/o13WMevlurH4CAAD//wMAUEsDBBQABgAIAAAAIQBbIv9P4AAA&#10;AAoBAAAPAAAAZHJzL2Rvd25yZXYueG1sTI/BTsMwEETvlfgHa5G4tQ5RE0iIUwEVIheQaBHi6MZL&#10;bBHbUey2KV/P9gS3Ge3T7Ey1mmzPDjgG452A60UCDF3rlXGdgPft0/wWWIjSKdl7hwJOGGBVX8wq&#10;WSp/dG942MSOUYgLpRSgYxxKzkOr0cqw8AM6un350cpIduy4GuWRwm3P0yTJuZXG0QctB3zU2H5v&#10;9lZAXH+edP7RPhTmdfv8kpufpmnWQlxdTvd3wCJO8Q+Gc32qDjV12vm9U4H15NNsSSiJmwLYGUiz&#10;DNiORLIsgNcV/z+h/gUAAP//AwBQSwECLQAUAAYACAAAACEAtoM4kv4AAADhAQAAEwAAAAAAAAAA&#10;AAAAAAAAAAAAW0NvbnRlbnRfVHlwZXNdLnhtbFBLAQItABQABgAIAAAAIQA4/SH/1gAAAJQBAAAL&#10;AAAAAAAAAAAAAAAAAC8BAABfcmVscy8ucmVsc1BLAQItABQABgAIAAAAIQC89zVZPgIAAH8EAAAO&#10;AAAAAAAAAAAAAAAAAC4CAABkcnMvZTJvRG9jLnhtbFBLAQItABQABgAIAAAAIQBbIv9P4AAAAAoB&#10;AAAPAAAAAAAAAAAAAAAAAJgEAABkcnMvZG93bnJldi54bWxQSwUGAAAAAAQABADzAAAApQUAAAAA&#10;">
                <v:stroke endarrow="block"/>
              </v:shape>
            </w:pict>
          </mc:Fallback>
        </mc:AlternateContent>
      </w:r>
    </w:p>
    <w:p w14:paraId="04B8B881" w14:textId="77777777" w:rsidR="00EF172F" w:rsidRPr="00931163" w:rsidRDefault="00EF172F" w:rsidP="00EF172F">
      <w:pPr>
        <w:tabs>
          <w:tab w:val="center" w:pos="5243"/>
        </w:tabs>
        <w:rPr>
          <w:rFonts w:cs="Arial"/>
          <w:i/>
          <w:sz w:val="16"/>
          <w:szCs w:val="16"/>
          <w:lang w:val="es-MX"/>
        </w:rPr>
      </w:pPr>
      <w:r w:rsidRPr="00931163">
        <w:rPr>
          <w:rFonts w:cs="Arial"/>
          <w:i/>
          <w:noProof/>
          <w:sz w:val="16"/>
          <w:szCs w:val="16"/>
          <w:lang w:eastAsia="es-CO"/>
        </w:rPr>
        <mc:AlternateContent>
          <mc:Choice Requires="wps">
            <w:drawing>
              <wp:anchor distT="0" distB="0" distL="114300" distR="114300" simplePos="0" relativeHeight="251682816" behindDoc="0" locked="0" layoutInCell="1" allowOverlap="1" wp14:anchorId="04B8BBDD" wp14:editId="04B8BBDE">
                <wp:simplePos x="0" y="0"/>
                <wp:positionH relativeFrom="column">
                  <wp:posOffset>2548890</wp:posOffset>
                </wp:positionH>
                <wp:positionV relativeFrom="paragraph">
                  <wp:posOffset>98425</wp:posOffset>
                </wp:positionV>
                <wp:extent cx="923925" cy="914400"/>
                <wp:effectExtent l="38100" t="0" r="9525" b="114300"/>
                <wp:wrapNone/>
                <wp:docPr id="339" name="339 Conector angular"/>
                <wp:cNvGraphicFramePr/>
                <a:graphic xmlns:a="http://schemas.openxmlformats.org/drawingml/2006/main">
                  <a:graphicData uri="http://schemas.microsoft.com/office/word/2010/wordprocessingShape">
                    <wps:wsp>
                      <wps:cNvCnPr/>
                      <wps:spPr>
                        <a:xfrm flipH="1">
                          <a:off x="0" y="0"/>
                          <a:ext cx="923925" cy="914400"/>
                        </a:xfrm>
                        <a:prstGeom prst="bentConnector3">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6745F2C1" id="_x0000_t34" coordsize="21600,21600" o:spt="34" o:oned="t" adj="10800" path="m,l@0,0@0,21600,21600,21600e" filled="f">
                <v:stroke joinstyle="miter"/>
                <v:formulas>
                  <v:f eqn="val #0"/>
                </v:formulas>
                <v:path arrowok="t" fillok="f" o:connecttype="none"/>
                <v:handles>
                  <v:h position="#0,center"/>
                </v:handles>
                <o:lock v:ext="edit" shapetype="t"/>
              </v:shapetype>
              <v:shape id="339 Conector angular" o:spid="_x0000_s1026" type="#_x0000_t34" style="position:absolute;margin-left:200.7pt;margin-top:7.75pt;width:72.75pt;height:1in;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1r/AEAANwDAAAOAAAAZHJzL2Uyb0RvYy54bWysU8tu2zAQvBfoPxC815LtpKgNyznYTXvo&#10;w0DTD1iTlESAL3AZy/77LknHSNtbUR0Icpc7nNkdbR7O1rCTiqi96/h81nKmnPBSu6HjP58e333g&#10;DBM4CcY71fGLQv6wfftmM4W1WvjRG6kiIxCH6yl0fEwprJsGxags4MwH5SjZ+2gh0TEOjYwwEbo1&#10;zaJt3zeTjzJELxQiRfc1ybcFv++VSN/7HlVipuPELZU1lvWY12a7gfUQIYxaXGnAP7CwoB09eoPa&#10;QwL2HPVfUFaL6NH3aSa8bXzfa6GKBlIzb/9Q82OEoIoWag6GW5vw/8GKb6dDZFp2fLlccebA0pBo&#10;y3Y0LpF8ZOCGZwMxd2oKuKaCnTvE6wnDIWbZ5z5a1hsdPpMJSiNIGjuXPl9ufVbnxAQFV4vlanHP&#10;maDUan5315Y5NBUmw4WI6ZPyluVNx4/KJeJTCS0LPJy+YCISVPRyORc6/6iNKUM1jk0Ef18eArJW&#10;byDRmzaQWHQDZ2AG8qxIsSCiN1rm6oyDF9yZyE5AtiG3ST89EXnODGCiBCkqXy0cQap6dXVP4eop&#10;hPTVyxqety9xoluhC/Pfnswy9oBjLSmpipRAm49OsnQJNBuI0U85QVDGZa6q2PzajjyiOpS8O3p5&#10;KbNq8oksVMquds8efX2m/eufcvsLAAD//wMAUEsDBBQABgAIAAAAIQACUheD3wAAAAoBAAAPAAAA&#10;ZHJzL2Rvd25yZXYueG1sTI9NT8MwDIbvSPyHyEjcWLqpGaw0nWBiN8RgHxJHrwltReNUTdaVf493&#10;gqP9Pnr9OF+OrhWD7UPjScN0koCwVHrTUKVhv1vfPYAIEclg68lq+LEBlsX1VY6Z8Wf6sMM2VoJL&#10;KGSooY6xy6QMZW0dhonvLHH25XuHkce+kqbHM5e7Vs6SZC4dNsQXauzsqrbl9/bkNNy/4GH1/P42&#10;61/HoWpIHT43w1rr25vx6RFEtGP8g+Giz+pQsNPRn8gE0WpIk2nKKAdKgWBApfMFiONlsVAgi1z+&#10;f6H4BQAA//8DAFBLAQItABQABgAIAAAAIQC2gziS/gAAAOEBAAATAAAAAAAAAAAAAAAAAAAAAABb&#10;Q29udGVudF9UeXBlc10ueG1sUEsBAi0AFAAGAAgAAAAhADj9If/WAAAAlAEAAAsAAAAAAAAAAAAA&#10;AAAALwEAAF9yZWxzLy5yZWxzUEsBAi0AFAAGAAgAAAAhAEahfWv8AQAA3AMAAA4AAAAAAAAAAAAA&#10;AAAALgIAAGRycy9lMm9Eb2MueG1sUEsBAi0AFAAGAAgAAAAhAAJSF4PfAAAACgEAAA8AAAAAAAAA&#10;AAAAAAAAVgQAAGRycy9kb3ducmV2LnhtbFBLBQYAAAAABAAEAPMAAABiBQAAAAA=&#10;">
                <v:stroke endarrow="open"/>
              </v:shape>
            </w:pict>
          </mc:Fallback>
        </mc:AlternateContent>
      </w:r>
      <w:r w:rsidRPr="00931163">
        <w:rPr>
          <w:rFonts w:cs="Arial"/>
          <w:i/>
          <w:sz w:val="16"/>
          <w:szCs w:val="16"/>
          <w:lang w:val="es-MX"/>
        </w:rPr>
        <w:t xml:space="preserve">                                                                       No</w:t>
      </w:r>
    </w:p>
    <w:p w14:paraId="04B8B882" w14:textId="77777777" w:rsidR="00EF172F" w:rsidRPr="00931163" w:rsidRDefault="00EF172F" w:rsidP="00EF172F">
      <w:pPr>
        <w:tabs>
          <w:tab w:val="center" w:pos="5243"/>
        </w:tabs>
        <w:rPr>
          <w:rFonts w:cs="Arial"/>
          <w:i/>
          <w:sz w:val="16"/>
          <w:szCs w:val="16"/>
          <w:lang w:val="es-MX"/>
        </w:rPr>
      </w:pPr>
    </w:p>
    <w:p w14:paraId="04B8B883" w14:textId="77777777" w:rsidR="00EF172F" w:rsidRPr="00931163" w:rsidRDefault="00EF172F" w:rsidP="00EF172F">
      <w:pPr>
        <w:pStyle w:val="Prrafodelista"/>
        <w:spacing w:after="0"/>
        <w:ind w:left="1080" w:firstLine="708"/>
        <w:jc w:val="both"/>
        <w:rPr>
          <w:rFonts w:ascii="Arial" w:hAnsi="Arial" w:cs="Arial"/>
          <w:i/>
          <w:sz w:val="16"/>
          <w:szCs w:val="16"/>
          <w:lang w:val="es-MX"/>
        </w:rPr>
      </w:pPr>
    </w:p>
    <w:p w14:paraId="04B8B884" w14:textId="77777777" w:rsidR="00EF172F" w:rsidRPr="00931163" w:rsidRDefault="00EF172F" w:rsidP="00EF172F">
      <w:pPr>
        <w:pStyle w:val="Prrafodelista"/>
        <w:spacing w:after="0"/>
        <w:ind w:left="1080"/>
        <w:jc w:val="both"/>
        <w:rPr>
          <w:rFonts w:ascii="Arial" w:hAnsi="Arial" w:cs="Arial"/>
          <w:i/>
          <w:sz w:val="16"/>
          <w:szCs w:val="16"/>
          <w:lang w:val="es-MX"/>
        </w:rPr>
      </w:pPr>
      <w:r w:rsidRPr="00931163">
        <w:rPr>
          <w:rFonts w:ascii="Arial" w:hAnsi="Arial" w:cs="Arial"/>
          <w:i/>
          <w:noProof/>
          <w:sz w:val="16"/>
          <w:szCs w:val="16"/>
          <w:lang w:val="es-CO" w:eastAsia="es-CO"/>
        </w:rPr>
        <mc:AlternateContent>
          <mc:Choice Requires="wps">
            <w:drawing>
              <wp:anchor distT="0" distB="0" distL="114300" distR="114300" simplePos="0" relativeHeight="251663872" behindDoc="0" locked="0" layoutInCell="1" allowOverlap="1" wp14:anchorId="04B8BBDF" wp14:editId="04B8BBE0">
                <wp:simplePos x="0" y="0"/>
                <wp:positionH relativeFrom="column">
                  <wp:posOffset>4644390</wp:posOffset>
                </wp:positionH>
                <wp:positionV relativeFrom="paragraph">
                  <wp:posOffset>50800</wp:posOffset>
                </wp:positionV>
                <wp:extent cx="635" cy="466725"/>
                <wp:effectExtent l="76200" t="0" r="75565" b="47625"/>
                <wp:wrapNone/>
                <wp:docPr id="33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ABBC0" id="AutoShape 25" o:spid="_x0000_s1026" type="#_x0000_t32" style="position:absolute;margin-left:365.7pt;margin-top:4pt;width:.05pt;height:3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3iPgIAAH8EAAAOAAAAZHJzL2Uyb0RvYy54bWysVNuO2jAQfa/Uf7D8DiEQWIgIq1UCfdl2&#10;kXb7AcZ2EquObdmGgKr+e8fmst2tKlVVeTC+zJyZOXMmy/tjJ9GBWye0KnA6HGHEFdVMqKbAX182&#10;gzlGzhPFiNSKF/jEHb5fffyw7E3Ox7rVknGLAES5vDcFbr03eZI42vKOuKE2XMFjrW1HPBxtkzBL&#10;ekDvZDIejWZJry0zVlPuHNxW50e8ivh1zal/qmvHPZIFhtx8XG1cd2FNVkuSN5aYVtBLGuQfsuiI&#10;UBD0BlURT9Deit+gOkGtdrr2Q6q7RNe1oDzWANWko3fVPLfE8FgLkOPMjSb3/2Dpl8PWIsEKPJnc&#10;YaRIB0162HsdY6PxNDDUG5eDYam2NtRIj+rZPGr6zSGly5aohkfrl5MB5zR4JG9cwsEZiLPrP2sG&#10;NgQCRLqOte0CJBCBjrErp1tX+NEjCpezyRQjCvfZbHZ3Tigh+dXTWOc/cd2hsCmw85aIpvWlVgqa&#10;r20a45DDo/MhL5JfHUJYpTdCyqgBqVBf4MUUAoQXp6Vg4TEebLMrpUUHElQUf7HId2ZW7xWLYC0n&#10;bK0Y8pERBcrHAb3jDCPJYVDCLlp6IuSrpbcC2JR/sIbkpQr5ADNQzmV3ltn3xWixnq/n2SAbz9aD&#10;bFRVg4dNmQ1mm/RuWk2qsqzSH6G0NMtbwRhXobqr5NPs7yR1Gb6zWG+iv9GYvEWPfEOy1/+YdJRG&#10;UMNZVzvNTlsbWhNUAiqPxpeJDGP06zlavX43Vj8BAAD//wMAUEsDBBQABgAIAAAAIQBin8uK3gAA&#10;AAgBAAAPAAAAZHJzL2Rvd25yZXYueG1sTI/NTsMwEITvSLyDtUjcqFN+QglxKqBC5AISbVVxdOMl&#10;tojXUey2KU/PcoLTajSj2W/K+eg7scchukAKppMMBFITjKNWwXr1fDEDEZMmo7tAqOCIEebV6Ump&#10;CxMO9I77ZWoFl1AstAKbUl9IGRuLXsdJ6JHY+wyD14nl0Eoz6AOX+05eZlkuvXbEH6zu8cli87Xc&#10;eQVp8XG0+aZ5vHNvq5fX3H3Xdb1Q6vxsfLgHkXBMf2H4xWd0qJhpG3ZkougU3F5NrzmqYMaT2Gd9&#10;A2LLmq+sSvl/QPUDAAD//wMAUEsBAi0AFAAGAAgAAAAhALaDOJL+AAAA4QEAABMAAAAAAAAAAAAA&#10;AAAAAAAAAFtDb250ZW50X1R5cGVzXS54bWxQSwECLQAUAAYACAAAACEAOP0h/9YAAACUAQAACwAA&#10;AAAAAAAAAAAAAAAvAQAAX3JlbHMvLnJlbHNQSwECLQAUAAYACAAAACEAu/vN4j4CAAB/BAAADgAA&#10;AAAAAAAAAAAAAAAuAgAAZHJzL2Uyb0RvYy54bWxQSwECLQAUAAYACAAAACEAYp/Lit4AAAAIAQAA&#10;DwAAAAAAAAAAAAAAAACYBAAAZHJzL2Rvd25yZXYueG1sUEsFBgAAAAAEAAQA8wAAAKMFAAAAAA==&#10;">
                <v:stroke endarrow="block"/>
              </v:shape>
            </w:pict>
          </mc:Fallback>
        </mc:AlternateContent>
      </w:r>
    </w:p>
    <w:p w14:paraId="04B8B885" w14:textId="77777777" w:rsidR="00EF172F" w:rsidRPr="00931163" w:rsidRDefault="00E4657A" w:rsidP="00EF172F">
      <w:pPr>
        <w:pStyle w:val="Prrafodelista"/>
        <w:tabs>
          <w:tab w:val="left" w:pos="7620"/>
        </w:tabs>
        <w:spacing w:after="0"/>
        <w:ind w:left="1080"/>
        <w:jc w:val="both"/>
        <w:rPr>
          <w:rFonts w:ascii="Arial" w:hAnsi="Arial" w:cs="Arial"/>
          <w:i/>
          <w:sz w:val="16"/>
          <w:szCs w:val="16"/>
          <w:lang w:val="es-MX"/>
        </w:rPr>
      </w:pPr>
      <w:r w:rsidRPr="00931163">
        <w:rPr>
          <w:noProof/>
          <w:sz w:val="16"/>
          <w:szCs w:val="16"/>
          <w:lang w:val="es-CO" w:eastAsia="es-CO"/>
        </w:rPr>
        <mc:AlternateContent>
          <mc:Choice Requires="wps">
            <w:drawing>
              <wp:anchor distT="0" distB="0" distL="114300" distR="114300" simplePos="0" relativeHeight="251661824" behindDoc="0" locked="0" layoutInCell="1" allowOverlap="1" wp14:anchorId="04B8BBE1" wp14:editId="04B8BBE2">
                <wp:simplePos x="0" y="0"/>
                <wp:positionH relativeFrom="column">
                  <wp:posOffset>139065</wp:posOffset>
                </wp:positionH>
                <wp:positionV relativeFrom="paragraph">
                  <wp:posOffset>20955</wp:posOffset>
                </wp:positionV>
                <wp:extent cx="1295400" cy="266700"/>
                <wp:effectExtent l="0" t="0" r="19050" b="19050"/>
                <wp:wrapNone/>
                <wp:docPr id="332" name="332 Rectángulo"/>
                <wp:cNvGraphicFramePr/>
                <a:graphic xmlns:a="http://schemas.openxmlformats.org/drawingml/2006/main">
                  <a:graphicData uri="http://schemas.microsoft.com/office/word/2010/wordprocessingShape">
                    <wps:wsp>
                      <wps:cNvSpPr/>
                      <wps:spPr>
                        <a:xfrm>
                          <a:off x="0" y="0"/>
                          <a:ext cx="1295400" cy="266700"/>
                        </a:xfrm>
                        <a:prstGeom prst="rect">
                          <a:avLst/>
                        </a:prstGeom>
                        <a:solidFill>
                          <a:sysClr val="window" lastClr="FFFFFF"/>
                        </a:solidFill>
                        <a:ln w="3175" cap="flat" cmpd="sng" algn="ctr">
                          <a:solidFill>
                            <a:sysClr val="windowText" lastClr="000000"/>
                          </a:solidFill>
                          <a:prstDash val="solid"/>
                        </a:ln>
                        <a:effectLst/>
                      </wps:spPr>
                      <wps:txbx>
                        <w:txbxContent>
                          <w:p w14:paraId="04B8BC9C" w14:textId="77777777" w:rsidR="00531423" w:rsidRPr="00734DED" w:rsidRDefault="00531423" w:rsidP="00EF172F">
                            <w:pPr>
                              <w:jc w:val="center"/>
                              <w:rPr>
                                <w:sz w:val="16"/>
                                <w:szCs w:val="16"/>
                              </w:rPr>
                            </w:pPr>
                            <w:r w:rsidRPr="00734DED">
                              <w:rPr>
                                <w:sz w:val="16"/>
                                <w:szCs w:val="16"/>
                              </w:rPr>
                              <w:t>Generar nomina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12840" id="332 Rectángulo" o:spid="_x0000_s1032" style="position:absolute;left:0;text-align:left;margin-left:10.95pt;margin-top:1.65pt;width:102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uDgQIAABUFAAAOAAAAZHJzL2Uyb0RvYy54bWysVM1u2zAMvg/YOwi6r07SNF2DOkXQIsOA&#10;oivWDj0rshwbkEVNUmJnb7Nn2Yvtk+y26c9pmA8yKVIkv0+kzi+6RrOdcr4mk/Px0YgzZSQVtdnk&#10;/Mf96tNnznwQphCajMr5Xnl+sfj44by1czWhinShHEMQ4+etzXkVgp1nmZeVaoQ/IqsMjCW5RgSo&#10;bpMVTrSI3uhsMhrNspZcYR1J5T12r3ojX6T4Zalk+FaWXgWmc47aQlpdWtdxzRbnYr5xwla1HMoQ&#10;/1BFI2qDpE+hrkQQbOvqN6GaWjryVIYjSU1GZVlLlTAAzXj0Cs1dJaxKWECOt080+f8XVt7sbh2r&#10;i5wfH084M6LBJUFk30Hdn99ms9UUSWqtn8P3zt66QfMQI+KudE38AwvrErH7J2JVF5jE5nhydjId&#10;gX8J22Q2O4WMMNnzaet8+KKoYVHIuUP2xKfYXfvQuz66xGSedF2saq2TsveX2rGdwB2jNQpqOdPC&#10;B2zmfJW+IduLY9qwFljHpyeoS6D3Si0CxMaCDW82nAm9QVPL4FIpLw77NznvAfYg7yh97+WNOK6E&#10;r/qCU9TBTZsIR6W2HWBH3numoxS6dZcuaxZPxJ01FXtcoKO+s72VqxrxrwH/Vji0MkjHeIZvWEpN&#10;AEyDxFlF7td7+9EfHQYrZy1GA2z83AqngO6rQe+djafTOEtJmZ6cTqC4Q8v60GK2zSXhZsZ4CKxM&#10;YvQP+lEsHTUPmOJlzAqTMBK5e94H5TL0I4t3QKrlMrlhfqwI1+bOyhg8MheZve8ehLNDGwXcyQ09&#10;jpGYv+qm3jeeNLTcBirr1GrPvKJFo4LZS806vBNxuA/15PX8mi3+AgAA//8DAFBLAwQUAAYACAAA&#10;ACEA6oraStsAAAAHAQAADwAAAGRycy9kb3ducmV2LnhtbEyOwU7DMBBE70j8g7VI3KjThCII2VQI&#10;qZeqF1qQOG7ibRKI7RC7afh7lhMcRzN684r1bHs18Rg67xCWiwQUu9qbzjUIr4fNzT2oEMkZ6r1j&#10;hG8OsC4vLwrKjT+7F572sVECcSEnhDbGIdc61C1bCgs/sJPu6EdLUeLYaDPSWeC212mS3GlLnZOH&#10;lgZ+brn+3J8swvZt+mC7q963u8zTvjP2a3O0iNdX89MjqMhz/BvDr76oQylOlT85E1SPkC4fZImQ&#10;ZaCkTtOV5ArhdpWBLgv937/8AQAA//8DAFBLAQItABQABgAIAAAAIQC2gziS/gAAAOEBAAATAAAA&#10;AAAAAAAAAAAAAAAAAABbQ29udGVudF9UeXBlc10ueG1sUEsBAi0AFAAGAAgAAAAhADj9If/WAAAA&#10;lAEAAAsAAAAAAAAAAAAAAAAALwEAAF9yZWxzLy5yZWxzUEsBAi0AFAAGAAgAAAAhAJGXK4OBAgAA&#10;FQUAAA4AAAAAAAAAAAAAAAAALgIAAGRycy9lMm9Eb2MueG1sUEsBAi0AFAAGAAgAAAAhAOqK2krb&#10;AAAABwEAAA8AAAAAAAAAAAAAAAAA2wQAAGRycy9kb3ducmV2LnhtbFBLBQYAAAAABAAEAPMAAADj&#10;BQAAAAA=&#10;" fillcolor="window" strokecolor="windowText" strokeweight=".25pt">
                <v:textbox>
                  <w:txbxContent>
                    <w:p w:rsidR="00531423" w:rsidRPr="00734DED" w:rsidRDefault="00531423" w:rsidP="00EF172F">
                      <w:pPr>
                        <w:jc w:val="center"/>
                        <w:rPr>
                          <w:sz w:val="16"/>
                          <w:szCs w:val="16"/>
                        </w:rPr>
                      </w:pPr>
                      <w:r w:rsidRPr="00734DED">
                        <w:rPr>
                          <w:sz w:val="16"/>
                          <w:szCs w:val="16"/>
                        </w:rPr>
                        <w:t>Generar nomina</w:t>
                      </w:r>
                    </w:p>
                  </w:txbxContent>
                </v:textbox>
              </v:rect>
            </w:pict>
          </mc:Fallback>
        </mc:AlternateContent>
      </w:r>
      <w:r w:rsidR="00EF172F" w:rsidRPr="00931163">
        <w:rPr>
          <w:rFonts w:cs="Arial"/>
          <w:noProof/>
          <w:sz w:val="16"/>
          <w:szCs w:val="16"/>
          <w:lang w:val="es-CO" w:eastAsia="es-CO"/>
        </w:rPr>
        <mc:AlternateContent>
          <mc:Choice Requires="wps">
            <w:drawing>
              <wp:anchor distT="0" distB="0" distL="114300" distR="114300" simplePos="0" relativeHeight="251685888" behindDoc="0" locked="0" layoutInCell="1" allowOverlap="1" wp14:anchorId="04B8BBE3" wp14:editId="04B8BBE4">
                <wp:simplePos x="0" y="0"/>
                <wp:positionH relativeFrom="column">
                  <wp:posOffset>1910715</wp:posOffset>
                </wp:positionH>
                <wp:positionV relativeFrom="paragraph">
                  <wp:posOffset>159385</wp:posOffset>
                </wp:positionV>
                <wp:extent cx="638175" cy="581025"/>
                <wp:effectExtent l="0" t="0" r="28575" b="28575"/>
                <wp:wrapNone/>
                <wp:docPr id="342" name="342 Elipse"/>
                <wp:cNvGraphicFramePr/>
                <a:graphic xmlns:a="http://schemas.openxmlformats.org/drawingml/2006/main">
                  <a:graphicData uri="http://schemas.microsoft.com/office/word/2010/wordprocessingShape">
                    <wps:wsp>
                      <wps:cNvSpPr/>
                      <wps:spPr>
                        <a:xfrm>
                          <a:off x="0" y="0"/>
                          <a:ext cx="638175" cy="581025"/>
                        </a:xfrm>
                        <a:prstGeom prst="ellipse">
                          <a:avLst/>
                        </a:prstGeom>
                        <a:solidFill>
                          <a:sysClr val="window" lastClr="FFFFFF"/>
                        </a:solidFill>
                        <a:ln w="3175" cap="flat" cmpd="sng" algn="ctr">
                          <a:solidFill>
                            <a:sysClr val="windowText" lastClr="000000"/>
                          </a:solidFill>
                          <a:prstDash val="solid"/>
                        </a:ln>
                        <a:effectLst/>
                      </wps:spPr>
                      <wps:txbx>
                        <w:txbxContent>
                          <w:p w14:paraId="04B8BC9D" w14:textId="77777777" w:rsidR="00531423" w:rsidRDefault="00531423" w:rsidP="00EF172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429529" id="342 Elipse" o:spid="_x0000_s1033" style="position:absolute;left:0;text-align:left;margin-left:150.45pt;margin-top:12.55pt;width:50.25pt;height:4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rddgIAABIFAAAOAAAAZHJzL2Uyb0RvYy54bWysVFFvGyEMfp+0/4B4Xy5JkzaLeqmidpkm&#10;RW2kduoz4SCHBJgByV3262e4S5uufZp2D5yNjc1nf+b6pjWaHIQPCmxJR4MhJcJyqJTdlfTn0+rL&#10;jJIQma2YBitKehSB3iw+f7pu3FyMoQZdCU8wiA3zxpW0jtHNiyLwWhgWBuCERaMEb1hE1e+KyrMG&#10;oxtdjIfDy6IBXzkPXISAu3edkS5yfCkFjw9SBhGJLineLebV53Wb1mJxzeY7z1yteH8N9g+3MExZ&#10;TPoS6o5FRvZevQtlFPcQQMYBB1OAlIqLjAHRjIZ/oXmsmRMZCxYnuJcyhf8Xlt8fNp6oqqQXkzEl&#10;lhlsEorkm1YuiFSfxoU5uj26je+1gGIC20pv0h9hkDbX9PhSU9FGwnHz8mI2uppSwtE0nY2G42mK&#10;Wbwedj7E7wIMSUJJhe4Sp7jssA6x8z55pe0AWlUrpXVWjuFWe3Jg2GDkRQUNJZqFiJslXeWvT/jm&#10;mLakQaDd1RgST2oW8ZbGYSmC3VHC9A4ZzaPPfX1zOLzL+YRwz/IO8/dR3oTjjoW6u3CO2rtpm+CI&#10;zNkedqp8V+skxXbb5k5dpRNpZwvVEbvnoaN1cHylMP4a4W+YRx4j43E24wMuUgMChl6ipAb/+6P9&#10;5I/0QislDc4FVuPXnnmB6H5YJN7X0WSSBikrk+nVGBV/btmeW+ze3AJ2ZoSvgONZTP5Rn0TpwTzj&#10;CC9TVjQxyzF3V/deuY3dvOIjwMVymd1weByLa/voeAqeKpcq+9Q+M+96JkXsyT2cZugdmzrfdNLC&#10;ch9Bqky117oiS5OCg5f52j8SabLP9ez1+pQt/gAAAP//AwBQSwMEFAAGAAgAAAAhALlP51PfAAAA&#10;CgEAAA8AAABkcnMvZG93bnJldi54bWxMj8FOwzAQRO9I/IO1SNyonVJCCXEqhBShcgFSenfjbRIR&#10;r0Pstunfs5zguJqnmbf5anK9OOIYOk8akpkCgVR721Gj4XNT3ixBhGjImt4TajhjgFVxeZGbzPoT&#10;feCxio3gEgqZ0dDGOGRShrpFZ8LMD0ic7f3oTORzbKQdzYnLXS/nSqXSmY54oTUDPrdYf1UHp+F1&#10;v7mP6/hSlduqTN+/190bhrPW11fT0yOIiFP8g+FXn9WhYKedP5ANotdwq9QDoxrmdwkIBhYqWYDY&#10;MZmkKcgil/9fKH4AAAD//wMAUEsBAi0AFAAGAAgAAAAhALaDOJL+AAAA4QEAABMAAAAAAAAAAAAA&#10;AAAAAAAAAFtDb250ZW50X1R5cGVzXS54bWxQSwECLQAUAAYACAAAACEAOP0h/9YAAACUAQAACwAA&#10;AAAAAAAAAAAAAAAvAQAAX3JlbHMvLnJlbHNQSwECLQAUAAYACAAAACEAACZa3XYCAAASBQAADgAA&#10;AAAAAAAAAAAAAAAuAgAAZHJzL2Uyb0RvYy54bWxQSwECLQAUAAYACAAAACEAuU/nU98AAAAKAQAA&#10;DwAAAAAAAAAAAAAAAADQBAAAZHJzL2Rvd25yZXYueG1sUEsFBgAAAAAEAAQA8wAAANwFAAAAAA==&#10;" fillcolor="window" strokecolor="windowText" strokeweight=".25pt">
                <v:textbox>
                  <w:txbxContent>
                    <w:p w:rsidR="00531423" w:rsidRDefault="00531423" w:rsidP="00EF172F">
                      <w:pPr>
                        <w:jc w:val="center"/>
                      </w:pPr>
                      <w:r>
                        <w:t>1</w:t>
                      </w:r>
                    </w:p>
                  </w:txbxContent>
                </v:textbox>
              </v:oval>
            </w:pict>
          </mc:Fallback>
        </mc:AlternateContent>
      </w:r>
      <w:r w:rsidR="00EF172F" w:rsidRPr="00931163">
        <w:rPr>
          <w:rFonts w:ascii="Arial" w:hAnsi="Arial" w:cs="Arial"/>
          <w:i/>
          <w:sz w:val="16"/>
          <w:szCs w:val="16"/>
          <w:lang w:val="es-MX"/>
        </w:rPr>
        <w:t xml:space="preserve">                                                                                           </w:t>
      </w:r>
      <w:r w:rsidR="00EF172F">
        <w:rPr>
          <w:rFonts w:ascii="Arial" w:hAnsi="Arial" w:cs="Arial"/>
          <w:i/>
          <w:sz w:val="16"/>
          <w:szCs w:val="16"/>
          <w:lang w:val="es-MX"/>
        </w:rPr>
        <w:t xml:space="preserve">                                        </w:t>
      </w:r>
      <w:r w:rsidR="00EF172F" w:rsidRPr="00931163">
        <w:rPr>
          <w:rFonts w:ascii="Arial" w:hAnsi="Arial" w:cs="Arial"/>
          <w:i/>
          <w:sz w:val="16"/>
          <w:szCs w:val="16"/>
          <w:lang w:val="es-MX"/>
        </w:rPr>
        <w:t xml:space="preserve">  Si</w:t>
      </w:r>
    </w:p>
    <w:p w14:paraId="04B8B886" w14:textId="77777777" w:rsidR="00EF172F" w:rsidRPr="00931163" w:rsidRDefault="00EF172F" w:rsidP="00EF172F">
      <w:pPr>
        <w:rPr>
          <w:rFonts w:cs="Arial"/>
          <w:sz w:val="16"/>
          <w:szCs w:val="16"/>
        </w:rPr>
      </w:pPr>
      <w:r w:rsidRPr="00931163">
        <w:rPr>
          <w:rFonts w:cs="Arial"/>
          <w:sz w:val="16"/>
          <w:szCs w:val="16"/>
        </w:rPr>
        <w:t xml:space="preserve">                                                                                             </w:t>
      </w:r>
      <w:r>
        <w:rPr>
          <w:rFonts w:cs="Arial"/>
          <w:sz w:val="16"/>
          <w:szCs w:val="16"/>
        </w:rPr>
        <w:t xml:space="preserve">                                                                                                                                                                                                   </w:t>
      </w:r>
    </w:p>
    <w:p w14:paraId="04B8B887" w14:textId="77777777" w:rsidR="00EF172F" w:rsidRPr="00931163" w:rsidRDefault="00EF172F" w:rsidP="00EF172F">
      <w:pPr>
        <w:tabs>
          <w:tab w:val="left" w:pos="3375"/>
        </w:tabs>
        <w:rPr>
          <w:rFonts w:cs="Arial"/>
          <w:sz w:val="16"/>
          <w:szCs w:val="16"/>
        </w:rPr>
      </w:pPr>
      <w:r w:rsidRPr="00931163">
        <w:rPr>
          <w:rFonts w:cs="Arial"/>
          <w:sz w:val="16"/>
          <w:szCs w:val="16"/>
        </w:rPr>
        <w:tab/>
      </w:r>
      <w:r>
        <w:rPr>
          <w:rFonts w:cs="Arial"/>
          <w:sz w:val="16"/>
          <w:szCs w:val="16"/>
        </w:rPr>
        <w:t xml:space="preserve">                                                   2</w:t>
      </w:r>
    </w:p>
    <w:p w14:paraId="04B8B888" w14:textId="77777777" w:rsidR="00EF172F" w:rsidRPr="00931163" w:rsidRDefault="00EF172F" w:rsidP="00EF172F">
      <w:pPr>
        <w:rPr>
          <w:rFonts w:cs="Arial"/>
          <w:sz w:val="16"/>
          <w:szCs w:val="16"/>
        </w:rPr>
      </w:pPr>
      <w:r w:rsidRPr="00931163">
        <w:rPr>
          <w:rFonts w:cs="Arial"/>
          <w:noProof/>
          <w:sz w:val="16"/>
          <w:szCs w:val="16"/>
          <w:lang w:eastAsia="es-CO"/>
        </w:rPr>
        <mc:AlternateContent>
          <mc:Choice Requires="wps">
            <w:drawing>
              <wp:anchor distT="0" distB="0" distL="114300" distR="114300" simplePos="0" relativeHeight="251683840" behindDoc="0" locked="0" layoutInCell="1" allowOverlap="1" wp14:anchorId="04B8BBE5" wp14:editId="04B8BBE6">
                <wp:simplePos x="0" y="0"/>
                <wp:positionH relativeFrom="column">
                  <wp:posOffset>3158490</wp:posOffset>
                </wp:positionH>
                <wp:positionV relativeFrom="paragraph">
                  <wp:posOffset>15240</wp:posOffset>
                </wp:positionV>
                <wp:extent cx="2952750" cy="495300"/>
                <wp:effectExtent l="0" t="0" r="19050" b="19050"/>
                <wp:wrapNone/>
                <wp:docPr id="340" name="340 Rectángulo"/>
                <wp:cNvGraphicFramePr/>
                <a:graphic xmlns:a="http://schemas.openxmlformats.org/drawingml/2006/main">
                  <a:graphicData uri="http://schemas.microsoft.com/office/word/2010/wordprocessingShape">
                    <wps:wsp>
                      <wps:cNvSpPr/>
                      <wps:spPr>
                        <a:xfrm>
                          <a:off x="0" y="0"/>
                          <a:ext cx="2952750" cy="495300"/>
                        </a:xfrm>
                        <a:prstGeom prst="rect">
                          <a:avLst/>
                        </a:prstGeom>
                        <a:solidFill>
                          <a:sysClr val="window" lastClr="FFFFFF"/>
                        </a:solidFill>
                        <a:ln w="3175" cap="flat" cmpd="sng" algn="ctr">
                          <a:solidFill>
                            <a:sysClr val="windowText" lastClr="000000"/>
                          </a:solidFill>
                          <a:prstDash val="solid"/>
                        </a:ln>
                        <a:effectLst/>
                      </wps:spPr>
                      <wps:txbx>
                        <w:txbxContent>
                          <w:p w14:paraId="04B8BC9E" w14:textId="77777777" w:rsidR="00531423" w:rsidRPr="00734DED" w:rsidRDefault="00531423" w:rsidP="00EF172F">
                            <w:pPr>
                              <w:rPr>
                                <w:sz w:val="16"/>
                                <w:szCs w:val="16"/>
                              </w:rPr>
                            </w:pPr>
                            <w:r w:rsidRPr="00734DED">
                              <w:rPr>
                                <w:sz w:val="16"/>
                                <w:szCs w:val="16"/>
                              </w:rPr>
                              <w:t xml:space="preserve">Se </w:t>
                            </w:r>
                            <w:r>
                              <w:rPr>
                                <w:sz w:val="16"/>
                                <w:szCs w:val="16"/>
                              </w:rPr>
                              <w:t xml:space="preserve">ejecuta </w:t>
                            </w:r>
                            <w:r w:rsidRPr="00734DED">
                              <w:rPr>
                                <w:sz w:val="16"/>
                                <w:szCs w:val="16"/>
                              </w:rPr>
                              <w:t xml:space="preserve">el proceso </w:t>
                            </w:r>
                            <w:r>
                              <w:rPr>
                                <w:sz w:val="16"/>
                                <w:szCs w:val="16"/>
                              </w:rPr>
                              <w:t>de liquidación de la nómina en Xenco</w:t>
                            </w:r>
                            <w:r w:rsidRPr="00734DED">
                              <w:rPr>
                                <w:sz w:val="16"/>
                                <w:szCs w:val="16"/>
                              </w:rPr>
                              <w:t xml:space="preserve"> y se imprime el reporte </w:t>
                            </w:r>
                            <w:r>
                              <w:rPr>
                                <w:sz w:val="16"/>
                                <w:szCs w:val="16"/>
                              </w:rPr>
                              <w:t xml:space="preserve">para revisión y aprobación de TH y nomina </w:t>
                            </w:r>
                            <w:r w:rsidRPr="00734DED">
                              <w:rPr>
                                <w:sz w:val="16"/>
                                <w:szCs w:val="16"/>
                              </w:rPr>
                              <w:t xml:space="preserve">con los descuentos y pagos de cada servidor.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A7E1F" id="340 Rectángulo" o:spid="_x0000_s1034" style="position:absolute;left:0;text-align:left;margin-left:248.7pt;margin-top:1.2pt;width:232.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qOgwIAABUFAAAOAAAAZHJzL2Uyb0RvYy54bWysVMtu2zAQvBfoPxC8N7Idu0mMyIGRwEWB&#10;IA2aFDnTFGUJoLgsSVty/6bf0h/rkFIS53EqqgO1Sy53OcNZnl90jWY75XxNJufjoxFnykgqarPJ&#10;+Y/71adTznwQphCajMr5Xnl+sfj44by1czWhinShHEMS4+etzXkVgp1nmZeVaoQ/IqsMFktyjQhw&#10;3SYrnGiRvdHZZDT6nLXkCutIKu8xe9Uv8kXKX5ZKhm9l6VVgOuc4W0ijS+M6jtniXMw3TtiqlsMx&#10;xD+cohG1QdGnVFciCLZ19ZtUTS0deSrDkaQmo7KspUoYgGY8eoXmrhJWJSwgx9snmvz/SytvdreO&#10;1UXOj6fgx4gGlwSTfQd1f36bzVZTJKm1fo7YO3vrBs/DjIi70jXxDyysS8Tun4hVXWASk5Oz2eRk&#10;hvwSa9Oz2fEoMZ8977bOhy+KGhaNnDtUT3yK3bUPqIjQx5BYzJOui1WtdXL2/lI7thO4Y0ijoJYz&#10;LXzAZM5X6YsQkOLFNm1YC6zjkxnOJaC9UosAs7Fgw5sNZ0JvIGoZXDrKi83+Tc17gD2oO0rfe3Uj&#10;jivhq/7AKesQpk2Eo5JsB9iR957paIVu3aXLOo074syaij0u0FGvbG/lqkb+a8C/FQ5SBuloz/AN&#10;Q6kJgGmwOKvI/XpvPsZDYVjlrEVrgI2fW+EU0H010N7ZeBq1EpIznZ1M4LjDlfXhitk2l4SbGeMh&#10;sDKZMT7oR7N01Dygi5exKpaEkajd8z44l6FvWbwDUi2XKQz9Y0W4NndWxuSRucjsffcgnB1kFHAn&#10;N/TYRmL+Sk19bNxpaLkNVNZJas+8QjTRQe8l+QzvRGzuQz9FPb9mi78AAAD//wMAUEsDBBQABgAI&#10;AAAAIQB9DkCO3QAAAAgBAAAPAAAAZHJzL2Rvd25yZXYueG1sTI9BT8MwDIXvSPyHyEjcWMqoxlbq&#10;Tghpl2kXNpA4po3XFhqnNFlX/j3eCU629Z6ev5evJ9epkYbQeka4nyWgiCtvW64R3g6buyWoEA1b&#10;03kmhB8KsC6ur3KTWX/mVxr3sVYSwiEzCE2MfaZ1qBpyJsx8Tyza0Q/ORDmHWtvBnCXcdXqeJAvt&#10;TMvyoTE9vTRUfe1PDmH7Pn6S25Uf292DN/vWuu/N0SHe3kzPT6AiTfHPDBd8QYdCmEp/YhtUh5Cu&#10;HlOxIsxliL5aXJYSYZmkoItc/y9Q/AIAAP//AwBQSwECLQAUAAYACAAAACEAtoM4kv4AAADhAQAA&#10;EwAAAAAAAAAAAAAAAAAAAAAAW0NvbnRlbnRfVHlwZXNdLnhtbFBLAQItABQABgAIAAAAIQA4/SH/&#10;1gAAAJQBAAALAAAAAAAAAAAAAAAAAC8BAABfcmVscy8ucmVsc1BLAQItABQABgAIAAAAIQCCvOqO&#10;gwIAABUFAAAOAAAAAAAAAAAAAAAAAC4CAABkcnMvZTJvRG9jLnhtbFBLAQItABQABgAIAAAAIQB9&#10;DkCO3QAAAAgBAAAPAAAAAAAAAAAAAAAAAN0EAABkcnMvZG93bnJldi54bWxQSwUGAAAAAAQABADz&#10;AAAA5wUAAAAA&#10;" fillcolor="window" strokecolor="windowText" strokeweight=".25pt">
                <v:textbox>
                  <w:txbxContent>
                    <w:p w:rsidR="00531423" w:rsidRPr="00734DED" w:rsidRDefault="00531423" w:rsidP="00EF172F">
                      <w:pPr>
                        <w:rPr>
                          <w:sz w:val="16"/>
                          <w:szCs w:val="16"/>
                        </w:rPr>
                      </w:pPr>
                      <w:r w:rsidRPr="00734DED">
                        <w:rPr>
                          <w:sz w:val="16"/>
                          <w:szCs w:val="16"/>
                        </w:rPr>
                        <w:t xml:space="preserve">Se </w:t>
                      </w:r>
                      <w:r>
                        <w:rPr>
                          <w:sz w:val="16"/>
                          <w:szCs w:val="16"/>
                        </w:rPr>
                        <w:t xml:space="preserve">ejecuta </w:t>
                      </w:r>
                      <w:r w:rsidRPr="00734DED">
                        <w:rPr>
                          <w:sz w:val="16"/>
                          <w:szCs w:val="16"/>
                        </w:rPr>
                        <w:t xml:space="preserve">el proceso </w:t>
                      </w:r>
                      <w:r>
                        <w:rPr>
                          <w:sz w:val="16"/>
                          <w:szCs w:val="16"/>
                        </w:rPr>
                        <w:t xml:space="preserve">de liquidación de la nómina en </w:t>
                      </w:r>
                      <w:proofErr w:type="spellStart"/>
                      <w:r>
                        <w:rPr>
                          <w:sz w:val="16"/>
                          <w:szCs w:val="16"/>
                        </w:rPr>
                        <w:t>Xenco</w:t>
                      </w:r>
                      <w:proofErr w:type="spellEnd"/>
                      <w:r w:rsidRPr="00734DED">
                        <w:rPr>
                          <w:sz w:val="16"/>
                          <w:szCs w:val="16"/>
                        </w:rPr>
                        <w:t xml:space="preserve"> y se imprime el reporte </w:t>
                      </w:r>
                      <w:r>
                        <w:rPr>
                          <w:sz w:val="16"/>
                          <w:szCs w:val="16"/>
                        </w:rPr>
                        <w:t xml:space="preserve">para revisión y aprobación de TH y nomina </w:t>
                      </w:r>
                      <w:r w:rsidRPr="00734DED">
                        <w:rPr>
                          <w:sz w:val="16"/>
                          <w:szCs w:val="16"/>
                        </w:rPr>
                        <w:t xml:space="preserve">con los descuentos y pagos de cada servidor.   </w:t>
                      </w:r>
                    </w:p>
                  </w:txbxContent>
                </v:textbox>
              </v:rect>
            </w:pict>
          </mc:Fallback>
        </mc:AlternateContent>
      </w:r>
    </w:p>
    <w:p w14:paraId="04B8B889" w14:textId="77777777" w:rsidR="00EF172F" w:rsidRPr="00931163" w:rsidRDefault="00EF172F" w:rsidP="00EF172F">
      <w:pPr>
        <w:rPr>
          <w:rFonts w:cs="Arial"/>
          <w:sz w:val="16"/>
          <w:szCs w:val="16"/>
        </w:rPr>
      </w:pPr>
    </w:p>
    <w:p w14:paraId="04B8B88A" w14:textId="77777777" w:rsidR="00EF172F" w:rsidRPr="00931163" w:rsidRDefault="00EF172F" w:rsidP="00EF172F">
      <w:pPr>
        <w:rPr>
          <w:rFonts w:cs="Arial"/>
          <w:sz w:val="16"/>
          <w:szCs w:val="16"/>
        </w:rPr>
      </w:pPr>
    </w:p>
    <w:p w14:paraId="04B8B88B" w14:textId="77777777" w:rsidR="00EF172F" w:rsidRPr="00931163" w:rsidRDefault="00EF172F" w:rsidP="00EF172F">
      <w:pPr>
        <w:jc w:val="center"/>
        <w:rPr>
          <w:rFonts w:cs="Arial"/>
          <w:sz w:val="16"/>
          <w:szCs w:val="16"/>
        </w:rPr>
      </w:pPr>
    </w:p>
    <w:p w14:paraId="04B8B88C" w14:textId="77777777" w:rsidR="00EF172F" w:rsidRPr="00931163" w:rsidRDefault="00EF172F" w:rsidP="00EF172F">
      <w:pPr>
        <w:rPr>
          <w:rFonts w:cs="Arial"/>
          <w:sz w:val="16"/>
          <w:szCs w:val="16"/>
        </w:rPr>
      </w:pPr>
      <w:r w:rsidRPr="00931163">
        <w:rPr>
          <w:rFonts w:cs="Arial"/>
          <w:i/>
          <w:noProof/>
          <w:sz w:val="16"/>
          <w:szCs w:val="16"/>
          <w:lang w:eastAsia="es-CO"/>
        </w:rPr>
        <mc:AlternateContent>
          <mc:Choice Requires="wps">
            <w:drawing>
              <wp:anchor distT="0" distB="0" distL="114300" distR="114300" simplePos="0" relativeHeight="251687936" behindDoc="0" locked="0" layoutInCell="1" allowOverlap="1" wp14:anchorId="04B8BBE7" wp14:editId="04B8BBE8">
                <wp:simplePos x="0" y="0"/>
                <wp:positionH relativeFrom="column">
                  <wp:posOffset>4644390</wp:posOffset>
                </wp:positionH>
                <wp:positionV relativeFrom="paragraph">
                  <wp:posOffset>43180</wp:posOffset>
                </wp:positionV>
                <wp:extent cx="0" cy="371475"/>
                <wp:effectExtent l="76200" t="0" r="76200" b="47625"/>
                <wp:wrapNone/>
                <wp:docPr id="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CF184" id="AutoShape 25" o:spid="_x0000_s1026" type="#_x0000_t32" style="position:absolute;margin-left:365.7pt;margin-top:3.4pt;width:0;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HfOAIAAHsEAAAOAAAAZHJzL2Uyb0RvYy54bWysVNuO2yAQfa/Uf0C8J46zzs2Ks1rZSV+2&#10;3Ui7/QAC2EbFgIDEiar+ewdy2e5WlaqqeSBchjNzzhy8vD92Eh24dUKrAqfDEUZcUc2Eagr89WUz&#10;mGPkPFGMSK14gU/c4fvVxw/L3uR8rFstGbcIQJTLe1Pg1nuTJ4mjLe+IG2rDFRzW2nbEw9I2CbOk&#10;B/ROJuPRaJr02jJjNeXOwW51PsSriF/XnPqnunbcI1lgqM3H0cZxF8ZktSR5Y4lpBb2UQf6hio4I&#10;BUlvUBXxBO2t+A2qE9Rqp2s/pLpLdF0LyiMHYJOO3rF5bonhkQuI48xNJvf/YOmXw9YiwaB3GCnS&#10;QYse9l7HzGg8Cfr0xuUQVqqtDQzpUT2bR02/OaR02RLV8Bj9cjJwOQ03kjdXwsIZyLLrP2sGMQQS&#10;RLGOte0CJMiAjrEnp1tP+NEjet6ksHs3S7NZLCch+fWesc5/4rpDYVJg5y0RTetLrRQ0Xts0ZiGH&#10;R+dDVSS/XghJld4IKWP/pUJ9gRcT4BtOnJaChcO4sM2ulBYdSHBQ/EWK78Ks3isWwVpO2Fox5KMe&#10;ClyPA3rHGUaSwyMJsxjpiZCvkd4K0FL+IRqKlyrUA7oAncvsbLHvi9FiPV/Ps0E2nq4H2aiqBg+b&#10;MhtMN+lsUt1VZVmlPwK1NMtbwRhXgd3V7mn2d3a6PLyzUW+Gv8mYvEWPekOx1/9YdDRG8MLZVTvN&#10;TlsbWhM8Ag6PwZfXGJ7Qr+sY9frNWP0EAAD//wMAUEsDBBQABgAIAAAAIQBJCn383QAAAAgBAAAP&#10;AAAAZHJzL2Rvd25yZXYueG1sTI/NTsMwEITvSLyDtUjcqFMKAUKcCqgQuYBEixBHN15ii3gdxW6b&#10;8vRdxAGOn2Y0P+V89J3Y4hBdIAXTSQYCqQnGUavgbfV4dg0iJk1Gd4FQwR4jzKvjo1IXJuzoFbfL&#10;1AoOoVhoBTalvpAyNha9jpPQI7H2GQavE+PQSjPoHYf7Tp5nWS69dsQNVvf4YLH5Wm68grT42Nv8&#10;vbm/cS+rp+fcfdd1vVDq9GS8uwWRcEx/ZviZz9Oh4k3rsCETRafgaja9YKuCnB+w/str5ssZyKqU&#10;/w9UBwAAAP//AwBQSwECLQAUAAYACAAAACEAtoM4kv4AAADhAQAAEwAAAAAAAAAAAAAAAAAAAAAA&#10;W0NvbnRlbnRfVHlwZXNdLnhtbFBLAQItABQABgAIAAAAIQA4/SH/1gAAAJQBAAALAAAAAAAAAAAA&#10;AAAAAC8BAABfcmVscy8ucmVsc1BLAQItABQABgAIAAAAIQCmlwHfOAIAAHsEAAAOAAAAAAAAAAAA&#10;AAAAAC4CAABkcnMvZTJvRG9jLnhtbFBLAQItABQABgAIAAAAIQBJCn383QAAAAgBAAAPAAAAAAAA&#10;AAAAAAAAAJIEAABkcnMvZG93bnJldi54bWxQSwUGAAAAAAQABADzAAAAnAUAAAAA&#10;">
                <v:stroke endarrow="block"/>
              </v:shape>
            </w:pict>
          </mc:Fallback>
        </mc:AlternateContent>
      </w:r>
      <w:r w:rsidRPr="00931163">
        <w:rPr>
          <w:rFonts w:cs="Arial"/>
          <w:i/>
          <w:noProof/>
          <w:sz w:val="16"/>
          <w:szCs w:val="16"/>
          <w:lang w:eastAsia="es-CO"/>
        </w:rPr>
        <mc:AlternateContent>
          <mc:Choice Requires="wps">
            <w:drawing>
              <wp:anchor distT="0" distB="0" distL="114300" distR="114300" simplePos="0" relativeHeight="251684864" behindDoc="0" locked="0" layoutInCell="1" allowOverlap="1" wp14:anchorId="04B8BBE9" wp14:editId="04B8BBEA">
                <wp:simplePos x="0" y="0"/>
                <wp:positionH relativeFrom="column">
                  <wp:posOffset>5196840</wp:posOffset>
                </wp:positionH>
                <wp:positionV relativeFrom="paragraph">
                  <wp:posOffset>43180</wp:posOffset>
                </wp:positionV>
                <wp:extent cx="1238250" cy="314325"/>
                <wp:effectExtent l="0" t="0" r="19050" b="28575"/>
                <wp:wrapNone/>
                <wp:docPr id="341" name="341 Documento"/>
                <wp:cNvGraphicFramePr/>
                <a:graphic xmlns:a="http://schemas.openxmlformats.org/drawingml/2006/main">
                  <a:graphicData uri="http://schemas.microsoft.com/office/word/2010/wordprocessingShape">
                    <wps:wsp>
                      <wps:cNvSpPr/>
                      <wps:spPr>
                        <a:xfrm>
                          <a:off x="0" y="0"/>
                          <a:ext cx="1238250" cy="314325"/>
                        </a:xfrm>
                        <a:prstGeom prst="flowChartDocument">
                          <a:avLst/>
                        </a:prstGeom>
                        <a:solidFill>
                          <a:sysClr val="window" lastClr="FFFFFF"/>
                        </a:solidFill>
                        <a:ln w="3175" cap="flat" cmpd="sng" algn="ctr">
                          <a:solidFill>
                            <a:sysClr val="windowText" lastClr="000000"/>
                          </a:solidFill>
                          <a:prstDash val="solid"/>
                        </a:ln>
                        <a:effectLst/>
                      </wps:spPr>
                      <wps:txbx>
                        <w:txbxContent>
                          <w:p w14:paraId="04B8BC9F" w14:textId="77777777" w:rsidR="00531423" w:rsidRPr="00734DED" w:rsidRDefault="00531423" w:rsidP="00EF172F">
                            <w:pPr>
                              <w:rPr>
                                <w:sz w:val="16"/>
                                <w:szCs w:val="16"/>
                              </w:rPr>
                            </w:pPr>
                            <w:r w:rsidRPr="00734DED">
                              <w:rPr>
                                <w:sz w:val="16"/>
                                <w:szCs w:val="16"/>
                              </w:rPr>
                              <w:t xml:space="preserve">Relaciones y listados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25FD" id="341 Documento" o:spid="_x0000_s1035" type="#_x0000_t114" style="position:absolute;left:0;text-align:left;margin-left:409.2pt;margin-top:3.4pt;width:97.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HGfgIAACAFAAAOAAAAZHJzL2Uyb0RvYy54bWysVEtv2zAMvg/YfxB0X53n2gZ1iiBBhgFF&#10;G6AdemZkOTYgiZqkxM5+/SjZadPHaVgOCilSfHz86JvbVit2kM7XaHI+vBhwJo3Aoja7nP96Wn+7&#10;4swHMAUoNDLnR+n57fzrl5vGzuQIK1SFdIyCGD9rbM6rEOwsy7yopAZ/gVYaMpboNARS3S4rHDQU&#10;XatsNBh8zxp0hXUopPd0u+qMfJ7il6UU4aEsvQxM5ZxqC+l06dzGM5vfwGznwFa16MuAf6hCQ20o&#10;6UuoFQRge1d/CKVr4dBjGS4E6gzLshYy9UDdDAfvunmswMrUC4Hj7QtM/v+FFfeHjWN1kfPxZMiZ&#10;AU1DIpGtUOy1NAEjRI31M/J8tBvXa57E2G9bOh3/qRPWJliPL7DKNjBBl8PR+Go0JfQF2cbDyXg0&#10;jUGz19fW+fBDomZRyHmpsFlW4MKpiAQtHO586N6d/GNmj6ou1rVSSTn6pXLsADRuYkmBDWcKfKDL&#10;nK/Tr0/95pkyrImlXU6pSCAalgoCidoSMN7sOAO1I36L4FIpbx77DzmfqPOzvIP0+yxv7GMFvuoK&#10;TlF7N2ViOzIxuG87DqGDPUqh3bZpbtfxRbzZYnGkWTrsSO6tWNcU/47a34AjVtMEaFPDAx0R4Zxj&#10;L3FWofvz2X30J7KRlbOGtoTQ+L0HJ6m7n4ZoeD2cTOJaJWUyvRyR4s4t23OL2esl0mSIaFRdEqN/&#10;UCexdKifaaEXMSuZwAjK3eHeK8vQbS99EoRcLJIbrZKFcGcerYjBI3IR2af2GZztORVoJvd42iiY&#10;vWNT5xtfGlzsA5Z1otorrsTXqNAaJub2n4y45+d68nr9sM3/AgAA//8DAFBLAwQUAAYACAAAACEA&#10;WolS698AAAAJAQAADwAAAGRycy9kb3ducmV2LnhtbEyPwU7DMBBE70j8g7VIXFDrhJYoCnGqqlLF&#10;gQOigHp17SWxsNdR7KTh73FP9Lgzo9k39WZ2lk04BONJQL7MgCEprw21Aj4/9osSWIiStLSeUMAv&#10;Btg0tze1rLQ/0ztOh9iyVEKhkgK6GPuK86A6dDIsfY+UvG8/OBnTObRcD/Kcyp3lj1lWcCcNpQ+d&#10;7HHXofo5jE7A3kz27euI2/ZlNDsyayVfH5QQ93fz9hlYxDn+h+GCn9ChSUwnP5IOzAoo83KdogKK&#10;tODiZ/kqCScBT8UKeFPz6wXNHwAAAP//AwBQSwECLQAUAAYACAAAACEAtoM4kv4AAADhAQAAEwAA&#10;AAAAAAAAAAAAAAAAAAAAW0NvbnRlbnRfVHlwZXNdLnhtbFBLAQItABQABgAIAAAAIQA4/SH/1gAA&#10;AJQBAAALAAAAAAAAAAAAAAAAAC8BAABfcmVscy8ucmVsc1BLAQItABQABgAIAAAAIQChG7HGfgIA&#10;ACAFAAAOAAAAAAAAAAAAAAAAAC4CAABkcnMvZTJvRG9jLnhtbFBLAQItABQABgAIAAAAIQBaiVLr&#10;3wAAAAkBAAAPAAAAAAAAAAAAAAAAANgEAABkcnMvZG93bnJldi54bWxQSwUGAAAAAAQABADzAAAA&#10;5AUAAAAA&#10;" fillcolor="window" strokecolor="windowText" strokeweight=".25pt">
                <v:textbox>
                  <w:txbxContent>
                    <w:p w:rsidR="00531423" w:rsidRPr="00734DED" w:rsidRDefault="00531423" w:rsidP="00EF172F">
                      <w:pPr>
                        <w:rPr>
                          <w:sz w:val="16"/>
                          <w:szCs w:val="16"/>
                        </w:rPr>
                      </w:pPr>
                      <w:r w:rsidRPr="00734DED">
                        <w:rPr>
                          <w:sz w:val="16"/>
                          <w:szCs w:val="16"/>
                        </w:rPr>
                        <w:t xml:space="preserve">Relaciones y listados </w:t>
                      </w:r>
                    </w:p>
                  </w:txbxContent>
                </v:textbox>
              </v:shape>
            </w:pict>
          </mc:Fallback>
        </mc:AlternateContent>
      </w:r>
    </w:p>
    <w:p w14:paraId="04B8B88D" w14:textId="77777777" w:rsidR="00EF172F" w:rsidRDefault="00EF172F" w:rsidP="00EF172F">
      <w:pPr>
        <w:rPr>
          <w:rFonts w:cs="Arial"/>
        </w:rPr>
      </w:pPr>
      <w:r>
        <w:rPr>
          <w:rFonts w:cs="Arial"/>
        </w:rPr>
        <w:t xml:space="preserve">                                                                                                                                                                                                                                    </w:t>
      </w:r>
    </w:p>
    <w:p w14:paraId="04B8B88E" w14:textId="77777777" w:rsidR="00EF172F" w:rsidRDefault="00EF172F" w:rsidP="00EF172F">
      <w:pPr>
        <w:rPr>
          <w:rFonts w:cs="Arial"/>
        </w:rPr>
      </w:pPr>
      <w:r w:rsidRPr="00931163">
        <w:rPr>
          <w:noProof/>
          <w:sz w:val="16"/>
          <w:szCs w:val="16"/>
          <w:lang w:eastAsia="es-CO"/>
        </w:rPr>
        <mc:AlternateContent>
          <mc:Choice Requires="wps">
            <w:drawing>
              <wp:anchor distT="0" distB="0" distL="114300" distR="114300" simplePos="0" relativeHeight="251691008" behindDoc="0" locked="0" layoutInCell="1" allowOverlap="1" wp14:anchorId="04B8BBEB" wp14:editId="04B8BBEC">
                <wp:simplePos x="0" y="0"/>
                <wp:positionH relativeFrom="column">
                  <wp:posOffset>2644140</wp:posOffset>
                </wp:positionH>
                <wp:positionV relativeFrom="paragraph">
                  <wp:posOffset>122555</wp:posOffset>
                </wp:positionV>
                <wp:extent cx="4048125" cy="1133475"/>
                <wp:effectExtent l="38100" t="19050" r="9525" b="47625"/>
                <wp:wrapNone/>
                <wp:docPr id="1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1133475"/>
                        </a:xfrm>
                        <a:prstGeom prst="diamond">
                          <a:avLst/>
                        </a:prstGeom>
                        <a:solidFill>
                          <a:srgbClr val="FFFFFF"/>
                        </a:solidFill>
                        <a:ln w="9525">
                          <a:solidFill>
                            <a:srgbClr val="000000"/>
                          </a:solidFill>
                          <a:miter lim="800000"/>
                          <a:headEnd/>
                          <a:tailEnd/>
                        </a:ln>
                      </wps:spPr>
                      <wps:txbx>
                        <w:txbxContent>
                          <w:p w14:paraId="04B8BCA0" w14:textId="77777777" w:rsidR="00531423" w:rsidRPr="000C7A51" w:rsidRDefault="00531423" w:rsidP="00EF172F">
                            <w:pPr>
                              <w:rPr>
                                <w:sz w:val="16"/>
                                <w:szCs w:val="16"/>
                              </w:rPr>
                            </w:pPr>
                            <w:r>
                              <w:rPr>
                                <w:sz w:val="16"/>
                                <w:szCs w:val="16"/>
                              </w:rPr>
                              <w:t xml:space="preserve">Verificar que los movimientos hayan sido capturados correctamente y realizar prueba aleatoria a los ingresos y deducciones devengados </w:t>
                            </w:r>
                          </w:p>
                          <w:p w14:paraId="04B8BCA1" w14:textId="77777777" w:rsidR="00531423" w:rsidRDefault="00531423" w:rsidP="00EF1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A836" id="_x0000_s1036" type="#_x0000_t4" style="position:absolute;left:0;text-align:left;margin-left:208.2pt;margin-top:9.65pt;width:318.75pt;height:8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JwIAAFUEAAAOAAAAZHJzL2Uyb0RvYy54bWysVM1u2zAMvg/YOwi6L7ZTZ02NOEWRLsOA&#10;rivQ7QFkSY6FSaImKXGypx8tJ2n2gx2G+SCQIvWR/Eh6cbs3muykDwpsTYtJTom0HISym5p++bx+&#10;M6ckRGYF02BlTQ8y0Nvl61eL3lVyCh1oIT1BEBuq3tW0i9FVWRZ4Jw0LE3DSorEFb1hE1W8y4VmP&#10;6EZn0zx/m/XghfPAZQh4ez8a6TLht63k8VPbBhmJrinmFtPp09kMZ7ZcsGrjmesUP6bB/iELw5TF&#10;oGeoexYZ2Xr1G5RR3EOANk44mAzaVnGZasBqivyXap475mSqBckJ7kxT+H+w/HH35IkS2LuCEssM&#10;9uhuGyGFJtNiIKh3oUK/Z/fkhxKDewD+NRALq47ZjbzzHvpOMoFpJf/spweDEvApafqPIBCeIXzi&#10;at96MwAiC2SfWnI4t0TuI+F4WeblvJjOKOFoK4qrq/J6NuSUser03PkQ30swZBBqKhQzYEWKwHYP&#10;IY7eJ69UAWgl1krrpPhNs9Ke7BiOyDp9xwDh0k1b0tf0Zoa5/B0iT9+fIIyKOOtamZrOz06sGqh7&#10;Z0WaxMiUHmUsUFus80Tf2Ia4b/Zjt9LoDsYGxAHZ9TDONu4iCh3475T0ONc1Dd+2zEtK9AeLHbop&#10;ynJYhKSUs+spKv7S0lxamOUIVdNIySiu4rg8W+fVpsNIRaLDwjA0rUpkv2R1zB9nN3XsuGfDclzq&#10;yevlb7D8AQAA//8DAFBLAwQUAAYACAAAACEAbAzstN8AAAALAQAADwAAAGRycy9kb3ducmV2Lnht&#10;bEyPQU7DMBBF90jcwRokdtQuLSUNcSqEhISgmwYO4MTTJBCPU9tNwu1xVmU585/+vMl2k+nYgM63&#10;liQsFwIYUmV1S7WEr8/XuwSYD4q06iyhhF/0sMuvrzKVajvSAYci1CyWkE+VhCaEPuXcVw0a5Re2&#10;R4rZ0TqjQhxdzbVTYyw3Hb8XYsONaileaFSPLw1WP8XZSPgu+2bcJ6ejKCo38Pe9ezsdPqS8vZme&#10;n4AFnMIFhlk/qkMenUp7Ju1ZJ2G93KwjGoPtCtgMiIfVFlg5bx4T4HnG//+Q/wEAAP//AwBQSwEC&#10;LQAUAAYACAAAACEAtoM4kv4AAADhAQAAEwAAAAAAAAAAAAAAAAAAAAAAW0NvbnRlbnRfVHlwZXNd&#10;LnhtbFBLAQItABQABgAIAAAAIQA4/SH/1gAAAJQBAAALAAAAAAAAAAAAAAAAAC8BAABfcmVscy8u&#10;cmVsc1BLAQItABQABgAIAAAAIQC2/+kaJwIAAFUEAAAOAAAAAAAAAAAAAAAAAC4CAABkcnMvZTJv&#10;RG9jLnhtbFBLAQItABQABgAIAAAAIQBsDOy03wAAAAsBAAAPAAAAAAAAAAAAAAAAAIEEAABkcnMv&#10;ZG93bnJldi54bWxQSwUGAAAAAAQABADzAAAAjQUAAAAA&#10;">
                <v:textbox>
                  <w:txbxContent>
                    <w:p w:rsidR="00531423" w:rsidRPr="000C7A51" w:rsidRDefault="00531423" w:rsidP="00EF172F">
                      <w:pPr>
                        <w:rPr>
                          <w:sz w:val="16"/>
                          <w:szCs w:val="16"/>
                        </w:rPr>
                      </w:pPr>
                      <w:r>
                        <w:rPr>
                          <w:sz w:val="16"/>
                          <w:szCs w:val="16"/>
                        </w:rPr>
                        <w:t xml:space="preserve">Verificar que los movimientos hayan sido capturados correctamente y realizar prueba aleatoria a los ingresos y deducciones devengados </w:t>
                      </w:r>
                    </w:p>
                    <w:p w:rsidR="00531423" w:rsidRDefault="00531423" w:rsidP="00EF172F"/>
                  </w:txbxContent>
                </v:textbox>
              </v:shape>
            </w:pict>
          </mc:Fallback>
        </mc:AlternateContent>
      </w:r>
    </w:p>
    <w:p w14:paraId="04B8B88F" w14:textId="77777777" w:rsidR="00EF172F" w:rsidRDefault="00EF172F" w:rsidP="00EF172F">
      <w:pPr>
        <w:rPr>
          <w:rFonts w:cs="Arial"/>
        </w:rPr>
      </w:pPr>
    </w:p>
    <w:p w14:paraId="04B8B890" w14:textId="77777777" w:rsidR="00EF172F" w:rsidRDefault="00EF172F" w:rsidP="00EF172F">
      <w:pPr>
        <w:rPr>
          <w:rFonts w:cs="Arial"/>
        </w:rPr>
      </w:pPr>
      <w:r>
        <w:rPr>
          <w:rFonts w:cs="Arial"/>
          <w:noProof/>
          <w:lang w:eastAsia="es-CO"/>
        </w:rPr>
        <mc:AlternateContent>
          <mc:Choice Requires="wps">
            <w:drawing>
              <wp:anchor distT="0" distB="0" distL="114300" distR="114300" simplePos="0" relativeHeight="251688960" behindDoc="0" locked="0" layoutInCell="1" allowOverlap="1" wp14:anchorId="04B8BBED" wp14:editId="04B8BBEE">
                <wp:simplePos x="0" y="0"/>
                <wp:positionH relativeFrom="column">
                  <wp:posOffset>-413385</wp:posOffset>
                </wp:positionH>
                <wp:positionV relativeFrom="paragraph">
                  <wp:posOffset>86361</wp:posOffset>
                </wp:positionV>
                <wp:extent cx="2114550" cy="476250"/>
                <wp:effectExtent l="0" t="0" r="19050" b="19050"/>
                <wp:wrapNone/>
                <wp:docPr id="2" name="2 Rectángulo"/>
                <wp:cNvGraphicFramePr/>
                <a:graphic xmlns:a="http://schemas.openxmlformats.org/drawingml/2006/main">
                  <a:graphicData uri="http://schemas.microsoft.com/office/word/2010/wordprocessingShape">
                    <wps:wsp>
                      <wps:cNvSpPr/>
                      <wps:spPr>
                        <a:xfrm>
                          <a:off x="0" y="0"/>
                          <a:ext cx="2114550" cy="476250"/>
                        </a:xfrm>
                        <a:prstGeom prst="rect">
                          <a:avLst/>
                        </a:prstGeom>
                        <a:solidFill>
                          <a:sysClr val="window" lastClr="FFFFFF"/>
                        </a:solidFill>
                        <a:ln w="3175" cap="flat" cmpd="sng" algn="ctr">
                          <a:solidFill>
                            <a:sysClr val="windowText" lastClr="000000"/>
                          </a:solidFill>
                          <a:prstDash val="solid"/>
                        </a:ln>
                        <a:effectLst/>
                      </wps:spPr>
                      <wps:txbx>
                        <w:txbxContent>
                          <w:p w14:paraId="04B8BCA2" w14:textId="77777777" w:rsidR="00531423" w:rsidRPr="000C7A51" w:rsidRDefault="00531423" w:rsidP="00EF172F">
                            <w:pPr>
                              <w:rPr>
                                <w:sz w:val="16"/>
                                <w:szCs w:val="16"/>
                              </w:rPr>
                            </w:pPr>
                            <w:r w:rsidRPr="000C7A51">
                              <w:rPr>
                                <w:sz w:val="16"/>
                                <w:szCs w:val="16"/>
                              </w:rPr>
                              <w:t>Se traslada al área financiera para asignación de disponibilidad y compromiso presupuestal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6FD3" id="2 Rectángulo" o:spid="_x0000_s1037" style="position:absolute;left:0;text-align:left;margin-left:-32.55pt;margin-top:6.8pt;width:166.5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xjfwIAABIFAAAOAAAAZHJzL2Uyb0RvYy54bWysVEtu2zAQ3RfoHQjuG1mqnbRG5MBI4KJA&#10;kARNiqxpirQEUCRL0pbc2/QsvVgeKSVxPquiWlAznOF8Ht/w9KxvFdkJ5xujS5ofTSgRmpuq0ZuS&#10;/rxbffpCiQ9MV0wZLUq6F56eLT5+OO3sXBSmNqoSjiCI9vPOlrQOwc6zzPNatMwfGSs0jNK4lgWo&#10;bpNVjnWI3qqsmEyOs864yjrDhffYvRiMdJHiSyl4uJbSi0BUSVFbSKtL6zqu2eKUzTeO2brhYxns&#10;H6poWaOR9CnUBQuMbF3zJlTbcGe8keGImzYzUjZcpB7QTT551c1tzaxIvQAcb59g8v8vLL/a3TjS&#10;VCUtKNGsxRUV5Adg+/tHb7bKRIA66+fwu7U3btQ8xNhtL10b/+iD9AnU/ROoog+EY7PI8+lsBuw5&#10;bNOT4wIywmTPp63z4ZswLYlCSR2yJyzZ7tKHwfXRJSbzRjXVqlEqKXt/rhzZMdwvaFGZjhLFfMBm&#10;SVfpG7O9OKY06Ur6OT+ZoS4G3knFAsTWAgmvN5QwtQGheXCplBeH/Zucd2j2IO8kfe/ljX1cMF8P&#10;Baeoo5vSsR2RKDu2HXEfkI5S6Nd9uqg8j0fi1tpUe9yeMwOtveWrBgku0f8Nc+AxUMdshmssUhl0&#10;bEaJktq43+/tR3/QC1ZKOswF4Pi1ZU6gve8axPuaT6dxkJIynZ0UUNyhZX1o0dv23OBqcrwClicx&#10;+gf1KEpn2nuM8DJmhYlpjtwD8KNyHoZ5xSPAxXKZ3DA8loVLfWt5DB6hi9De9ffM2ZFHAZdyZR5n&#10;iM1f0WnwjSe1WW6DkU3i2jOu4GhUMHiJreMjESf7UE9ez0/Z4gEAAP//AwBQSwMEFAAGAAgAAAAh&#10;AOW7srPeAAAACQEAAA8AAABkcnMvZG93bnJldi54bWxMj8FOwzAQRO9I/IO1SNxap60wIcSpEFIv&#10;VS+kIHHcxNskEK9D7Kbh7zEnOK7maeZtvp1tLyYafedYw2qZgCCunem40fB63C1SED4gG+wdk4Zv&#10;8rAtrq9yzIy78AtNZWhELGGfoYY2hCGT0tctWfRLNxDH7ORGiyGeYyPNiJdYbnu5ThIlLXYcF1oc&#10;6Lml+rM8Ww37t+mD7KF63x82DsvO2K/dyWp9ezM/PYIINIc/GH71ozoU0alyZzZe9BoW6m4V0Rhs&#10;FIgIrNX9A4hKQ5oqkEUu/39Q/AAAAP//AwBQSwECLQAUAAYACAAAACEAtoM4kv4AAADhAQAAEwAA&#10;AAAAAAAAAAAAAAAAAAAAW0NvbnRlbnRfVHlwZXNdLnhtbFBLAQItABQABgAIAAAAIQA4/SH/1gAA&#10;AJQBAAALAAAAAAAAAAAAAAAAAC8BAABfcmVscy8ucmVsc1BLAQItABQABgAIAAAAIQDEkQxjfwIA&#10;ABIFAAAOAAAAAAAAAAAAAAAAAC4CAABkcnMvZTJvRG9jLnhtbFBLAQItABQABgAIAAAAIQDlu7Kz&#10;3gAAAAkBAAAPAAAAAAAAAAAAAAAAANkEAABkcnMvZG93bnJldi54bWxQSwUGAAAAAAQABADzAAAA&#10;5AUAAAAA&#10;" fillcolor="window" strokecolor="windowText" strokeweight=".25pt">
                <v:textbox>
                  <w:txbxContent>
                    <w:p w:rsidR="00531423" w:rsidRPr="000C7A51" w:rsidRDefault="00531423" w:rsidP="00EF172F">
                      <w:pPr>
                        <w:rPr>
                          <w:sz w:val="16"/>
                          <w:szCs w:val="16"/>
                        </w:rPr>
                      </w:pPr>
                      <w:r w:rsidRPr="000C7A51">
                        <w:rPr>
                          <w:sz w:val="16"/>
                          <w:szCs w:val="16"/>
                        </w:rPr>
                        <w:t>Se traslada al área financiera para asignación de disponibilidad y compromiso presupuestal</w:t>
                      </w:r>
                    </w:p>
                  </w:txbxContent>
                </v:textbox>
              </v:rect>
            </w:pict>
          </mc:Fallback>
        </mc:AlternateContent>
      </w:r>
      <w:r>
        <w:rPr>
          <w:rFonts w:cs="Arial"/>
        </w:rPr>
        <w:t xml:space="preserve">                                                                                                                                           </w:t>
      </w:r>
    </w:p>
    <w:p w14:paraId="04B8B891" w14:textId="77777777" w:rsidR="00EF172F" w:rsidRDefault="00EF172F" w:rsidP="00EF172F">
      <w:pPr>
        <w:tabs>
          <w:tab w:val="left" w:pos="6270"/>
        </w:tabs>
        <w:rPr>
          <w:rFonts w:cs="Arial"/>
        </w:rPr>
      </w:pPr>
      <w:r>
        <w:rPr>
          <w:rFonts w:cs="Arial"/>
          <w:noProof/>
          <w:lang w:eastAsia="es-CO"/>
        </w:rPr>
        <mc:AlternateContent>
          <mc:Choice Requires="wps">
            <w:drawing>
              <wp:anchor distT="0" distB="0" distL="114300" distR="114300" simplePos="0" relativeHeight="251692032" behindDoc="0" locked="0" layoutInCell="1" allowOverlap="1" wp14:anchorId="04B8BBEF" wp14:editId="04B8BBF0">
                <wp:simplePos x="0" y="0"/>
                <wp:positionH relativeFrom="column">
                  <wp:posOffset>1701165</wp:posOffset>
                </wp:positionH>
                <wp:positionV relativeFrom="paragraph">
                  <wp:posOffset>168275</wp:posOffset>
                </wp:positionV>
                <wp:extent cx="942976" cy="0"/>
                <wp:effectExtent l="38100" t="76200" r="0" b="114300"/>
                <wp:wrapNone/>
                <wp:docPr id="12" name="12 Conector recto de flecha"/>
                <wp:cNvGraphicFramePr/>
                <a:graphic xmlns:a="http://schemas.openxmlformats.org/drawingml/2006/main">
                  <a:graphicData uri="http://schemas.microsoft.com/office/word/2010/wordprocessingShape">
                    <wps:wsp>
                      <wps:cNvCnPr/>
                      <wps:spPr>
                        <a:xfrm flipH="1">
                          <a:off x="0" y="0"/>
                          <a:ext cx="94297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0A913F04" id="12 Conector recto de flecha" o:spid="_x0000_s1026" type="#_x0000_t32" style="position:absolute;margin-left:133.95pt;margin-top:13.25pt;width:74.25pt;height:0;flip:x;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E//QEAAOEDAAAOAAAAZHJzL2Uyb0RvYy54bWysU8uO2zAMvBfoPwi6N06MZtsEcfaQdNtD&#10;HwG6+wFcSbYFyJJAqnHy96XkJNi2t2J9kCXSHM2Q4839aXDiaJBs8I1czOZSGK+Ctr5r5NPjw7uP&#10;UlACr8EFbxp5NiTvt2/fbMa4NnXog9MGBYN4Wo+xkX1KcV1VpHozAM1CNJ6TbcABEh+xqzTCyOiD&#10;q+r5/K4aA+qIQRkiju6npNwW/LY1Kv1oWzJJuEYyt1RWLOtzXqvtBtYdQuytutCA/2AxgPV86Q1q&#10;DwnEL7T/QA1WYaDQppkKQxXa1ipTNLCaxfwvNT97iKZo4eZQvLWJXg9WfT8eUFjNs6ul8DDwjBa1&#10;2PGwVAooML+ENqJ1RvWQ+zVGWnPZzh/wcqJ4wCz+1OLAH9r4hUFKO1igOJVun2/dNqckFAdX7+vV&#10;hzsp1DVVTQgZKSKlzyYMIm8aSQnBdn1iWhOvCR2OXykxBy68FuRiHx6sc2WyzouRb1rWS74H2F+t&#10;g8TbIbJi8p0U4Do2rkpY+FJwVufqjENn2jkUR2DvsOV0GB+ZuxQOKHGCBZVnKuyBm1Q+XS05PBmL&#10;IH0Legov5tc4052gC/M/rswy9kD9VFJSE1IC6z55LdI58oQAMYw5wVDOZ66meP3SjjyhaSZ59xz0&#10;uYyqyif2USm7eD4b9eWZ9y//zO1vAAAA//8DAFBLAwQUAAYACAAAACEAmmYXFN0AAAAJAQAADwAA&#10;AGRycy9kb3ducmV2LnhtbEyPTU/DMAyG70j8h8hI3Fi6qStQmk4IxAkuDKRpt6wxTUfjlCRby7/H&#10;Ewe4+ePR68fVanK9OGKInScF81kGAqnxpqNWwfvb09UNiJg0Gd17QgXfGGFVn59VujR+pFc8rlMr&#10;OIRiqRXYlIZSythYdDrO/IDEuw8fnE7chlaaoEcOd71cZFkhne6IL1g94IPF5nN9cAo2L9l2Oflg&#10;99uv3D53j+1m70alLi+m+zsQCaf0B8NJn9WhZqedP5CJolewKK5vGT0VSxAM5PMiB7H7Hci6kv8/&#10;qH8AAAD//wMAUEsBAi0AFAAGAAgAAAAhALaDOJL+AAAA4QEAABMAAAAAAAAAAAAAAAAAAAAAAFtD&#10;b250ZW50X1R5cGVzXS54bWxQSwECLQAUAAYACAAAACEAOP0h/9YAAACUAQAACwAAAAAAAAAAAAAA&#10;AAAvAQAAX3JlbHMvLnJlbHNQSwECLQAUAAYACAAAACEAhzNhP/0BAADhAwAADgAAAAAAAAAAAAAA&#10;AAAuAgAAZHJzL2Uyb0RvYy54bWxQSwECLQAUAAYACAAAACEAmmYXFN0AAAAJAQAADwAAAAAAAAAA&#10;AAAAAABXBAAAZHJzL2Rvd25yZXYueG1sUEsFBgAAAAAEAAQA8wAAAGEFAAAAAA==&#10;">
                <v:stroke endarrow="open"/>
              </v:shape>
            </w:pict>
          </mc:Fallback>
        </mc:AlternateContent>
      </w:r>
      <w:r>
        <w:rPr>
          <w:rFonts w:cs="Arial"/>
        </w:rPr>
        <w:t xml:space="preserve">                                                 Si</w:t>
      </w:r>
      <w:r>
        <w:rPr>
          <w:rFonts w:cs="Arial"/>
        </w:rPr>
        <w:tab/>
        <w:t xml:space="preserve">                                                                                               </w:t>
      </w:r>
    </w:p>
    <w:p w14:paraId="04B8B892" w14:textId="77777777" w:rsidR="00EF172F" w:rsidRDefault="00EF172F" w:rsidP="00EF172F">
      <w:pPr>
        <w:rPr>
          <w:rFonts w:cs="Arial"/>
        </w:rPr>
      </w:pPr>
    </w:p>
    <w:p w14:paraId="04B8B893" w14:textId="77777777" w:rsidR="00EF172F" w:rsidRDefault="00EF172F" w:rsidP="00EF172F">
      <w:pPr>
        <w:rPr>
          <w:rFonts w:cs="Arial"/>
        </w:rPr>
      </w:pPr>
      <w:r w:rsidRPr="00931163">
        <w:rPr>
          <w:rFonts w:cs="Arial"/>
          <w:i/>
          <w:noProof/>
          <w:sz w:val="16"/>
          <w:szCs w:val="16"/>
          <w:lang w:eastAsia="es-CO"/>
        </w:rPr>
        <mc:AlternateContent>
          <mc:Choice Requires="wps">
            <w:drawing>
              <wp:anchor distT="0" distB="0" distL="114300" distR="114300" simplePos="0" relativeHeight="251694080" behindDoc="0" locked="0" layoutInCell="1" allowOverlap="1" wp14:anchorId="04B8BBF1" wp14:editId="04B8BBF2">
                <wp:simplePos x="0" y="0"/>
                <wp:positionH relativeFrom="column">
                  <wp:posOffset>540385</wp:posOffset>
                </wp:positionH>
                <wp:positionV relativeFrom="paragraph">
                  <wp:posOffset>17780</wp:posOffset>
                </wp:positionV>
                <wp:extent cx="0" cy="371475"/>
                <wp:effectExtent l="76200" t="0" r="76200" b="47625"/>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FEB52" id="AutoShape 25" o:spid="_x0000_s1026" type="#_x0000_t32" style="position:absolute;margin-left:42.55pt;margin-top:1.4pt;width:0;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BOOQIAAHwEAAAOAAAAZHJzL2Uyb0RvYy54bWysVNuO2yAQfa/Uf0C8J46zzs2Ks1rZSV+2&#10;3Ui7/QAC2EbFgIDEiar+ewdy2e5WlaqqeSBchjNzzhy8vD92Eh24dUKrAqfDEUZcUc2Eagr89WUz&#10;mGPkPFGMSK14gU/c4fvVxw/L3uR8rFstGbcIQJTLe1Pg1nuTJ4mjLe+IG2rDFRzW2nbEw9I2CbOk&#10;B/ROJuPRaJr02jJjNeXOwW51PsSriF/XnPqnunbcI1lgqM3H0cZxF8ZktSR5Y4lpBb2UQf6hio4I&#10;BUlvUBXxBO2t+A2qE9Rqp2s/pLpLdF0LyiMHYJOO3rF5bonhkQuI48xNJvf/YOmXw9YiwaB3M4wU&#10;6aBHD3uvY2o0ngSBeuNyiCvV1gaK9KiezaOm3xxSumyJaniMfjkZuJyGG8mbK2HhDKTZ9Z81gxgC&#10;CaJax9p2ARJ0QMfYlNOtKfzoET1vUti9m6XZLJaTkPx6z1jnP3HdoTApsPOWiKb1pVYKOq9tGrOQ&#10;w6PzoSqSXy+EpEpvhJTRAFKhvsCLCfANJ05LwcJhXNhmV0qLDiRYKP4ixXdhVu8Vi2AtJ2ytGPJR&#10;DwW2xwG94wwjyeGVhFmM9ETI10hvBWgp/xANxUsV6gFdgM5ldvbY98VosZ6v59kgG0/Xg2xUVYOH&#10;TZkNppt0NqnuqrKs0h+BWprlrWCMq8Du6vc0+zs/XV7e2ak3x99kTN6iR72h2Ot/LDoaI3jh7Kqd&#10;ZqetDa0JHgGLx+DLcwxv6Nd1jHr9aKx+AgAA//8DAFBLAwQUAAYACAAAACEAecU/B9wAAAAGAQAA&#10;DwAAAGRycy9kb3ducmV2LnhtbEyPwU7DMBBE70j8g7VI3KiTIqIS4lRAhcgFJFqEOLrxElvE6yh2&#10;25SvZ+ECx9GMZt5Uy8n3Yo9jdIEU5LMMBFIbjKNOwevm4WIBIiZNRveBUMERIyzr05NKlyYc6AX3&#10;69QJLqFYagU2paGUMrYWvY6zMCCx9xFGrxPLsZNm1Acu972cZ1khvXbEC1YPeG+x/VzvvIK0ej/a&#10;4q29u3bPm8enwn01TbNS6vxsur0BkXBKf2H4wWd0qJlpG3ZkougVLK5yTiqY8wG2f+VWQZFfgqwr&#10;+R+//gYAAP//AwBQSwECLQAUAAYACAAAACEAtoM4kv4AAADhAQAAEwAAAAAAAAAAAAAAAAAAAAAA&#10;W0NvbnRlbnRfVHlwZXNdLnhtbFBLAQItABQABgAIAAAAIQA4/SH/1gAAAJQBAAALAAAAAAAAAAAA&#10;AAAAAC8BAABfcmVscy8ucmVsc1BLAQItABQABgAIAAAAIQBMglBOOQIAAHwEAAAOAAAAAAAAAAAA&#10;AAAAAC4CAABkcnMvZTJvRG9jLnhtbFBLAQItABQABgAIAAAAIQB5xT8H3AAAAAYBAAAPAAAAAAAA&#10;AAAAAAAAAJMEAABkcnMvZG93bnJldi54bWxQSwUGAAAAAAQABADzAAAAnAUAAAAA&#10;">
                <v:stroke endarrow="block"/>
              </v:shape>
            </w:pict>
          </mc:Fallback>
        </mc:AlternateContent>
      </w:r>
    </w:p>
    <w:p w14:paraId="04B8B894" w14:textId="77777777" w:rsidR="00EF172F" w:rsidRDefault="00EF172F" w:rsidP="00EF172F">
      <w:pPr>
        <w:rPr>
          <w:rFonts w:cs="Arial"/>
        </w:rPr>
      </w:pPr>
    </w:p>
    <w:p w14:paraId="04B8B895" w14:textId="77777777" w:rsidR="00EF172F" w:rsidRDefault="00EF172F" w:rsidP="00EF172F">
      <w:pPr>
        <w:rPr>
          <w:rFonts w:cs="Arial"/>
          <w:i/>
          <w:noProof/>
          <w:sz w:val="16"/>
          <w:szCs w:val="16"/>
          <w:lang w:eastAsia="es-CO"/>
        </w:rPr>
      </w:pPr>
      <w:r>
        <w:rPr>
          <w:rFonts w:cs="Arial"/>
          <w:noProof/>
          <w:lang w:eastAsia="es-CO"/>
        </w:rPr>
        <mc:AlternateContent>
          <mc:Choice Requires="wps">
            <w:drawing>
              <wp:anchor distT="0" distB="0" distL="114300" distR="114300" simplePos="0" relativeHeight="251689984" behindDoc="0" locked="0" layoutInCell="1" allowOverlap="1" wp14:anchorId="04B8BBF3" wp14:editId="04B8BBF4">
                <wp:simplePos x="0" y="0"/>
                <wp:positionH relativeFrom="column">
                  <wp:posOffset>-480060</wp:posOffset>
                </wp:positionH>
                <wp:positionV relativeFrom="paragraph">
                  <wp:posOffset>35560</wp:posOffset>
                </wp:positionV>
                <wp:extent cx="2181225" cy="361950"/>
                <wp:effectExtent l="0" t="0" r="28575" b="19050"/>
                <wp:wrapNone/>
                <wp:docPr id="3" name="3 Rectángulo redondeado"/>
                <wp:cNvGraphicFramePr/>
                <a:graphic xmlns:a="http://schemas.openxmlformats.org/drawingml/2006/main">
                  <a:graphicData uri="http://schemas.microsoft.com/office/word/2010/wordprocessingShape">
                    <wps:wsp>
                      <wps:cNvSpPr/>
                      <wps:spPr>
                        <a:xfrm>
                          <a:off x="0" y="0"/>
                          <a:ext cx="2181225" cy="361950"/>
                        </a:xfrm>
                        <a:prstGeom prst="roundRect">
                          <a:avLst/>
                        </a:prstGeom>
                        <a:solidFill>
                          <a:sysClr val="window" lastClr="FFFFFF"/>
                        </a:solidFill>
                        <a:ln w="3175" cap="flat" cmpd="sng" algn="ctr">
                          <a:solidFill>
                            <a:sysClr val="windowText" lastClr="000000"/>
                          </a:solidFill>
                          <a:prstDash val="solid"/>
                        </a:ln>
                        <a:effectLst/>
                      </wps:spPr>
                      <wps:txbx>
                        <w:txbxContent>
                          <w:p w14:paraId="04B8BCA3" w14:textId="77777777" w:rsidR="00531423" w:rsidRPr="004E5DF1" w:rsidRDefault="00531423" w:rsidP="00EF172F">
                            <w:pPr>
                              <w:jc w:val="center"/>
                              <w:rPr>
                                <w:sz w:val="16"/>
                                <w:szCs w:val="16"/>
                              </w:rPr>
                            </w:pPr>
                            <w:r w:rsidRPr="004E5DF1">
                              <w:rPr>
                                <w:sz w:val="16"/>
                                <w:szCs w:val="16"/>
                              </w:rPr>
                              <w:t>Entrega en tesorería para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715E63" id="3 Rectángulo redondeado" o:spid="_x0000_s1038" style="position:absolute;left:0;text-align:left;margin-left:-37.8pt;margin-top:2.8pt;width:171.75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pZiwIAACIFAAAOAAAAZHJzL2Uyb0RvYy54bWysVM1u2zAMvg/YOwi6r47d/6BOEbTIMKBo&#10;g7VDz4wkxwZkUZOU2Nnb7Fn2YqNkt01/TsN8kEmJIvl9JHVx2beabZXzDZqS5wcTzpQRKBuzLvmP&#10;h8WXM858ACNBo1El3ynPL2efP110dqoKrFFL5Rg5MX7a2ZLXIdhplnlRqxb8AVpl6LBC10Ig1a0z&#10;6aAj763OisnkJOvQSetQKO9p93o45LPkv6qUCHdV5VVguuSUW0irS+sqrtnsAqZrB7ZuxJgG/EMW&#10;LTSGgj67uoYAbOOad67aRjj0WIUDgW2GVdUIlTAQmnzyBs19DVYlLESOt880+f/nVtxul441suSH&#10;nBloqUSH7DvR9ue3WW80MqckGqlAYuSqs35KV+7t0o2aJzEC7yvXxj9BYn3id/fMr+oDE7RZ5Gd5&#10;URxzJujs8CQ/P04FyF5uW+fDV4Uti0LJHW6MjNkkbmF74wOFJfsnuxjRo27kotE6KTt/pR3bAtWb&#10;2kRix5kGH2iz5Iv0RRzk4tU1bVhHKeWnMTmgPqw0BBJbS8x4s+YM9JoaXASXUnl12b+L+UCI9+JO&#10;0vdR3IjjGnw9JJy8jmbaRDgqtfAIO5I/0B2l0K/6VLi8iFfi1grljqrpcGhzb8WioQA3hH8Jjvqa&#10;JoBmNdzRUmkkxDhKnNXofn20H+2p3eiUs47mhOj4uQGnCN43Q414nh8dxcFKytHxaUGK2z9Z7Z+Y&#10;TXuFVJqcXgUrkhjtg34SK4ftI430PEalIzCCYg/Ej8pVGOaXHgWh5vNkRsNkIdyYeyui80hdpPah&#10;fwRnx2YKVJRbfJopmL5pp8E23jQ43wSsmtRrL7xS10SFBjH1z/hoxEnf15PVy9M2+wsAAP//AwBQ&#10;SwMEFAAGAAgAAAAhAOA05crdAAAACAEAAA8AAABkcnMvZG93bnJldi54bWxMj8FOwzAQRO9I/IO1&#10;SNxahwApDdlUCAnUKwUE3Fx7G0fE6yh2m/TvcU/lNFrNaOZttZpcJw40hNYzws08A0GsvWm5Qfh4&#10;f5k9gAhRsVGdZ0I4UoBVfXlRqdL4kd/osImNSCUcSoVgY+xLKYO25FSY+544eTs/OBXTOTTSDGpM&#10;5a6TeZYV0qmW04JVPT1b0r+bvUNY9natP3++Xnf+6MJd1N/jrVkjXl9NT48gIk3xHIYTfkKHOjFt&#10;/Z5NEB3CbHFfpCjCSZKfF4sliC1CkRcg60r+f6D+AwAA//8DAFBLAQItABQABgAIAAAAIQC2gziS&#10;/gAAAOEBAAATAAAAAAAAAAAAAAAAAAAAAABbQ29udGVudF9UeXBlc10ueG1sUEsBAi0AFAAGAAgA&#10;AAAhADj9If/WAAAAlAEAAAsAAAAAAAAAAAAAAAAALwEAAF9yZWxzLy5yZWxzUEsBAi0AFAAGAAgA&#10;AAAhAE2tylmLAgAAIgUAAA4AAAAAAAAAAAAAAAAALgIAAGRycy9lMm9Eb2MueG1sUEsBAi0AFAAG&#10;AAgAAAAhAOA05crdAAAACAEAAA8AAAAAAAAAAAAAAAAA5QQAAGRycy9kb3ducmV2LnhtbFBLBQYA&#10;AAAABAAEAPMAAADvBQAAAAA=&#10;" fillcolor="window" strokecolor="windowText" strokeweight=".25pt">
                <v:textbox>
                  <w:txbxContent>
                    <w:p w:rsidR="00531423" w:rsidRPr="004E5DF1" w:rsidRDefault="00531423" w:rsidP="00EF172F">
                      <w:pPr>
                        <w:jc w:val="center"/>
                        <w:rPr>
                          <w:sz w:val="16"/>
                          <w:szCs w:val="16"/>
                        </w:rPr>
                      </w:pPr>
                      <w:r w:rsidRPr="004E5DF1">
                        <w:rPr>
                          <w:sz w:val="16"/>
                          <w:szCs w:val="16"/>
                        </w:rPr>
                        <w:t>Entrega en tesorería para pago</w:t>
                      </w:r>
                    </w:p>
                  </w:txbxContent>
                </v:textbox>
              </v:roundrect>
            </w:pict>
          </mc:Fallback>
        </mc:AlternateContent>
      </w:r>
      <w:r w:rsidRPr="00931163">
        <w:rPr>
          <w:rFonts w:cs="Arial"/>
          <w:i/>
          <w:noProof/>
          <w:sz w:val="16"/>
          <w:szCs w:val="16"/>
          <w:lang w:eastAsia="es-CO"/>
        </w:rPr>
        <mc:AlternateContent>
          <mc:Choice Requires="wps">
            <w:drawing>
              <wp:anchor distT="0" distB="0" distL="114300" distR="114300" simplePos="0" relativeHeight="251693056" behindDoc="0" locked="0" layoutInCell="1" allowOverlap="1" wp14:anchorId="04B8BBF5" wp14:editId="04B8BBF6">
                <wp:simplePos x="0" y="0"/>
                <wp:positionH relativeFrom="column">
                  <wp:posOffset>4664710</wp:posOffset>
                </wp:positionH>
                <wp:positionV relativeFrom="paragraph">
                  <wp:posOffset>29845</wp:posOffset>
                </wp:positionV>
                <wp:extent cx="0" cy="371475"/>
                <wp:effectExtent l="76200" t="0" r="76200" b="47625"/>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F0959" id="AutoShape 25" o:spid="_x0000_s1026" type="#_x0000_t32" style="position:absolute;margin-left:367.3pt;margin-top:2.35pt;width:0;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ZFOQIAAHwEAAAOAAAAZHJzL2Uyb0RvYy54bWysVNuO2yAQfa/Uf0C8J46zzs2Ks1rZSV+2&#10;3Ui7/QAC2EbFgIDEiar+ewdy2e5WlaqqeSBchjNzzhy8vD92Eh24dUKrAqfDEUZcUc2Eagr89WUz&#10;mGPkPFGMSK14gU/c4fvVxw/L3uR8rFstGbcIQJTLe1Pg1nuTJ4mjLe+IG2rDFRzW2nbEw9I2CbOk&#10;B/ROJuPRaJr02jJjNeXOwW51PsSriF/XnPqnunbcI1lgqM3H0cZxF8ZktSR5Y4lpBb2UQf6hio4I&#10;BUlvUBXxBO2t+A2qE9Rqp2s/pLpLdF0LyiMHYJOO3rF5bonhkQuI48xNJvf/YOmXw9YiwaB3U4wU&#10;6aBHD3uvY2o0ngSBeuNyiCvV1gaK9KiezaOm3xxSumyJaniMfjkZuJyGG8mbK2HhDKTZ9Z81gxgC&#10;CaJax9p2ARJ0QMfYlNOtKfzoET1vUti9m6XZLJaTkPx6z1jnP3HdoTApsPOWiKb1pVYKOq9tGrOQ&#10;w6PzoSqSXy+EpEpvhJTRAFKhvsCLCfANJ05LwcJhXNhmV0qLDiRYKP4ixXdhVu8Vi2AtJ2ytGPJR&#10;DwW2xwG94wwjyeGVhFmM9ETI10hvBWgp/xANxUsV6gFdgM5ldvbY98VosZ6v59kgG0/Xg2xUVYOH&#10;TZkNppt0NqnuqrKs0h+BWprlrWCMq8Du6vc0+zs/XV7e2ak3x99kTN6iR72h2Ot/LDoaI3jh7Kqd&#10;ZqetDa0JHgGLx+DLcwxv6Nd1jHr9aKx+AgAA//8DAFBLAwQUAAYACAAAACEAC6boj94AAAAIAQAA&#10;DwAAAGRycy9kb3ducmV2LnhtbEyPwU7DMBBE70j8g7VI3KhDW7kQsqmACpELSLQIcXTjJY6I11Hs&#10;tilfjxEHOI5mNPOmWI6uE3saQusZ4XKSgSCuvWm5QXjdPFxcgQhRs9GdZ0I4UoBleXpS6Nz4A7/Q&#10;fh0bkUo45BrBxtjnUobaktNh4nvi5H34wemY5NBIM+hDKnednGaZkk63nBas7uneUv253jmEuHo/&#10;WvVW3123z5vHJ9V+VVW1Qjw/G29vQEQa418YfvATOpSJaet3bILoEBazuUpRhPkCRPJ/9RZBzaYg&#10;y0L+P1B+AwAA//8DAFBLAQItABQABgAIAAAAIQC2gziS/gAAAOEBAAATAAAAAAAAAAAAAAAAAAAA&#10;AABbQ29udGVudF9UeXBlc10ueG1sUEsBAi0AFAAGAAgAAAAhADj9If/WAAAAlAEAAAsAAAAAAAAA&#10;AAAAAAAALwEAAF9yZWxzLy5yZWxzUEsBAi0AFAAGAAgAAAAhADJXNkU5AgAAfAQAAA4AAAAAAAAA&#10;AAAAAAAALgIAAGRycy9lMm9Eb2MueG1sUEsBAi0AFAAGAAgAAAAhAAum6I/eAAAACAEAAA8AAAAA&#10;AAAAAAAAAAAAkwQAAGRycy9kb3ducmV2LnhtbFBLBQYAAAAABAAEAPMAAACeBQAAAAA=&#10;">
                <v:stroke endarrow="block"/>
              </v:shape>
            </w:pict>
          </mc:Fallback>
        </mc:AlternateContent>
      </w:r>
      <w:r>
        <w:rPr>
          <w:rFonts w:cs="Arial"/>
          <w:i/>
          <w:noProof/>
          <w:sz w:val="16"/>
          <w:szCs w:val="16"/>
          <w:lang w:eastAsia="es-CO"/>
        </w:rPr>
        <w:t xml:space="preserve">                                                                                                                                                                     </w:t>
      </w:r>
    </w:p>
    <w:p w14:paraId="04B8B896" w14:textId="77777777" w:rsidR="00EF172F" w:rsidRDefault="00EF172F" w:rsidP="00EF172F">
      <w:pPr>
        <w:rPr>
          <w:rFonts w:cs="Arial"/>
        </w:rPr>
      </w:pPr>
      <w:r>
        <w:rPr>
          <w:rFonts w:cs="Arial"/>
          <w:i/>
          <w:noProof/>
          <w:sz w:val="16"/>
          <w:szCs w:val="16"/>
          <w:lang w:eastAsia="es-CO"/>
        </w:rPr>
        <w:t xml:space="preserve">                   </w:t>
      </w:r>
      <w:r>
        <w:rPr>
          <w:rFonts w:cs="Arial"/>
          <w:i/>
          <w:noProof/>
          <w:sz w:val="16"/>
          <w:szCs w:val="16"/>
          <w:lang w:eastAsia="es-CO"/>
        </w:rPr>
        <w:tab/>
      </w:r>
      <w:r>
        <w:rPr>
          <w:rFonts w:cs="Arial"/>
          <w:i/>
          <w:noProof/>
          <w:sz w:val="16"/>
          <w:szCs w:val="16"/>
          <w:lang w:eastAsia="es-CO"/>
        </w:rPr>
        <w:tab/>
      </w:r>
      <w:r>
        <w:rPr>
          <w:rFonts w:cs="Arial"/>
          <w:i/>
          <w:noProof/>
          <w:sz w:val="16"/>
          <w:szCs w:val="16"/>
          <w:lang w:eastAsia="es-CO"/>
        </w:rPr>
        <w:tab/>
      </w:r>
      <w:r>
        <w:rPr>
          <w:rFonts w:cs="Arial"/>
          <w:i/>
          <w:noProof/>
          <w:sz w:val="16"/>
          <w:szCs w:val="16"/>
          <w:lang w:eastAsia="es-CO"/>
        </w:rPr>
        <w:tab/>
      </w:r>
      <w:r>
        <w:rPr>
          <w:rFonts w:cs="Arial"/>
          <w:i/>
          <w:noProof/>
          <w:sz w:val="16"/>
          <w:szCs w:val="16"/>
          <w:lang w:eastAsia="es-CO"/>
        </w:rPr>
        <w:tab/>
      </w:r>
      <w:r>
        <w:rPr>
          <w:rFonts w:cs="Arial"/>
          <w:i/>
          <w:noProof/>
          <w:sz w:val="16"/>
          <w:szCs w:val="16"/>
          <w:lang w:eastAsia="es-CO"/>
        </w:rPr>
        <w:tab/>
      </w:r>
      <w:r>
        <w:rPr>
          <w:rFonts w:cs="Arial"/>
          <w:i/>
          <w:noProof/>
          <w:sz w:val="16"/>
          <w:szCs w:val="16"/>
          <w:lang w:eastAsia="es-CO"/>
        </w:rPr>
        <w:tab/>
      </w:r>
      <w:r>
        <w:rPr>
          <w:rFonts w:cs="Arial"/>
          <w:i/>
          <w:noProof/>
          <w:sz w:val="16"/>
          <w:szCs w:val="16"/>
          <w:lang w:eastAsia="es-CO"/>
        </w:rPr>
        <w:tab/>
        <w:t xml:space="preserve">                       No</w:t>
      </w:r>
    </w:p>
    <w:p w14:paraId="04B8B897" w14:textId="77777777" w:rsidR="00EF172F" w:rsidRDefault="00EF172F" w:rsidP="00EF172F">
      <w:pPr>
        <w:rPr>
          <w:rFonts w:cs="Arial"/>
        </w:rPr>
      </w:pPr>
      <w:r w:rsidRPr="00931163">
        <w:rPr>
          <w:rFonts w:cs="Arial"/>
          <w:noProof/>
          <w:sz w:val="16"/>
          <w:szCs w:val="16"/>
          <w:lang w:eastAsia="es-CO"/>
        </w:rPr>
        <mc:AlternateContent>
          <mc:Choice Requires="wps">
            <w:drawing>
              <wp:anchor distT="0" distB="0" distL="114300" distR="114300" simplePos="0" relativeHeight="251695104" behindDoc="0" locked="0" layoutInCell="1" allowOverlap="1" wp14:anchorId="04B8BBF7" wp14:editId="04B8BBF8">
                <wp:simplePos x="0" y="0"/>
                <wp:positionH relativeFrom="column">
                  <wp:posOffset>4377690</wp:posOffset>
                </wp:positionH>
                <wp:positionV relativeFrom="paragraph">
                  <wp:posOffset>172085</wp:posOffset>
                </wp:positionV>
                <wp:extent cx="638175" cy="581025"/>
                <wp:effectExtent l="0" t="0" r="28575" b="28575"/>
                <wp:wrapNone/>
                <wp:docPr id="18" name="18 Elipse"/>
                <wp:cNvGraphicFramePr/>
                <a:graphic xmlns:a="http://schemas.openxmlformats.org/drawingml/2006/main">
                  <a:graphicData uri="http://schemas.microsoft.com/office/word/2010/wordprocessingShape">
                    <wps:wsp>
                      <wps:cNvSpPr/>
                      <wps:spPr>
                        <a:xfrm>
                          <a:off x="0" y="0"/>
                          <a:ext cx="638175" cy="581025"/>
                        </a:xfrm>
                        <a:prstGeom prst="ellipse">
                          <a:avLst/>
                        </a:prstGeom>
                        <a:solidFill>
                          <a:sysClr val="window" lastClr="FFFFFF"/>
                        </a:solidFill>
                        <a:ln w="3175" cap="flat" cmpd="sng" algn="ctr">
                          <a:solidFill>
                            <a:sysClr val="windowText" lastClr="000000"/>
                          </a:solidFill>
                          <a:prstDash val="solid"/>
                        </a:ln>
                        <a:effectLst/>
                      </wps:spPr>
                      <wps:txbx>
                        <w:txbxContent>
                          <w:p w14:paraId="04B8BCA4" w14:textId="77777777" w:rsidR="00531423" w:rsidRDefault="00531423" w:rsidP="00EF172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4499F" id="18 Elipse" o:spid="_x0000_s1039" style="position:absolute;left:0;text-align:left;margin-left:344.7pt;margin-top:13.55pt;width:50.25pt;height:4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FTdgIAABEFAAAOAAAAZHJzL2Uyb0RvYy54bWysVFFv2yAQfp+0/4B4Xx0nTZtFcaqoXaZJ&#10;VRupnfpMMMRIwDEgsbNfvwO7bbr2aZofMMcdd/fdfcfiqjOaHIQPCmxFy7MRJcJyqJXdVfTn4/rL&#10;jJIQma2ZBisqehSBXi0/f1q0bi7G0ICuhSfoxIZ56yraxOjmRRF4IwwLZ+CERaUEb1hE0e+K2rMW&#10;vRtdjEeji6IFXzsPXISApze9ki6zfykFj/dSBhGJrijmFvPq87pNa7FcsPnOM9coPqTB/iELw5TF&#10;oC+ublhkZO/VO1dGcQ8BZDzjYAqQUnGRMSCacvQXmoeGOZGxYHGCeylT+H9u+d1h44mqsXfYKcsM&#10;9qickW9auSBSdVoX5mj04DZ+kAJuE9ROepP+CIJ0uaLHl4qKLhKOhxeTWXk5pYSjajorR+Np8lm8&#10;XnY+xO8CDEmbigrdB05+2eE2xN762SodB9CqXiuts3AM19qTA8P2IitqaCnRLEQ8rOg6f0PAN9e0&#10;JW1FJ31qDGknNYuYpXFYiGB3lDC9Qz7z6HNX31wO72I+ItyTuKP8fRQ34bhhoekTzl4HM20THJEZ&#10;O8BOle9rnXax23Z9nybpSjraQn3E5nnoWR0cXysMcIv4N8wjjZHwOJrxHhepARHDsKOkAf/7o/Nk&#10;j+xCLSUtjgWW49eeeYHwfljk3dfy/DzNURbOp5djFPypZnuqsXtzDdiaEh8Bx/M22Uf9vJUezBNO&#10;8CpFRRWzHGP3hR+E69iPK74BXKxW2Qxnx7F4ax8cT85T6VJpH7sn5t1ApYhNuYPnEXpHp9423bSw&#10;2keQKnPtta5I0yTg3GXCDm9EGuxTOVu9vmTLPwAAAP//AwBQSwMEFAAGAAgAAAAhAJ1rsFjfAAAA&#10;CgEAAA8AAABkcnMvZG93bnJldi54bWxMj8tOwzAQRfdI/IM1SOyokwrlRZwKIUWobIAU9m48TSLi&#10;cYjdNv17hhUsR/fo3jPlZrGjOOHsB0cK4lUEAql1ZqBOwceuvstA+KDJ6NERKrigh011fVXqwrgz&#10;veOpCZ3gEvKFVtCHMBVS+rZHq/3KTUicHdxsdeBz7qSZ9ZnL7SjXUZRIqwfihV5P+NRj+9UcrYKX&#10;wy4N2/Dc1J9Nnbx9b4dX9Belbm+WxwcQAZfwB8OvPqtDxU57dyTjxaggyfJ7RhWs0xgEA2mW5yD2&#10;TMZZArIq5f8Xqh8AAAD//wMAUEsBAi0AFAAGAAgAAAAhALaDOJL+AAAA4QEAABMAAAAAAAAAAAAA&#10;AAAAAAAAAFtDb250ZW50X1R5cGVzXS54bWxQSwECLQAUAAYACAAAACEAOP0h/9YAAACUAQAACwAA&#10;AAAAAAAAAAAAAAAvAQAAX3JlbHMvLnJlbHNQSwECLQAUAAYACAAAACEAX0sBU3YCAAARBQAADgAA&#10;AAAAAAAAAAAAAAAuAgAAZHJzL2Uyb0RvYy54bWxQSwECLQAUAAYACAAAACEAnWuwWN8AAAAKAQAA&#10;DwAAAAAAAAAAAAAAAADQBAAAZHJzL2Rvd25yZXYueG1sUEsFBgAAAAAEAAQA8wAAANwFAAAAAA==&#10;" fillcolor="window" strokecolor="windowText" strokeweight=".25pt">
                <v:textbox>
                  <w:txbxContent>
                    <w:p w:rsidR="00531423" w:rsidRDefault="00531423" w:rsidP="00EF172F">
                      <w:pPr>
                        <w:jc w:val="center"/>
                      </w:pPr>
                      <w:r>
                        <w:t>2</w:t>
                      </w:r>
                    </w:p>
                  </w:txbxContent>
                </v:textbox>
              </v:oval>
            </w:pict>
          </mc:Fallback>
        </mc:AlternateContent>
      </w:r>
      <w:r>
        <w:rPr>
          <w:rFonts w:cs="Arial"/>
        </w:rPr>
        <w:t xml:space="preserve">            </w:t>
      </w:r>
    </w:p>
    <w:p w14:paraId="04B8B898" w14:textId="77777777" w:rsidR="00EF172F" w:rsidRDefault="00EF172F" w:rsidP="00EF172F">
      <w:pPr>
        <w:rPr>
          <w:rFonts w:cs="Arial"/>
        </w:rPr>
      </w:pPr>
    </w:p>
    <w:p w14:paraId="04B8B899" w14:textId="77777777" w:rsidR="00EF172F" w:rsidRDefault="00EF172F" w:rsidP="00EF172F">
      <w:pPr>
        <w:rPr>
          <w:rFonts w:cs="Arial"/>
        </w:rPr>
      </w:pPr>
    </w:p>
    <w:p w14:paraId="04B8B89A" w14:textId="77777777" w:rsidR="000744F3" w:rsidRDefault="000744F3" w:rsidP="00EF172F">
      <w:pPr>
        <w:rPr>
          <w:rFonts w:cs="Arial"/>
        </w:rPr>
      </w:pPr>
    </w:p>
    <w:p w14:paraId="04B8B89B" w14:textId="77777777" w:rsidR="009545E3" w:rsidRPr="00C961D4" w:rsidRDefault="009545E3" w:rsidP="009545E3">
      <w:pPr>
        <w:pStyle w:val="Sinespaciado"/>
        <w:jc w:val="center"/>
        <w:rPr>
          <w:rFonts w:ascii="Tahoma" w:hAnsi="Tahoma" w:cs="Tahoma"/>
          <w:b/>
          <w:sz w:val="18"/>
          <w:szCs w:val="18"/>
        </w:rPr>
      </w:pPr>
      <w:r w:rsidRPr="00C961D4">
        <w:rPr>
          <w:rFonts w:ascii="Tahoma" w:hAnsi="Tahoma" w:cs="Tahoma"/>
          <w:b/>
          <w:sz w:val="18"/>
          <w:szCs w:val="18"/>
        </w:rPr>
        <w:t>CONTROL DE CAMBIOS</w:t>
      </w:r>
    </w:p>
    <w:p w14:paraId="04B8B89C" w14:textId="77777777" w:rsidR="009545E3" w:rsidRDefault="009545E3" w:rsidP="009545E3">
      <w:pPr>
        <w:pStyle w:val="Sinespaciado"/>
        <w:rPr>
          <w:rFonts w:ascii="Tahoma" w:hAnsi="Tahoma" w:cs="Tahoma"/>
          <w:sz w:val="18"/>
          <w:szCs w:val="18"/>
        </w:rPr>
      </w:pPr>
    </w:p>
    <w:tbl>
      <w:tblPr>
        <w:tblStyle w:val="Tablaconcuadrcula"/>
        <w:tblW w:w="10006" w:type="dxa"/>
        <w:tblLook w:val="04A0" w:firstRow="1" w:lastRow="0" w:firstColumn="1" w:lastColumn="0" w:noHBand="0" w:noVBand="1"/>
      </w:tblPr>
      <w:tblGrid>
        <w:gridCol w:w="3335"/>
        <w:gridCol w:w="3335"/>
        <w:gridCol w:w="3336"/>
      </w:tblGrid>
      <w:tr w:rsidR="009545E3" w14:paraId="04B8B8A0" w14:textId="77777777" w:rsidTr="00531423">
        <w:trPr>
          <w:trHeight w:val="342"/>
        </w:trPr>
        <w:tc>
          <w:tcPr>
            <w:tcW w:w="3335" w:type="dxa"/>
          </w:tcPr>
          <w:p w14:paraId="04B8B89D" w14:textId="77777777" w:rsidR="009545E3" w:rsidRDefault="009545E3" w:rsidP="00531423">
            <w:pPr>
              <w:pStyle w:val="Sinespaciado"/>
              <w:jc w:val="center"/>
              <w:rPr>
                <w:rFonts w:ascii="Tahoma" w:hAnsi="Tahoma" w:cs="Tahoma"/>
                <w:sz w:val="18"/>
                <w:szCs w:val="18"/>
              </w:rPr>
            </w:pPr>
            <w:r>
              <w:rPr>
                <w:rFonts w:ascii="Tahoma" w:hAnsi="Tahoma" w:cs="Tahoma"/>
                <w:sz w:val="18"/>
                <w:szCs w:val="18"/>
              </w:rPr>
              <w:t>Versión</w:t>
            </w:r>
          </w:p>
        </w:tc>
        <w:tc>
          <w:tcPr>
            <w:tcW w:w="3335" w:type="dxa"/>
          </w:tcPr>
          <w:p w14:paraId="04B8B89E" w14:textId="77777777" w:rsidR="009545E3" w:rsidRDefault="009545E3" w:rsidP="00531423">
            <w:pPr>
              <w:pStyle w:val="Sinespaciado"/>
              <w:jc w:val="center"/>
              <w:rPr>
                <w:rFonts w:ascii="Tahoma" w:hAnsi="Tahoma" w:cs="Tahoma"/>
                <w:sz w:val="18"/>
                <w:szCs w:val="18"/>
              </w:rPr>
            </w:pPr>
            <w:r>
              <w:rPr>
                <w:rFonts w:ascii="Tahoma" w:hAnsi="Tahoma" w:cs="Tahoma"/>
                <w:sz w:val="18"/>
                <w:szCs w:val="18"/>
              </w:rPr>
              <w:t>Descripción del cambio</w:t>
            </w:r>
          </w:p>
        </w:tc>
        <w:tc>
          <w:tcPr>
            <w:tcW w:w="3336" w:type="dxa"/>
          </w:tcPr>
          <w:p w14:paraId="04B8B89F" w14:textId="77777777" w:rsidR="009545E3" w:rsidRDefault="009545E3" w:rsidP="00531423">
            <w:pPr>
              <w:pStyle w:val="Sinespaciado"/>
              <w:jc w:val="center"/>
              <w:rPr>
                <w:rFonts w:ascii="Tahoma" w:hAnsi="Tahoma" w:cs="Tahoma"/>
                <w:sz w:val="18"/>
                <w:szCs w:val="18"/>
              </w:rPr>
            </w:pPr>
            <w:r>
              <w:rPr>
                <w:rFonts w:ascii="Tahoma" w:hAnsi="Tahoma" w:cs="Tahoma"/>
                <w:sz w:val="18"/>
                <w:szCs w:val="18"/>
              </w:rPr>
              <w:t>Fecha</w:t>
            </w:r>
          </w:p>
        </w:tc>
      </w:tr>
      <w:tr w:rsidR="009545E3" w14:paraId="04B8B8A4" w14:textId="77777777" w:rsidTr="00531423">
        <w:trPr>
          <w:trHeight w:val="342"/>
        </w:trPr>
        <w:tc>
          <w:tcPr>
            <w:tcW w:w="3335" w:type="dxa"/>
          </w:tcPr>
          <w:p w14:paraId="04B8B8A1" w14:textId="77777777" w:rsidR="009545E3" w:rsidRDefault="009545E3" w:rsidP="00531423">
            <w:pPr>
              <w:pStyle w:val="Sinespaciado"/>
              <w:rPr>
                <w:rFonts w:ascii="Tahoma" w:hAnsi="Tahoma" w:cs="Tahoma"/>
                <w:sz w:val="18"/>
                <w:szCs w:val="18"/>
              </w:rPr>
            </w:pPr>
            <w:r>
              <w:rPr>
                <w:rFonts w:ascii="Tahoma" w:hAnsi="Tahoma" w:cs="Tahoma"/>
                <w:sz w:val="18"/>
                <w:szCs w:val="18"/>
              </w:rPr>
              <w:t>01</w:t>
            </w:r>
          </w:p>
        </w:tc>
        <w:tc>
          <w:tcPr>
            <w:tcW w:w="3335" w:type="dxa"/>
          </w:tcPr>
          <w:p w14:paraId="04B8B8A2" w14:textId="77777777" w:rsidR="009545E3" w:rsidRDefault="009545E3" w:rsidP="009545E3">
            <w:pPr>
              <w:pStyle w:val="Sinespaciado"/>
              <w:rPr>
                <w:rFonts w:ascii="Tahoma" w:hAnsi="Tahoma" w:cs="Tahoma"/>
                <w:sz w:val="18"/>
                <w:szCs w:val="18"/>
              </w:rPr>
            </w:pPr>
            <w:r>
              <w:rPr>
                <w:rFonts w:ascii="Tahoma" w:hAnsi="Tahoma" w:cs="Tahoma"/>
                <w:sz w:val="18"/>
                <w:szCs w:val="18"/>
              </w:rPr>
              <w:t>Creación Manual de Políticas y Procedimientos para elaboración de Nomina</w:t>
            </w:r>
          </w:p>
        </w:tc>
        <w:tc>
          <w:tcPr>
            <w:tcW w:w="3336" w:type="dxa"/>
          </w:tcPr>
          <w:p w14:paraId="04B8B8A3" w14:textId="77777777" w:rsidR="009545E3" w:rsidRDefault="009545E3" w:rsidP="009545E3">
            <w:pPr>
              <w:pStyle w:val="Sinespaciado"/>
              <w:jc w:val="center"/>
              <w:rPr>
                <w:rFonts w:ascii="Tahoma" w:hAnsi="Tahoma" w:cs="Tahoma"/>
                <w:sz w:val="18"/>
                <w:szCs w:val="18"/>
              </w:rPr>
            </w:pPr>
            <w:r>
              <w:rPr>
                <w:rFonts w:ascii="Tahoma" w:hAnsi="Tahoma" w:cs="Tahoma"/>
                <w:sz w:val="18"/>
                <w:szCs w:val="18"/>
              </w:rPr>
              <w:t>09/08/2016</w:t>
            </w:r>
          </w:p>
        </w:tc>
      </w:tr>
      <w:tr w:rsidR="009545E3" w14:paraId="04B8B8A9" w14:textId="77777777" w:rsidTr="00531423">
        <w:trPr>
          <w:trHeight w:val="342"/>
        </w:trPr>
        <w:tc>
          <w:tcPr>
            <w:tcW w:w="3335" w:type="dxa"/>
          </w:tcPr>
          <w:p w14:paraId="04B8B8A5" w14:textId="77777777" w:rsidR="009545E3" w:rsidRDefault="00B0176F" w:rsidP="00531423">
            <w:pPr>
              <w:pStyle w:val="Sinespaciado"/>
              <w:rPr>
                <w:rFonts w:ascii="Tahoma" w:hAnsi="Tahoma" w:cs="Tahoma"/>
                <w:sz w:val="18"/>
                <w:szCs w:val="18"/>
              </w:rPr>
            </w:pPr>
            <w:r>
              <w:rPr>
                <w:rFonts w:ascii="Tahoma" w:hAnsi="Tahoma" w:cs="Tahoma"/>
                <w:sz w:val="18"/>
                <w:szCs w:val="18"/>
              </w:rPr>
              <w:t xml:space="preserve">Elaboró </w:t>
            </w:r>
          </w:p>
        </w:tc>
        <w:tc>
          <w:tcPr>
            <w:tcW w:w="3335" w:type="dxa"/>
          </w:tcPr>
          <w:p w14:paraId="04B8B8A6" w14:textId="77777777" w:rsidR="009545E3" w:rsidRDefault="00B0176F" w:rsidP="00531423">
            <w:pPr>
              <w:pStyle w:val="Sinespaciado"/>
              <w:rPr>
                <w:rFonts w:ascii="Tahoma" w:hAnsi="Tahoma" w:cs="Tahoma"/>
                <w:sz w:val="18"/>
                <w:szCs w:val="18"/>
              </w:rPr>
            </w:pPr>
            <w:r>
              <w:rPr>
                <w:rFonts w:ascii="Tahoma" w:hAnsi="Tahoma" w:cs="Tahoma"/>
                <w:sz w:val="18"/>
                <w:szCs w:val="18"/>
              </w:rPr>
              <w:t xml:space="preserve">Senia Luz Vargas Góngora Profesional Especializado T.H – Maria del Pilar Perez Contratista de Nomina </w:t>
            </w:r>
          </w:p>
        </w:tc>
        <w:tc>
          <w:tcPr>
            <w:tcW w:w="3336" w:type="dxa"/>
          </w:tcPr>
          <w:p w14:paraId="04B8B8A7" w14:textId="77777777" w:rsidR="00B0176F" w:rsidRDefault="00B0176F" w:rsidP="00531423">
            <w:pPr>
              <w:pStyle w:val="Sinespaciado"/>
              <w:jc w:val="center"/>
              <w:rPr>
                <w:rFonts w:ascii="Tahoma" w:hAnsi="Tahoma" w:cs="Tahoma"/>
                <w:sz w:val="18"/>
                <w:szCs w:val="18"/>
              </w:rPr>
            </w:pPr>
          </w:p>
          <w:p w14:paraId="04B8B8A8" w14:textId="77777777" w:rsidR="009545E3" w:rsidRDefault="00B0176F" w:rsidP="00531423">
            <w:pPr>
              <w:pStyle w:val="Sinespaciado"/>
              <w:jc w:val="center"/>
              <w:rPr>
                <w:rFonts w:ascii="Tahoma" w:hAnsi="Tahoma" w:cs="Tahoma"/>
                <w:sz w:val="18"/>
                <w:szCs w:val="18"/>
              </w:rPr>
            </w:pPr>
            <w:r>
              <w:rPr>
                <w:rFonts w:ascii="Tahoma" w:hAnsi="Tahoma" w:cs="Tahoma"/>
                <w:sz w:val="18"/>
                <w:szCs w:val="18"/>
              </w:rPr>
              <w:t>09/08/2016</w:t>
            </w:r>
          </w:p>
        </w:tc>
      </w:tr>
      <w:tr w:rsidR="00B0176F" w14:paraId="04B8B8AE" w14:textId="77777777" w:rsidTr="00531423">
        <w:trPr>
          <w:trHeight w:val="342"/>
        </w:trPr>
        <w:tc>
          <w:tcPr>
            <w:tcW w:w="3335" w:type="dxa"/>
          </w:tcPr>
          <w:p w14:paraId="04B8B8AA" w14:textId="77777777" w:rsidR="00B0176F" w:rsidRDefault="00B0176F" w:rsidP="00531423">
            <w:pPr>
              <w:pStyle w:val="Sinespaciado"/>
              <w:rPr>
                <w:rFonts w:ascii="Tahoma" w:hAnsi="Tahoma" w:cs="Tahoma"/>
                <w:sz w:val="18"/>
                <w:szCs w:val="18"/>
              </w:rPr>
            </w:pPr>
          </w:p>
          <w:p w14:paraId="04B8B8AB" w14:textId="77777777" w:rsidR="00B0176F" w:rsidRDefault="00B0176F" w:rsidP="00531423">
            <w:pPr>
              <w:pStyle w:val="Sinespaciado"/>
              <w:rPr>
                <w:rFonts w:ascii="Tahoma" w:hAnsi="Tahoma" w:cs="Tahoma"/>
                <w:sz w:val="18"/>
                <w:szCs w:val="18"/>
              </w:rPr>
            </w:pPr>
            <w:r>
              <w:rPr>
                <w:rFonts w:ascii="Tahoma" w:hAnsi="Tahoma" w:cs="Tahoma"/>
                <w:sz w:val="18"/>
                <w:szCs w:val="18"/>
              </w:rPr>
              <w:t xml:space="preserve">Reviso </w:t>
            </w:r>
          </w:p>
        </w:tc>
        <w:tc>
          <w:tcPr>
            <w:tcW w:w="3335" w:type="dxa"/>
          </w:tcPr>
          <w:p w14:paraId="04B8B8AC" w14:textId="77777777" w:rsidR="00B0176F" w:rsidRDefault="00B0176F" w:rsidP="00531423">
            <w:pPr>
              <w:pStyle w:val="Sinespaciado"/>
              <w:rPr>
                <w:rFonts w:ascii="Tahoma" w:hAnsi="Tahoma" w:cs="Tahoma"/>
                <w:sz w:val="18"/>
                <w:szCs w:val="18"/>
              </w:rPr>
            </w:pPr>
          </w:p>
        </w:tc>
        <w:tc>
          <w:tcPr>
            <w:tcW w:w="3336" w:type="dxa"/>
          </w:tcPr>
          <w:p w14:paraId="04B8B8AD" w14:textId="77777777" w:rsidR="00B0176F" w:rsidRDefault="00B0176F" w:rsidP="00531423">
            <w:pPr>
              <w:pStyle w:val="Sinespaciado"/>
              <w:jc w:val="center"/>
              <w:rPr>
                <w:rFonts w:ascii="Tahoma" w:hAnsi="Tahoma" w:cs="Tahoma"/>
                <w:sz w:val="18"/>
                <w:szCs w:val="18"/>
              </w:rPr>
            </w:pPr>
          </w:p>
        </w:tc>
      </w:tr>
      <w:tr w:rsidR="009545E3" w14:paraId="04B8B8B3" w14:textId="77777777" w:rsidTr="00531423">
        <w:trPr>
          <w:trHeight w:val="342"/>
        </w:trPr>
        <w:tc>
          <w:tcPr>
            <w:tcW w:w="3335" w:type="dxa"/>
          </w:tcPr>
          <w:p w14:paraId="04B8B8AF" w14:textId="77777777" w:rsidR="009545E3" w:rsidRDefault="009545E3" w:rsidP="00531423">
            <w:pPr>
              <w:pStyle w:val="Sinespaciado"/>
              <w:rPr>
                <w:rFonts w:ascii="Tahoma" w:hAnsi="Tahoma" w:cs="Tahoma"/>
                <w:sz w:val="18"/>
                <w:szCs w:val="18"/>
              </w:rPr>
            </w:pPr>
          </w:p>
          <w:p w14:paraId="04B8B8B0" w14:textId="77777777" w:rsidR="00B0176F" w:rsidRDefault="00B0176F" w:rsidP="00531423">
            <w:pPr>
              <w:pStyle w:val="Sinespaciado"/>
              <w:rPr>
                <w:rFonts w:ascii="Tahoma" w:hAnsi="Tahoma" w:cs="Tahoma"/>
                <w:sz w:val="18"/>
                <w:szCs w:val="18"/>
              </w:rPr>
            </w:pPr>
            <w:r>
              <w:rPr>
                <w:rFonts w:ascii="Tahoma" w:hAnsi="Tahoma" w:cs="Tahoma"/>
                <w:sz w:val="18"/>
                <w:szCs w:val="18"/>
              </w:rPr>
              <w:t xml:space="preserve">Aprobó </w:t>
            </w:r>
          </w:p>
        </w:tc>
        <w:tc>
          <w:tcPr>
            <w:tcW w:w="3335" w:type="dxa"/>
          </w:tcPr>
          <w:p w14:paraId="04B8B8B1" w14:textId="77777777" w:rsidR="009545E3" w:rsidRDefault="009545E3" w:rsidP="00531423">
            <w:pPr>
              <w:pStyle w:val="Sinespaciado"/>
              <w:rPr>
                <w:rFonts w:ascii="Tahoma" w:hAnsi="Tahoma" w:cs="Tahoma"/>
                <w:sz w:val="18"/>
                <w:szCs w:val="18"/>
              </w:rPr>
            </w:pPr>
          </w:p>
        </w:tc>
        <w:tc>
          <w:tcPr>
            <w:tcW w:w="3336" w:type="dxa"/>
          </w:tcPr>
          <w:p w14:paraId="04B8B8B2" w14:textId="77777777" w:rsidR="009545E3" w:rsidRDefault="009545E3" w:rsidP="00531423">
            <w:pPr>
              <w:pStyle w:val="Sinespaciado"/>
              <w:rPr>
                <w:rFonts w:ascii="Tahoma" w:hAnsi="Tahoma" w:cs="Tahoma"/>
                <w:sz w:val="18"/>
                <w:szCs w:val="18"/>
              </w:rPr>
            </w:pPr>
          </w:p>
        </w:tc>
      </w:tr>
      <w:tr w:rsidR="00B0176F" w14:paraId="04B8B8B7" w14:textId="77777777" w:rsidTr="00531423">
        <w:trPr>
          <w:trHeight w:val="342"/>
        </w:trPr>
        <w:tc>
          <w:tcPr>
            <w:tcW w:w="3335" w:type="dxa"/>
          </w:tcPr>
          <w:p w14:paraId="04B8B8B4" w14:textId="77777777" w:rsidR="00B0176F" w:rsidRDefault="00B0176F" w:rsidP="00531423">
            <w:pPr>
              <w:pStyle w:val="Sinespaciado"/>
              <w:rPr>
                <w:rFonts w:ascii="Tahoma" w:hAnsi="Tahoma" w:cs="Tahoma"/>
                <w:sz w:val="18"/>
                <w:szCs w:val="18"/>
              </w:rPr>
            </w:pPr>
          </w:p>
        </w:tc>
        <w:tc>
          <w:tcPr>
            <w:tcW w:w="3335" w:type="dxa"/>
          </w:tcPr>
          <w:p w14:paraId="04B8B8B5" w14:textId="77777777" w:rsidR="00B0176F" w:rsidRDefault="00B0176F" w:rsidP="00531423">
            <w:pPr>
              <w:pStyle w:val="Sinespaciado"/>
              <w:rPr>
                <w:rFonts w:ascii="Tahoma" w:hAnsi="Tahoma" w:cs="Tahoma"/>
                <w:sz w:val="18"/>
                <w:szCs w:val="18"/>
              </w:rPr>
            </w:pPr>
          </w:p>
        </w:tc>
        <w:tc>
          <w:tcPr>
            <w:tcW w:w="3336" w:type="dxa"/>
          </w:tcPr>
          <w:p w14:paraId="04B8B8B6" w14:textId="77777777" w:rsidR="00B0176F" w:rsidRDefault="00B0176F" w:rsidP="00531423">
            <w:pPr>
              <w:pStyle w:val="Sinespaciado"/>
              <w:rPr>
                <w:rFonts w:ascii="Tahoma" w:hAnsi="Tahoma" w:cs="Tahoma"/>
                <w:sz w:val="18"/>
                <w:szCs w:val="18"/>
              </w:rPr>
            </w:pPr>
          </w:p>
        </w:tc>
      </w:tr>
    </w:tbl>
    <w:p w14:paraId="04B8B8B8" w14:textId="77777777" w:rsidR="009545E3" w:rsidRPr="0075122F" w:rsidRDefault="009545E3" w:rsidP="009545E3">
      <w:pPr>
        <w:pStyle w:val="Sinespaciado"/>
        <w:rPr>
          <w:rFonts w:ascii="Tahoma" w:hAnsi="Tahoma" w:cs="Tahoma"/>
          <w:sz w:val="18"/>
          <w:szCs w:val="18"/>
        </w:rPr>
      </w:pPr>
    </w:p>
    <w:p w14:paraId="04B8B8B9" w14:textId="77777777" w:rsidR="000744F3" w:rsidRDefault="000744F3" w:rsidP="00EF172F">
      <w:pPr>
        <w:rPr>
          <w:rFonts w:cs="Arial"/>
        </w:rPr>
      </w:pPr>
    </w:p>
    <w:p w14:paraId="04B8B8BA" w14:textId="77777777" w:rsidR="000744F3" w:rsidRDefault="000744F3" w:rsidP="00EF172F">
      <w:pPr>
        <w:rPr>
          <w:rFonts w:cs="Arial"/>
        </w:rPr>
      </w:pPr>
    </w:p>
    <w:p w14:paraId="04B8B8BB" w14:textId="77777777" w:rsidR="000744F3" w:rsidRDefault="000744F3" w:rsidP="00EF172F">
      <w:pPr>
        <w:rPr>
          <w:rFonts w:cs="Arial"/>
        </w:rPr>
      </w:pPr>
    </w:p>
    <w:p w14:paraId="04B8B8BC" w14:textId="77777777" w:rsidR="000744F3" w:rsidRDefault="000744F3" w:rsidP="00EF172F">
      <w:pPr>
        <w:rPr>
          <w:rFonts w:cs="Arial"/>
        </w:rPr>
      </w:pPr>
    </w:p>
    <w:p w14:paraId="04B8B8BD" w14:textId="77777777" w:rsidR="000744F3" w:rsidRDefault="000744F3" w:rsidP="00EF172F">
      <w:pPr>
        <w:rPr>
          <w:rFonts w:cs="Arial"/>
        </w:rPr>
      </w:pPr>
    </w:p>
    <w:p w14:paraId="04B8B8BE" w14:textId="77777777" w:rsidR="000744F3" w:rsidRDefault="000744F3" w:rsidP="00EF172F">
      <w:pPr>
        <w:rPr>
          <w:rFonts w:cs="Arial"/>
        </w:rPr>
      </w:pPr>
    </w:p>
    <w:p w14:paraId="04B8B8BF" w14:textId="77777777" w:rsidR="000744F3" w:rsidRDefault="000744F3" w:rsidP="00EF172F">
      <w:pPr>
        <w:rPr>
          <w:rFonts w:cs="Arial"/>
        </w:rPr>
      </w:pPr>
    </w:p>
    <w:p w14:paraId="04B8B8C0" w14:textId="77777777" w:rsidR="000744F3" w:rsidRDefault="000744F3" w:rsidP="00EF172F">
      <w:pPr>
        <w:rPr>
          <w:rFonts w:cs="Arial"/>
        </w:rPr>
      </w:pPr>
    </w:p>
    <w:p w14:paraId="04B8B8C1" w14:textId="77777777" w:rsidR="009545E3" w:rsidRDefault="009545E3" w:rsidP="00EF172F">
      <w:pPr>
        <w:rPr>
          <w:rFonts w:cs="Arial"/>
        </w:rPr>
      </w:pPr>
    </w:p>
    <w:p w14:paraId="04B8B8C2" w14:textId="77777777" w:rsidR="009545E3" w:rsidRDefault="009545E3" w:rsidP="00EF172F">
      <w:pPr>
        <w:rPr>
          <w:rFonts w:cs="Arial"/>
        </w:rPr>
      </w:pPr>
    </w:p>
    <w:p w14:paraId="04B8B8C3" w14:textId="77777777" w:rsidR="009545E3" w:rsidRDefault="009545E3" w:rsidP="00EF172F">
      <w:pPr>
        <w:rPr>
          <w:rFonts w:cs="Arial"/>
        </w:rPr>
      </w:pPr>
    </w:p>
    <w:p w14:paraId="04B8B8C4" w14:textId="77777777" w:rsidR="009545E3" w:rsidRDefault="009545E3" w:rsidP="00EF172F">
      <w:pPr>
        <w:rPr>
          <w:rFonts w:cs="Arial"/>
        </w:rPr>
      </w:pPr>
    </w:p>
    <w:p w14:paraId="04B8B8C5" w14:textId="77777777" w:rsidR="009545E3" w:rsidRDefault="009545E3" w:rsidP="00EF172F">
      <w:pPr>
        <w:rPr>
          <w:rFonts w:cs="Arial"/>
        </w:rPr>
      </w:pPr>
    </w:p>
    <w:p w14:paraId="04B8B8C6" w14:textId="77777777" w:rsidR="009545E3" w:rsidRDefault="009545E3" w:rsidP="00EF172F">
      <w:pPr>
        <w:rPr>
          <w:rFonts w:cs="Arial"/>
        </w:rPr>
      </w:pPr>
    </w:p>
    <w:p w14:paraId="04B8B8C7" w14:textId="77777777" w:rsidR="009545E3" w:rsidRDefault="009545E3" w:rsidP="00EF172F">
      <w:pPr>
        <w:rPr>
          <w:rFonts w:cs="Arial"/>
        </w:rPr>
      </w:pPr>
    </w:p>
    <w:p w14:paraId="04B8B8C8" w14:textId="77777777" w:rsidR="009545E3" w:rsidRDefault="009545E3" w:rsidP="00EF172F">
      <w:pPr>
        <w:rPr>
          <w:rFonts w:cs="Arial"/>
        </w:rPr>
      </w:pPr>
    </w:p>
    <w:p w14:paraId="04B8B8C9" w14:textId="77777777" w:rsidR="009545E3" w:rsidRDefault="009545E3" w:rsidP="00EF172F">
      <w:pPr>
        <w:rPr>
          <w:rFonts w:cs="Arial"/>
        </w:rPr>
      </w:pPr>
    </w:p>
    <w:p w14:paraId="04B8B8CA" w14:textId="77777777" w:rsidR="009545E3" w:rsidRDefault="009545E3" w:rsidP="00EF172F">
      <w:pPr>
        <w:rPr>
          <w:rFonts w:cs="Arial"/>
        </w:rPr>
      </w:pPr>
    </w:p>
    <w:p w14:paraId="04B8B8CB" w14:textId="77777777" w:rsidR="009545E3" w:rsidRDefault="009545E3" w:rsidP="00EF172F">
      <w:pPr>
        <w:rPr>
          <w:rFonts w:cs="Arial"/>
        </w:rPr>
      </w:pPr>
    </w:p>
    <w:p w14:paraId="04B8B8CC" w14:textId="77777777" w:rsidR="009545E3" w:rsidRDefault="009545E3" w:rsidP="00EF172F">
      <w:pPr>
        <w:rPr>
          <w:rFonts w:cs="Arial"/>
        </w:rPr>
      </w:pPr>
    </w:p>
    <w:p w14:paraId="04B8B8CD" w14:textId="77777777" w:rsidR="009545E3" w:rsidRDefault="009545E3" w:rsidP="00EF172F">
      <w:pPr>
        <w:rPr>
          <w:rFonts w:cs="Arial"/>
        </w:rPr>
      </w:pPr>
    </w:p>
    <w:p w14:paraId="04B8B8CE" w14:textId="77777777" w:rsidR="009545E3" w:rsidRDefault="009545E3" w:rsidP="00EF172F">
      <w:pPr>
        <w:rPr>
          <w:rFonts w:cs="Arial"/>
        </w:rPr>
      </w:pPr>
    </w:p>
    <w:p w14:paraId="04B8B8CF" w14:textId="77777777" w:rsidR="009545E3" w:rsidRDefault="009545E3" w:rsidP="00EF172F">
      <w:pPr>
        <w:rPr>
          <w:rFonts w:cs="Arial"/>
        </w:rPr>
      </w:pPr>
    </w:p>
    <w:p w14:paraId="04B8B8D0" w14:textId="77777777" w:rsidR="009545E3" w:rsidRDefault="009545E3" w:rsidP="00EF172F">
      <w:pPr>
        <w:rPr>
          <w:rFonts w:cs="Arial"/>
        </w:rPr>
      </w:pPr>
    </w:p>
    <w:p w14:paraId="04B8B8D1" w14:textId="77777777" w:rsidR="009545E3" w:rsidRDefault="009545E3" w:rsidP="00EF172F">
      <w:pPr>
        <w:rPr>
          <w:rFonts w:cs="Arial"/>
        </w:rPr>
      </w:pPr>
    </w:p>
    <w:p w14:paraId="04B8B8D2" w14:textId="77777777" w:rsidR="009545E3" w:rsidRDefault="009545E3" w:rsidP="00EF172F">
      <w:pPr>
        <w:rPr>
          <w:rFonts w:cs="Arial"/>
        </w:rPr>
      </w:pPr>
    </w:p>
    <w:p w14:paraId="04B8B8D3" w14:textId="77777777" w:rsidR="009545E3" w:rsidRDefault="009545E3" w:rsidP="00EF172F">
      <w:pPr>
        <w:rPr>
          <w:rFonts w:cs="Arial"/>
        </w:rPr>
      </w:pPr>
    </w:p>
    <w:p w14:paraId="04B8B8D4" w14:textId="77777777" w:rsidR="000744F3" w:rsidRDefault="000744F3" w:rsidP="00EF172F">
      <w:pPr>
        <w:rPr>
          <w:rFonts w:cs="Arial"/>
        </w:rPr>
      </w:pPr>
    </w:p>
    <w:p w14:paraId="04B8B8D5" w14:textId="77777777" w:rsidR="00A11A56" w:rsidRPr="00AA1722" w:rsidRDefault="00A11A56" w:rsidP="00A11A56">
      <w:pPr>
        <w:jc w:val="center"/>
        <w:rPr>
          <w:rFonts w:cs="Arial"/>
          <w:b/>
        </w:rPr>
      </w:pPr>
      <w:r w:rsidRPr="00AA1722">
        <w:rPr>
          <w:rFonts w:cs="Arial"/>
          <w:b/>
        </w:rPr>
        <w:t>ANEXO</w:t>
      </w:r>
    </w:p>
    <w:p w14:paraId="04B8B8D6" w14:textId="77777777" w:rsidR="00D56264" w:rsidRPr="00AA1722" w:rsidRDefault="00D56264" w:rsidP="009F59F6">
      <w:pPr>
        <w:rPr>
          <w:rFonts w:cs="Arial"/>
        </w:rPr>
      </w:pPr>
    </w:p>
    <w:p w14:paraId="04B8B8D7" w14:textId="77777777" w:rsidR="002C6B7D" w:rsidRPr="00AA1722" w:rsidRDefault="00A11A56" w:rsidP="009F59F6">
      <w:pPr>
        <w:rPr>
          <w:rFonts w:cs="Arial"/>
        </w:rPr>
      </w:pPr>
      <w:r w:rsidRPr="00AA1722">
        <w:rPr>
          <w:rFonts w:cs="Arial"/>
        </w:rPr>
        <w:t xml:space="preserve">Paso a paso de la </w:t>
      </w:r>
      <w:r w:rsidR="00AD2490" w:rsidRPr="00AA1722">
        <w:rPr>
          <w:rFonts w:cs="Arial"/>
        </w:rPr>
        <w:t xml:space="preserve">ejecución de nómina en el Software Xenco </w:t>
      </w:r>
      <w:proofErr w:type="spellStart"/>
      <w:r w:rsidR="00AD2490" w:rsidRPr="00AA1722">
        <w:rPr>
          <w:rFonts w:cs="Arial"/>
        </w:rPr>
        <w:t>SXadvanced</w:t>
      </w:r>
      <w:proofErr w:type="spellEnd"/>
    </w:p>
    <w:p w14:paraId="04B8B8D8" w14:textId="77777777" w:rsidR="00A11A56" w:rsidRPr="00AA1722" w:rsidRDefault="00A11A56" w:rsidP="009F59F6">
      <w:pPr>
        <w:rPr>
          <w:rFonts w:cs="Arial"/>
        </w:rPr>
      </w:pPr>
    </w:p>
    <w:p w14:paraId="04B8B8D9" w14:textId="77777777" w:rsidR="00A11A56" w:rsidRPr="00AA1722" w:rsidRDefault="00A11A56" w:rsidP="009F59F6">
      <w:pPr>
        <w:rPr>
          <w:rFonts w:cs="Arial"/>
        </w:rPr>
      </w:pPr>
    </w:p>
    <w:p w14:paraId="04B8B8DA" w14:textId="77777777" w:rsidR="002C6B7D" w:rsidRPr="00AA1722" w:rsidRDefault="002C6B7D" w:rsidP="002C6B7D">
      <w:pPr>
        <w:pStyle w:val="Prrafodelista"/>
        <w:numPr>
          <w:ilvl w:val="0"/>
          <w:numId w:val="36"/>
        </w:numPr>
        <w:rPr>
          <w:rFonts w:ascii="Arial" w:hAnsi="Arial" w:cs="Arial"/>
          <w:b/>
          <w:lang w:val="es-MX"/>
        </w:rPr>
      </w:pPr>
      <w:r w:rsidRPr="00AA1722">
        <w:rPr>
          <w:rFonts w:ascii="Arial" w:hAnsi="Arial" w:cs="Arial"/>
          <w:b/>
          <w:lang w:val="es-MX"/>
        </w:rPr>
        <w:t xml:space="preserve">INGRESAR EMPLEADO Y SU HOJA  DE VIDA  </w:t>
      </w:r>
    </w:p>
    <w:p w14:paraId="04B8B8DB" w14:textId="77777777" w:rsidR="003570BD" w:rsidRPr="00AA1722" w:rsidRDefault="003570BD" w:rsidP="002C6B7D">
      <w:pPr>
        <w:pStyle w:val="Prrafodelista"/>
        <w:spacing w:after="0"/>
        <w:jc w:val="both"/>
        <w:rPr>
          <w:rFonts w:ascii="Arial" w:hAnsi="Arial" w:cs="Arial"/>
          <w:b/>
          <w:noProof/>
          <w:sz w:val="24"/>
          <w:szCs w:val="24"/>
          <w:lang w:val="es-CO" w:eastAsia="es-CO"/>
        </w:rPr>
      </w:pPr>
    </w:p>
    <w:p w14:paraId="04B8B8DC" w14:textId="77777777" w:rsidR="002C6B7D" w:rsidRPr="00AA1722" w:rsidRDefault="003570BD" w:rsidP="002C6B7D">
      <w:pPr>
        <w:pStyle w:val="Prrafodelista"/>
        <w:spacing w:after="0"/>
        <w:jc w:val="both"/>
        <w:rPr>
          <w:rFonts w:ascii="Arial" w:hAnsi="Arial" w:cs="Arial"/>
          <w:b/>
          <w:noProof/>
          <w:sz w:val="24"/>
          <w:szCs w:val="24"/>
          <w:lang w:val="es-CO" w:eastAsia="es-CO"/>
        </w:rPr>
      </w:pPr>
      <w:r w:rsidRPr="00AA1722">
        <w:rPr>
          <w:rFonts w:ascii="Arial" w:hAnsi="Arial" w:cs="Arial"/>
          <w:b/>
          <w:noProof/>
          <w:sz w:val="24"/>
          <w:szCs w:val="24"/>
          <w:lang w:val="es-CO" w:eastAsia="es-CO"/>
        </w:rPr>
        <w:t xml:space="preserve">1.1 </w:t>
      </w:r>
      <w:r w:rsidR="002C6B7D" w:rsidRPr="00AA1722">
        <w:rPr>
          <w:rFonts w:ascii="Arial" w:hAnsi="Arial" w:cs="Arial"/>
          <w:b/>
          <w:noProof/>
          <w:sz w:val="24"/>
          <w:szCs w:val="24"/>
          <w:lang w:val="es-CO" w:eastAsia="es-CO"/>
        </w:rPr>
        <w:t xml:space="preserve">INFORMACIÓN BÁSICA </w:t>
      </w:r>
    </w:p>
    <w:p w14:paraId="04B8B8DD" w14:textId="77777777" w:rsidR="002C6B7D" w:rsidRPr="00AA1722" w:rsidRDefault="002C6B7D" w:rsidP="002C6B7D">
      <w:pPr>
        <w:pStyle w:val="Prrafodelista"/>
        <w:spacing w:after="0"/>
        <w:jc w:val="both"/>
        <w:rPr>
          <w:rFonts w:ascii="Arial" w:hAnsi="Arial" w:cs="Arial"/>
          <w:b/>
          <w:noProof/>
          <w:sz w:val="24"/>
          <w:szCs w:val="24"/>
          <w:lang w:val="es-CO" w:eastAsia="es-CO"/>
        </w:rPr>
      </w:pPr>
    </w:p>
    <w:p w14:paraId="04B8B8DE" w14:textId="77777777" w:rsidR="003570BD" w:rsidRPr="00AA1722" w:rsidRDefault="003570BD" w:rsidP="002C6B7D">
      <w:pPr>
        <w:rPr>
          <w:rFonts w:cs="Arial"/>
          <w:lang w:val="es-MX"/>
        </w:rPr>
      </w:pPr>
      <w:r w:rsidRPr="00AA1722">
        <w:rPr>
          <w:rFonts w:cs="Arial"/>
          <w:lang w:val="es-MX"/>
        </w:rPr>
        <w:t xml:space="preserve">Se registra en el software Xenco </w:t>
      </w:r>
      <w:proofErr w:type="spellStart"/>
      <w:r w:rsidRPr="00AA1722">
        <w:rPr>
          <w:rFonts w:cs="Arial"/>
          <w:lang w:val="es-MX"/>
        </w:rPr>
        <w:t>Advanced</w:t>
      </w:r>
      <w:proofErr w:type="spellEnd"/>
      <w:r w:rsidRPr="00AA1722">
        <w:rPr>
          <w:rFonts w:cs="Arial"/>
          <w:lang w:val="es-MX"/>
        </w:rPr>
        <w:t xml:space="preserve"> la información del servidor público, esta se extrae de la documentación aportada para su ingreso, para quedar así matriculado en sistema de nómina, primer requisito para generación de la </w:t>
      </w:r>
      <w:r w:rsidR="00672E71" w:rsidRPr="00AA1722">
        <w:rPr>
          <w:rFonts w:cs="Arial"/>
          <w:lang w:val="es-MX"/>
        </w:rPr>
        <w:t>nómina</w:t>
      </w:r>
      <w:r w:rsidRPr="00AA1722">
        <w:rPr>
          <w:rFonts w:cs="Arial"/>
          <w:lang w:val="es-MX"/>
        </w:rPr>
        <w:t>.</w:t>
      </w:r>
    </w:p>
    <w:p w14:paraId="04B8B8DF" w14:textId="77777777" w:rsidR="003570BD" w:rsidRPr="00AA1722" w:rsidRDefault="003570BD" w:rsidP="002C6B7D">
      <w:pPr>
        <w:rPr>
          <w:rFonts w:cs="Arial"/>
          <w:lang w:val="es-MX"/>
        </w:rPr>
      </w:pPr>
    </w:p>
    <w:p w14:paraId="04B8B8E0" w14:textId="77777777" w:rsidR="003570BD" w:rsidRPr="00AA1722" w:rsidRDefault="003570BD" w:rsidP="003570BD">
      <w:pPr>
        <w:rPr>
          <w:rFonts w:cs="Arial"/>
          <w:lang w:val="es-MX"/>
        </w:rPr>
      </w:pPr>
      <w:r w:rsidRPr="00AA1722">
        <w:rPr>
          <w:rFonts w:cs="Arial"/>
          <w:lang w:val="es-MX"/>
        </w:rPr>
        <w:t>Se ingresa al módulo de Nómina programa SX con el USUARIO y la CLAVE asignadas.</w:t>
      </w:r>
    </w:p>
    <w:p w14:paraId="04B8B8E1" w14:textId="77777777" w:rsidR="003570BD" w:rsidRPr="00AA1722" w:rsidRDefault="003570BD" w:rsidP="003570BD">
      <w:pPr>
        <w:rPr>
          <w:rFonts w:cs="Arial"/>
          <w:lang w:val="es-MX"/>
        </w:rPr>
      </w:pPr>
      <w:r w:rsidRPr="00AA1722">
        <w:rPr>
          <w:rFonts w:cs="Arial"/>
          <w:lang w:val="es-MX"/>
        </w:rPr>
        <w:t xml:space="preserve">1.1.1 Luego elegir/Digitación/Empleados (Hoja de Vida del Empleado)    </w:t>
      </w:r>
    </w:p>
    <w:p w14:paraId="04B8B8E2" w14:textId="77777777" w:rsidR="003570BD" w:rsidRPr="00AA1722" w:rsidRDefault="003570BD" w:rsidP="003570BD">
      <w:pPr>
        <w:ind w:left="360"/>
        <w:rPr>
          <w:rFonts w:cs="Arial"/>
        </w:rPr>
      </w:pPr>
      <w:r w:rsidRPr="00AA1722">
        <w:rPr>
          <w:rFonts w:cs="Arial"/>
          <w:lang w:val="es-MX"/>
        </w:rPr>
        <w:t xml:space="preserve">    </w:t>
      </w:r>
    </w:p>
    <w:p w14:paraId="04B8B8E3" w14:textId="77777777" w:rsidR="003570BD" w:rsidRPr="00AA1722" w:rsidRDefault="003570BD" w:rsidP="003570BD">
      <w:pPr>
        <w:rPr>
          <w:rFonts w:cs="Arial"/>
        </w:rPr>
      </w:pPr>
      <w:r w:rsidRPr="00AA1722">
        <w:rPr>
          <w:rFonts w:cs="Arial"/>
          <w:noProof/>
          <w:lang w:eastAsia="es-CO"/>
        </w:rPr>
        <w:drawing>
          <wp:inline distT="0" distB="0" distL="0" distR="0" wp14:anchorId="04B8BBF9" wp14:editId="04B8BBFA">
            <wp:extent cx="5610225" cy="2343150"/>
            <wp:effectExtent l="0" t="0" r="9525"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14:paraId="04B8B8E4" w14:textId="77777777" w:rsidR="003570BD" w:rsidRPr="00AA1722" w:rsidRDefault="003570BD" w:rsidP="003570BD">
      <w:pPr>
        <w:rPr>
          <w:rFonts w:cs="Arial"/>
        </w:rPr>
      </w:pPr>
    </w:p>
    <w:p w14:paraId="04B8B8E5" w14:textId="77777777" w:rsidR="003570BD" w:rsidRPr="00AA1722" w:rsidRDefault="003570BD" w:rsidP="002C6B7D">
      <w:pPr>
        <w:rPr>
          <w:rFonts w:cs="Arial"/>
          <w:lang w:val="es-MX"/>
        </w:rPr>
      </w:pPr>
    </w:p>
    <w:p w14:paraId="04B8B8E6" w14:textId="77777777" w:rsidR="003570BD" w:rsidRPr="00AA1722" w:rsidRDefault="003570BD" w:rsidP="002C6B7D">
      <w:pPr>
        <w:rPr>
          <w:rFonts w:cs="Arial"/>
          <w:b/>
          <w:lang w:val="es-MX"/>
        </w:rPr>
      </w:pPr>
    </w:p>
    <w:p w14:paraId="04B8B8E7" w14:textId="77777777" w:rsidR="002C6B7D" w:rsidRPr="00AA1722" w:rsidRDefault="002C6B7D" w:rsidP="002C6B7D">
      <w:pPr>
        <w:rPr>
          <w:rFonts w:cs="Arial"/>
          <w:lang w:val="es-MX"/>
        </w:rPr>
      </w:pPr>
      <w:r w:rsidRPr="00AA1722">
        <w:rPr>
          <w:rFonts w:cs="Arial"/>
          <w:b/>
          <w:lang w:val="es-MX"/>
        </w:rPr>
        <w:t>Empleado:</w:t>
      </w:r>
      <w:r w:rsidRPr="00AA1722">
        <w:rPr>
          <w:rFonts w:cs="Arial"/>
          <w:lang w:val="es-MX"/>
        </w:rPr>
        <w:t xml:space="preserve"> Se registra el número de la cédula del empleado </w:t>
      </w:r>
    </w:p>
    <w:p w14:paraId="04B8B8E8" w14:textId="77777777" w:rsidR="003570BD" w:rsidRPr="00AA1722" w:rsidRDefault="003570BD" w:rsidP="002C6B7D">
      <w:pPr>
        <w:rPr>
          <w:rFonts w:cs="Arial"/>
          <w:lang w:val="es-MX"/>
        </w:rPr>
      </w:pPr>
    </w:p>
    <w:p w14:paraId="04B8B8E9" w14:textId="77777777" w:rsidR="002C6B7D" w:rsidRPr="00AA1722" w:rsidRDefault="002C6B7D" w:rsidP="002C6B7D">
      <w:pPr>
        <w:rPr>
          <w:rFonts w:cs="Arial"/>
          <w:lang w:val="es-MX"/>
        </w:rPr>
      </w:pPr>
      <w:r w:rsidRPr="00AA1722">
        <w:rPr>
          <w:rFonts w:cs="Arial"/>
          <w:b/>
          <w:lang w:val="es-MX"/>
        </w:rPr>
        <w:t>Código Alterno</w:t>
      </w:r>
      <w:r w:rsidRPr="00AA1722">
        <w:rPr>
          <w:rFonts w:cs="Arial"/>
          <w:lang w:val="es-MX"/>
        </w:rPr>
        <w:t>: Se utiliza un Código interno consecutivo a medida que se va registrando el  ingreso del personal, si el Código ya existe, el registro del empleado es mostrado en pantalla.</w:t>
      </w:r>
    </w:p>
    <w:p w14:paraId="04B8B8EA" w14:textId="77777777" w:rsidR="003570BD" w:rsidRPr="00AA1722" w:rsidRDefault="003570BD" w:rsidP="002C6B7D">
      <w:pPr>
        <w:rPr>
          <w:rFonts w:cs="Arial"/>
          <w:lang w:val="es-MX"/>
        </w:rPr>
      </w:pPr>
    </w:p>
    <w:p w14:paraId="04B8B8EB" w14:textId="77777777" w:rsidR="002C6B7D" w:rsidRPr="00AA1722" w:rsidRDefault="002C6B7D" w:rsidP="002C6B7D">
      <w:pPr>
        <w:rPr>
          <w:rFonts w:cs="Arial"/>
          <w:lang w:val="es-MX"/>
        </w:rPr>
      </w:pPr>
      <w:r w:rsidRPr="00AA1722">
        <w:rPr>
          <w:rFonts w:cs="Arial"/>
          <w:b/>
          <w:lang w:val="es-MX"/>
        </w:rPr>
        <w:t>Cédula</w:t>
      </w:r>
      <w:r w:rsidRPr="00AA1722">
        <w:rPr>
          <w:rFonts w:cs="Arial"/>
          <w:lang w:val="es-MX"/>
        </w:rPr>
        <w:t>: Se digita  la cédula del empleado.</w:t>
      </w:r>
    </w:p>
    <w:p w14:paraId="04B8B8EC" w14:textId="77777777" w:rsidR="003570BD" w:rsidRPr="00AA1722" w:rsidRDefault="003570BD" w:rsidP="002C6B7D">
      <w:pPr>
        <w:rPr>
          <w:rFonts w:cs="Arial"/>
          <w:lang w:val="es-MX"/>
        </w:rPr>
      </w:pPr>
    </w:p>
    <w:p w14:paraId="04B8B8ED" w14:textId="77777777" w:rsidR="002C6B7D" w:rsidRPr="00AA1722" w:rsidRDefault="002C6B7D" w:rsidP="002C6B7D">
      <w:pPr>
        <w:rPr>
          <w:rFonts w:cs="Arial"/>
          <w:lang w:val="es-MX"/>
        </w:rPr>
      </w:pPr>
      <w:r w:rsidRPr="00AA1722">
        <w:rPr>
          <w:rFonts w:cs="Arial"/>
          <w:b/>
          <w:lang w:val="es-MX"/>
        </w:rPr>
        <w:t>Nombre:</w:t>
      </w:r>
      <w:r w:rsidRPr="00AA1722">
        <w:rPr>
          <w:rFonts w:cs="Arial"/>
          <w:lang w:val="es-MX"/>
        </w:rPr>
        <w:t xml:space="preserve"> Almacena el nombre del empleado, se digita en primer lugar los apellidos y en segundo lugar el nombre. </w:t>
      </w:r>
    </w:p>
    <w:p w14:paraId="04B8B8EE" w14:textId="77777777" w:rsidR="003570BD" w:rsidRPr="00AA1722" w:rsidRDefault="003570BD" w:rsidP="002C6B7D">
      <w:pPr>
        <w:rPr>
          <w:rFonts w:cs="Arial"/>
          <w:lang w:val="es-MX"/>
        </w:rPr>
      </w:pPr>
    </w:p>
    <w:p w14:paraId="04B8B8EF" w14:textId="77777777" w:rsidR="002C6B7D" w:rsidRPr="00AA1722" w:rsidRDefault="002C6B7D" w:rsidP="002C6B7D">
      <w:pPr>
        <w:rPr>
          <w:rFonts w:cs="Arial"/>
          <w:lang w:val="es-MX"/>
        </w:rPr>
      </w:pPr>
      <w:r w:rsidRPr="00AA1722">
        <w:rPr>
          <w:rFonts w:cs="Arial"/>
          <w:b/>
          <w:lang w:val="es-MX"/>
        </w:rPr>
        <w:t>Sección:</w:t>
      </w:r>
      <w:r w:rsidRPr="00AA1722">
        <w:rPr>
          <w:rFonts w:cs="Arial"/>
          <w:lang w:val="es-MX"/>
        </w:rPr>
        <w:t xml:space="preserve"> Identifica la sección o departamento al cual pertenece el empleado, las secciones definidas en la entidad: 01 Directivos, 02 Asistente División,  03 Control Interno, 04 Coordinadores de Sección, 05 División Financiera, 06 </w:t>
      </w:r>
      <w:proofErr w:type="spellStart"/>
      <w:r w:rsidRPr="00AA1722">
        <w:rPr>
          <w:rFonts w:cs="Arial"/>
          <w:lang w:val="es-MX"/>
        </w:rPr>
        <w:t>Referencista</w:t>
      </w:r>
      <w:proofErr w:type="spellEnd"/>
      <w:r w:rsidRPr="00AA1722">
        <w:rPr>
          <w:rFonts w:cs="Arial"/>
          <w:lang w:val="es-MX"/>
        </w:rPr>
        <w:t>,                                         07 Secretarias,</w:t>
      </w:r>
      <w:r w:rsidRPr="00AA1722">
        <w:rPr>
          <w:rFonts w:cs="Arial"/>
          <w:color w:val="FF0000"/>
          <w:lang w:val="es-MX"/>
        </w:rPr>
        <w:t xml:space="preserve"> </w:t>
      </w:r>
      <w:r w:rsidRPr="00AA1722">
        <w:rPr>
          <w:rFonts w:cs="Arial"/>
          <w:lang w:val="es-MX"/>
        </w:rPr>
        <w:t>08 Procesos Técnicos, 09 Filiales, 10 Circulación y Préstamo,         11 Comunicaciones y Extensión Cultural, 12 Servicios Generales, 13 Jubilados, 14 Contratistas, 15 Practicantes, 16 Cargos Recursos Municipio.</w:t>
      </w:r>
    </w:p>
    <w:p w14:paraId="04B8B8F0" w14:textId="77777777" w:rsidR="002C6B7D" w:rsidRPr="00AA1722" w:rsidRDefault="002C6B7D" w:rsidP="002C6B7D">
      <w:pPr>
        <w:rPr>
          <w:rFonts w:cs="Arial"/>
          <w:lang w:val="es-MX"/>
        </w:rPr>
      </w:pPr>
    </w:p>
    <w:p w14:paraId="04B8B8F1" w14:textId="77777777" w:rsidR="002C6B7D" w:rsidRPr="00AA1722" w:rsidRDefault="002C6B7D" w:rsidP="002C6B7D">
      <w:pPr>
        <w:rPr>
          <w:rFonts w:cs="Arial"/>
          <w:lang w:val="es-MX"/>
        </w:rPr>
      </w:pPr>
      <w:r w:rsidRPr="00AA1722">
        <w:rPr>
          <w:rFonts w:cs="Arial"/>
          <w:b/>
          <w:lang w:val="es-MX"/>
        </w:rPr>
        <w:t>Centro de costos</w:t>
      </w:r>
      <w:r w:rsidRPr="00AA1722">
        <w:rPr>
          <w:rFonts w:cs="Arial"/>
          <w:lang w:val="es-MX"/>
        </w:rPr>
        <w:t xml:space="preserve">: Identifica el centro de costos al cual pertenece el empleado, </w:t>
      </w:r>
      <w:r w:rsidRPr="00AA1722">
        <w:rPr>
          <w:rFonts w:cs="Arial"/>
          <w:b/>
          <w:lang w:val="es-MX"/>
        </w:rPr>
        <w:t>01</w:t>
      </w:r>
      <w:r w:rsidRPr="00AA1722">
        <w:rPr>
          <w:rFonts w:cs="Arial"/>
          <w:lang w:val="es-MX"/>
        </w:rPr>
        <w:t xml:space="preserve"> creado para la Biblioteca Pública Piloto de Medellín.</w:t>
      </w:r>
    </w:p>
    <w:p w14:paraId="04B8B8F2" w14:textId="77777777" w:rsidR="002C6B7D" w:rsidRPr="00AA1722" w:rsidRDefault="002C6B7D" w:rsidP="002C6B7D">
      <w:pPr>
        <w:rPr>
          <w:rFonts w:cs="Arial"/>
          <w:lang w:val="es-MX"/>
        </w:rPr>
      </w:pPr>
      <w:r w:rsidRPr="00AA1722">
        <w:rPr>
          <w:rFonts w:cs="Arial"/>
          <w:lang w:val="es-MX"/>
        </w:rPr>
        <w:t xml:space="preserve"> </w:t>
      </w:r>
      <w:r w:rsidRPr="00AA1722">
        <w:rPr>
          <w:rFonts w:cs="Arial"/>
          <w:b/>
          <w:lang w:val="es-MX"/>
        </w:rPr>
        <w:t>Cargo</w:t>
      </w:r>
      <w:r w:rsidRPr="00AA1722">
        <w:rPr>
          <w:rFonts w:cs="Arial"/>
          <w:lang w:val="es-MX"/>
        </w:rPr>
        <w:t xml:space="preserve">: Función que desempeña el empleado dentro de la empresa, los cuales están definidos en la Planta  de cargos de la Institución. </w:t>
      </w:r>
    </w:p>
    <w:p w14:paraId="04B8B8F3" w14:textId="77777777" w:rsidR="003570BD" w:rsidRPr="00AA1722" w:rsidRDefault="003570BD" w:rsidP="002C6B7D">
      <w:pPr>
        <w:rPr>
          <w:rFonts w:cs="Arial"/>
          <w:lang w:val="es-MX"/>
        </w:rPr>
      </w:pPr>
    </w:p>
    <w:p w14:paraId="04B8B8F4" w14:textId="77777777" w:rsidR="002C6B7D" w:rsidRPr="00AA1722" w:rsidRDefault="002C6B7D" w:rsidP="002C6B7D">
      <w:pPr>
        <w:rPr>
          <w:rFonts w:cs="Arial"/>
          <w:b/>
          <w:lang w:val="es-MX"/>
        </w:rPr>
      </w:pPr>
      <w:r w:rsidRPr="00AA1722">
        <w:rPr>
          <w:rFonts w:cs="Arial"/>
          <w:b/>
          <w:lang w:val="es-MX"/>
        </w:rPr>
        <w:t>CONFIGURACIÓN GENERAL</w:t>
      </w:r>
    </w:p>
    <w:p w14:paraId="04B8B8F5" w14:textId="77777777" w:rsidR="002C6B7D" w:rsidRPr="00AA1722" w:rsidRDefault="002C6B7D" w:rsidP="002C6B7D">
      <w:pPr>
        <w:rPr>
          <w:rFonts w:cs="Arial"/>
          <w:lang w:val="es-MX"/>
        </w:rPr>
      </w:pPr>
      <w:r w:rsidRPr="00AA1722">
        <w:rPr>
          <w:rFonts w:cs="Arial"/>
          <w:lang w:val="es-MX"/>
        </w:rPr>
        <w:t xml:space="preserve">Este campo indica el estado del empleado en la empresa, y se compone de los siguientes subcampos:  </w:t>
      </w:r>
    </w:p>
    <w:p w14:paraId="04B8B8F6" w14:textId="77777777" w:rsidR="002C6B7D" w:rsidRPr="00AA1722" w:rsidRDefault="002C6B7D" w:rsidP="002C6B7D">
      <w:pPr>
        <w:rPr>
          <w:rFonts w:cs="Arial"/>
          <w:lang w:val="es-MX"/>
        </w:rPr>
      </w:pPr>
      <w:r w:rsidRPr="00AA1722">
        <w:rPr>
          <w:rFonts w:cs="Arial"/>
          <w:b/>
          <w:lang w:val="es-MX"/>
        </w:rPr>
        <w:t>Activo:</w:t>
      </w:r>
      <w:r w:rsidRPr="00AA1722">
        <w:rPr>
          <w:rFonts w:cs="Arial"/>
          <w:lang w:val="es-MX"/>
        </w:rPr>
        <w:t xml:space="preserve"> Estado de Actual del empleado en la empresa.</w:t>
      </w:r>
    </w:p>
    <w:p w14:paraId="04B8B8F7" w14:textId="77777777" w:rsidR="002C6B7D" w:rsidRPr="00AA1722" w:rsidRDefault="002C6B7D" w:rsidP="002C6B7D">
      <w:pPr>
        <w:rPr>
          <w:rFonts w:cs="Arial"/>
          <w:lang w:val="es-MX"/>
        </w:rPr>
      </w:pPr>
      <w:r w:rsidRPr="00AA1722">
        <w:rPr>
          <w:rFonts w:cs="Arial"/>
          <w:lang w:val="es-MX"/>
        </w:rPr>
        <w:t>&lt;A&gt;</w:t>
      </w:r>
      <w:r w:rsidRPr="00AA1722">
        <w:rPr>
          <w:rFonts w:cs="Arial"/>
          <w:lang w:val="es-MX"/>
        </w:rPr>
        <w:tab/>
        <w:t>Activo: El empleado actualmente está laborando.</w:t>
      </w:r>
    </w:p>
    <w:p w14:paraId="04B8B8F8" w14:textId="77777777" w:rsidR="002C6B7D" w:rsidRPr="00AA1722" w:rsidRDefault="002C6B7D" w:rsidP="002C6B7D">
      <w:pPr>
        <w:rPr>
          <w:rFonts w:cs="Arial"/>
          <w:lang w:val="es-MX"/>
        </w:rPr>
      </w:pPr>
      <w:r w:rsidRPr="00AA1722">
        <w:rPr>
          <w:rFonts w:cs="Arial"/>
          <w:lang w:val="es-MX"/>
        </w:rPr>
        <w:t>&lt;I&gt;</w:t>
      </w:r>
      <w:r w:rsidRPr="00AA1722">
        <w:rPr>
          <w:rFonts w:cs="Arial"/>
          <w:lang w:val="es-MX"/>
        </w:rPr>
        <w:tab/>
        <w:t>Inactivo: Puede ser utilizado para llevar un historial de un empleado que está retirado de la empresa, por lo tanto ya no se le liquida nómina.</w:t>
      </w:r>
    </w:p>
    <w:p w14:paraId="04B8B8F9" w14:textId="77777777" w:rsidR="002C6B7D" w:rsidRPr="00AA1722" w:rsidRDefault="002C6B7D" w:rsidP="002C6B7D">
      <w:pPr>
        <w:rPr>
          <w:rFonts w:cs="Arial"/>
          <w:lang w:val="es-MX"/>
        </w:rPr>
      </w:pPr>
      <w:r w:rsidRPr="00AA1722">
        <w:rPr>
          <w:rFonts w:cs="Arial"/>
          <w:lang w:val="es-MX"/>
        </w:rPr>
        <w:t>&lt;L&gt;</w:t>
      </w:r>
      <w:r w:rsidRPr="00AA1722">
        <w:rPr>
          <w:rFonts w:cs="Arial"/>
          <w:lang w:val="es-MX"/>
        </w:rPr>
        <w:tab/>
        <w:t>Licencia no remunerada: Permiso que otorga la empresa al empleado para sus actividades particulares.</w:t>
      </w:r>
    </w:p>
    <w:p w14:paraId="04B8B8FA" w14:textId="77777777" w:rsidR="002C6B7D" w:rsidRPr="00AA1722" w:rsidRDefault="002C6B7D" w:rsidP="002C6B7D">
      <w:pPr>
        <w:rPr>
          <w:rFonts w:cs="Arial"/>
          <w:lang w:val="es-MX"/>
        </w:rPr>
      </w:pPr>
      <w:r w:rsidRPr="00AA1722">
        <w:rPr>
          <w:rFonts w:cs="Arial"/>
          <w:lang w:val="es-MX"/>
        </w:rPr>
        <w:t>&lt;R&gt;</w:t>
      </w:r>
      <w:r w:rsidRPr="00AA1722">
        <w:rPr>
          <w:rFonts w:cs="Arial"/>
          <w:lang w:val="es-MX"/>
        </w:rPr>
        <w:tab/>
        <w:t>Licencia remunerada: Puede ser por incapacidad a largo plazo, embarazo, matrimonio, calamidad doméstica, etc.</w:t>
      </w:r>
    </w:p>
    <w:p w14:paraId="04B8B8FB" w14:textId="77777777" w:rsidR="002C6B7D" w:rsidRPr="00AA1722" w:rsidRDefault="002C6B7D" w:rsidP="002C6B7D">
      <w:pPr>
        <w:rPr>
          <w:rFonts w:cs="Arial"/>
          <w:lang w:val="es-MX"/>
        </w:rPr>
      </w:pPr>
      <w:r w:rsidRPr="00AA1722">
        <w:rPr>
          <w:rFonts w:cs="Arial"/>
          <w:lang w:val="es-MX"/>
        </w:rPr>
        <w:t>&lt;V&gt;</w:t>
      </w:r>
      <w:r w:rsidRPr="00AA1722">
        <w:rPr>
          <w:rFonts w:cs="Arial"/>
          <w:lang w:val="es-MX"/>
        </w:rPr>
        <w:tab/>
        <w:t>Vacaciones: El empleado se encuentra en vacaciones</w:t>
      </w:r>
      <w:r w:rsidR="003570BD" w:rsidRPr="00AA1722">
        <w:rPr>
          <w:rFonts w:cs="Arial"/>
          <w:lang w:val="es-MX"/>
        </w:rPr>
        <w:t xml:space="preserve">. </w:t>
      </w:r>
    </w:p>
    <w:p w14:paraId="04B8B8FC" w14:textId="77777777" w:rsidR="002C6B7D" w:rsidRPr="00AA1722" w:rsidRDefault="002C6B7D" w:rsidP="002C6B7D">
      <w:pPr>
        <w:rPr>
          <w:rFonts w:cs="Arial"/>
          <w:lang w:val="es-MX"/>
        </w:rPr>
      </w:pPr>
      <w:r w:rsidRPr="00AA1722">
        <w:rPr>
          <w:rFonts w:cs="Arial"/>
          <w:b/>
          <w:lang w:val="es-MX"/>
        </w:rPr>
        <w:t>Tipo de Contrato:</w:t>
      </w:r>
      <w:r w:rsidRPr="00AA1722">
        <w:rPr>
          <w:rFonts w:cs="Arial"/>
          <w:lang w:val="es-MX"/>
        </w:rPr>
        <w:t xml:space="preserve"> Define el tipo de contrato que posee el empleado con la entidad:</w:t>
      </w:r>
    </w:p>
    <w:p w14:paraId="04B8B8FD" w14:textId="77777777" w:rsidR="002C6B7D" w:rsidRPr="00AA1722" w:rsidRDefault="002C6B7D" w:rsidP="002C6B7D">
      <w:pPr>
        <w:rPr>
          <w:rFonts w:cs="Arial"/>
          <w:lang w:val="es-MX"/>
        </w:rPr>
      </w:pPr>
      <w:r w:rsidRPr="00AA1722">
        <w:rPr>
          <w:rFonts w:cs="Arial"/>
          <w:lang w:val="es-MX"/>
        </w:rPr>
        <w:t>&lt;F&gt;</w:t>
      </w:r>
      <w:r w:rsidRPr="00AA1722">
        <w:rPr>
          <w:rFonts w:cs="Arial"/>
          <w:lang w:val="es-MX"/>
        </w:rPr>
        <w:tab/>
        <w:t>Fijo: El contrato es a término Fijo.  Por ejemplo, Contratos a un año, seis meses, etc.  Este tipo de contratos pueden ser renovados indefinidamente y su duración no puede ser superior a 3 años</w:t>
      </w:r>
    </w:p>
    <w:p w14:paraId="04B8B8FE" w14:textId="77777777" w:rsidR="002C6B7D" w:rsidRPr="00AA1722" w:rsidRDefault="002C6B7D" w:rsidP="002C6B7D">
      <w:pPr>
        <w:rPr>
          <w:rFonts w:cs="Arial"/>
          <w:lang w:val="es-MX"/>
        </w:rPr>
      </w:pPr>
      <w:r w:rsidRPr="00AA1722">
        <w:rPr>
          <w:rFonts w:cs="Arial"/>
          <w:lang w:val="es-MX"/>
        </w:rPr>
        <w:t>&lt;I&gt;</w:t>
      </w:r>
      <w:r w:rsidRPr="00AA1722">
        <w:rPr>
          <w:rFonts w:cs="Arial"/>
          <w:lang w:val="es-MX"/>
        </w:rPr>
        <w:tab/>
        <w:t>Indefinido: El contrato de trabajo no estipulado a término fijo o cuya duración no esté determinada por la de la obra o la naturaleza de la labor contratada, o no se refiera a un trabajo ocasional o transitorio, será contrato a término indefinido.</w:t>
      </w:r>
    </w:p>
    <w:p w14:paraId="04B8B8FF" w14:textId="77777777" w:rsidR="002C6B7D" w:rsidRPr="00AA1722" w:rsidRDefault="002C6B7D" w:rsidP="002C6B7D">
      <w:pPr>
        <w:rPr>
          <w:rFonts w:cs="Arial"/>
          <w:lang w:val="es-MX"/>
        </w:rPr>
      </w:pPr>
      <w:r w:rsidRPr="00AA1722">
        <w:rPr>
          <w:rFonts w:cs="Arial"/>
          <w:lang w:val="es-MX"/>
        </w:rPr>
        <w:t>&lt;M&gt;</w:t>
      </w:r>
      <w:r w:rsidRPr="00AA1722">
        <w:rPr>
          <w:rFonts w:cs="Arial"/>
          <w:lang w:val="es-MX"/>
        </w:rPr>
        <w:tab/>
        <w:t>Medio Tiempo: El contrato es de medio tiempo.</w:t>
      </w:r>
    </w:p>
    <w:p w14:paraId="04B8B900" w14:textId="77777777" w:rsidR="002C6B7D" w:rsidRPr="00AA1722" w:rsidRDefault="002C6B7D" w:rsidP="002C6B7D">
      <w:pPr>
        <w:rPr>
          <w:rFonts w:cs="Arial"/>
          <w:lang w:val="es-MX"/>
        </w:rPr>
      </w:pPr>
      <w:r w:rsidRPr="00AA1722">
        <w:rPr>
          <w:rFonts w:cs="Arial"/>
          <w:b/>
          <w:lang w:val="es-MX"/>
        </w:rPr>
        <w:t>Sábado Hábil</w:t>
      </w:r>
      <w:r w:rsidRPr="00AA1722">
        <w:rPr>
          <w:rFonts w:cs="Arial"/>
          <w:lang w:val="es-MX"/>
        </w:rPr>
        <w:t>: Indique si cuenta o no con el día sábado para la liquidación, en la Biblioteca el sábado cuenta como día hábil (S)</w:t>
      </w:r>
    </w:p>
    <w:p w14:paraId="04B8B901" w14:textId="77777777" w:rsidR="002C6B7D" w:rsidRPr="00AA1722" w:rsidRDefault="002C6B7D" w:rsidP="002C6B7D">
      <w:pPr>
        <w:rPr>
          <w:rFonts w:cs="Arial"/>
          <w:lang w:val="es-MX"/>
        </w:rPr>
      </w:pPr>
      <w:r w:rsidRPr="00AA1722">
        <w:rPr>
          <w:rFonts w:cs="Arial"/>
          <w:b/>
          <w:lang w:val="es-MX"/>
        </w:rPr>
        <w:t>Sexo:</w:t>
      </w:r>
      <w:r w:rsidRPr="00AA1722">
        <w:rPr>
          <w:rFonts w:cs="Arial"/>
          <w:lang w:val="es-MX"/>
        </w:rPr>
        <w:t xml:space="preserve"> Utilice una &lt;F&gt; cuando el sexo del empleado es Femenino y &lt;M&gt; cuándo es Masculino.</w:t>
      </w:r>
    </w:p>
    <w:p w14:paraId="04B8B902" w14:textId="77777777" w:rsidR="002C6B7D" w:rsidRPr="00AA1722" w:rsidRDefault="002C6B7D" w:rsidP="002C6B7D">
      <w:pPr>
        <w:rPr>
          <w:rFonts w:cs="Arial"/>
          <w:lang w:val="es-MX"/>
        </w:rPr>
      </w:pPr>
      <w:r w:rsidRPr="00AA1722">
        <w:rPr>
          <w:rFonts w:cs="Arial"/>
          <w:b/>
          <w:lang w:val="es-MX"/>
        </w:rPr>
        <w:lastRenderedPageBreak/>
        <w:t>Tipo de Nómina:</w:t>
      </w:r>
      <w:r w:rsidRPr="00AA1722">
        <w:rPr>
          <w:rFonts w:cs="Arial"/>
          <w:lang w:val="es-MX"/>
        </w:rPr>
        <w:t xml:space="preserve"> Este carácter indica el tipo de periodo que se utiliza para liquidar nómina para el empleado en particular. Es recomendable que el empleado tenga el carácter que identifica el tipo de nómina. Si por algún motivo no se tiene este carácter, no le generará nómina en movimiento. Las opciones son: </w:t>
      </w:r>
      <w:r w:rsidRPr="00AA1722">
        <w:rPr>
          <w:rFonts w:cs="Arial"/>
          <w:b/>
          <w:lang w:val="es-MX"/>
        </w:rPr>
        <w:t>&lt;Q&gt; Quincenal</w:t>
      </w:r>
      <w:r w:rsidRPr="00AA1722">
        <w:rPr>
          <w:rFonts w:cs="Arial"/>
          <w:lang w:val="es-MX"/>
        </w:rPr>
        <w:t xml:space="preserve">, &lt;S&gt; Semanal, &lt;M&gt; Mensual, &lt;C&gt; Catorcenal. </w:t>
      </w:r>
    </w:p>
    <w:p w14:paraId="04B8B903" w14:textId="77777777" w:rsidR="002C6B7D" w:rsidRPr="00AA1722" w:rsidRDefault="002C6B7D" w:rsidP="002C6B7D">
      <w:pPr>
        <w:rPr>
          <w:rFonts w:cs="Arial"/>
          <w:lang w:val="es-MX"/>
        </w:rPr>
      </w:pPr>
      <w:r w:rsidRPr="00AA1722">
        <w:rPr>
          <w:rFonts w:cs="Arial"/>
          <w:b/>
          <w:lang w:val="es-MX"/>
        </w:rPr>
        <w:t>Estado Civil:</w:t>
      </w:r>
      <w:r w:rsidRPr="00AA1722">
        <w:rPr>
          <w:rFonts w:cs="Arial"/>
          <w:lang w:val="es-MX"/>
        </w:rPr>
        <w:t xml:space="preserve"> Define el estado civil actual del empleado.  Puede ser: &lt;S&gt;Soltero. &lt;C&gt;Casado. &lt;D&gt;Divorciado &lt;U&gt;Unión Libre. &lt;V&gt;Viudo.</w:t>
      </w:r>
    </w:p>
    <w:p w14:paraId="04B8B904" w14:textId="77777777" w:rsidR="002C6B7D" w:rsidRPr="00AA1722" w:rsidRDefault="002C6B7D" w:rsidP="002C6B7D">
      <w:pPr>
        <w:rPr>
          <w:rFonts w:cs="Arial"/>
          <w:lang w:val="es-MX"/>
        </w:rPr>
      </w:pPr>
      <w:r w:rsidRPr="00AA1722">
        <w:rPr>
          <w:rFonts w:cs="Arial"/>
          <w:b/>
          <w:lang w:val="es-MX"/>
        </w:rPr>
        <w:t>Liquidar Prima para menos de 90 días</w:t>
      </w:r>
      <w:r w:rsidRPr="00AA1722">
        <w:rPr>
          <w:rFonts w:cs="Arial"/>
          <w:lang w:val="es-MX"/>
        </w:rPr>
        <w:t>: Se usa para indicar si el trabajador tiene derecho a prima cuando ha trabajado menos de 90 días en la empresa. Digite &lt;S&gt; en caso de que tenga derecho y &lt;N&gt; en caso negativo. Para empleados con contrato a término fijo menor a un año, digite &lt;S&gt; en esta posición.</w:t>
      </w:r>
    </w:p>
    <w:p w14:paraId="04B8B905" w14:textId="77777777" w:rsidR="002C6B7D" w:rsidRPr="00AA1722" w:rsidRDefault="002C6B7D" w:rsidP="002C6B7D">
      <w:pPr>
        <w:rPr>
          <w:rFonts w:cs="Arial"/>
          <w:lang w:val="es-MX"/>
        </w:rPr>
      </w:pPr>
      <w:r w:rsidRPr="00AA1722">
        <w:rPr>
          <w:rFonts w:cs="Arial"/>
          <w:b/>
          <w:lang w:val="es-MX"/>
        </w:rPr>
        <w:t>Forma de liquidación de Cesantías:</w:t>
      </w:r>
      <w:r w:rsidRPr="00AA1722">
        <w:rPr>
          <w:rFonts w:cs="Arial"/>
          <w:lang w:val="es-MX"/>
        </w:rPr>
        <w:t xml:space="preserve"> Utilice &lt;0&gt; si las del año anterior aún no han sido pagadas, aunque ya pueden haber sido liquidadas. Digite</w:t>
      </w:r>
      <w:r w:rsidRPr="00AA1722">
        <w:rPr>
          <w:rFonts w:cs="Arial"/>
          <w:b/>
          <w:lang w:val="es-MX"/>
        </w:rPr>
        <w:t>&lt;1&gt;si el trabajador pertenece al sistema de cesantías de la Ley 50.</w:t>
      </w:r>
      <w:r w:rsidRPr="00AA1722">
        <w:rPr>
          <w:rFonts w:cs="Arial"/>
          <w:lang w:val="es-MX"/>
        </w:rPr>
        <w:t xml:space="preserve"> Las opciones &lt;0&gt; y &lt;1&gt; llegan a la misma situación ley 50. La opción &lt;2&gt; indica que las cesantías se pagan en el sistema anterior. </w:t>
      </w:r>
      <w:r w:rsidRPr="00AA1722">
        <w:rPr>
          <w:rFonts w:cs="Arial"/>
          <w:b/>
          <w:lang w:val="es-MX"/>
        </w:rPr>
        <w:t>Para la Biblioteca la opción a digitar es la 1.</w:t>
      </w:r>
    </w:p>
    <w:p w14:paraId="04B8B906" w14:textId="77777777" w:rsidR="002C6B7D" w:rsidRPr="00AA1722" w:rsidRDefault="002C6B7D" w:rsidP="002C6B7D">
      <w:pPr>
        <w:rPr>
          <w:rFonts w:cs="Arial"/>
          <w:lang w:val="es-MX"/>
        </w:rPr>
      </w:pPr>
      <w:r w:rsidRPr="00AA1722">
        <w:rPr>
          <w:rFonts w:cs="Arial"/>
          <w:b/>
          <w:lang w:val="es-MX"/>
        </w:rPr>
        <w:t>Estabilidad:</w:t>
      </w:r>
      <w:r w:rsidRPr="00AA1722">
        <w:rPr>
          <w:rFonts w:cs="Arial"/>
          <w:lang w:val="es-MX"/>
        </w:rPr>
        <w:t xml:space="preserve"> Comportamiento del trabajador en su trabajo. Digite &lt;E&gt; si es estable, &lt;I&gt; si es inestable y &lt;C&gt; si es conflictivo. </w:t>
      </w:r>
    </w:p>
    <w:p w14:paraId="04B8B907" w14:textId="77777777" w:rsidR="002C6B7D" w:rsidRPr="00AA1722" w:rsidRDefault="002C6B7D" w:rsidP="002C6B7D">
      <w:pPr>
        <w:rPr>
          <w:rFonts w:cs="Arial"/>
          <w:lang w:val="es-MX"/>
        </w:rPr>
      </w:pPr>
      <w:r w:rsidRPr="00AA1722">
        <w:rPr>
          <w:rFonts w:cs="Arial"/>
          <w:b/>
          <w:lang w:val="es-MX"/>
        </w:rPr>
        <w:t>Tipo de  Sangre:</w:t>
      </w:r>
      <w:r w:rsidRPr="00AA1722">
        <w:rPr>
          <w:rFonts w:cs="Arial"/>
          <w:lang w:val="es-MX"/>
        </w:rPr>
        <w:t xml:space="preserve"> Tipo de Sangre del Empleado.</w:t>
      </w:r>
    </w:p>
    <w:p w14:paraId="04B8B908" w14:textId="77777777" w:rsidR="002C6B7D" w:rsidRPr="00AA1722" w:rsidRDefault="002C6B7D" w:rsidP="002C6B7D">
      <w:pPr>
        <w:rPr>
          <w:rFonts w:cs="Arial"/>
          <w:lang w:val="es-MX"/>
        </w:rPr>
      </w:pPr>
      <w:r w:rsidRPr="00AA1722">
        <w:rPr>
          <w:rFonts w:cs="Arial"/>
          <w:b/>
          <w:lang w:val="es-MX"/>
        </w:rPr>
        <w:t>Rh:</w:t>
      </w:r>
      <w:r w:rsidRPr="00AA1722">
        <w:rPr>
          <w:rFonts w:cs="Arial"/>
          <w:lang w:val="es-MX"/>
        </w:rPr>
        <w:t xml:space="preserve"> &lt;P&gt; Positivo, &lt;N&gt; Negativo</w:t>
      </w:r>
    </w:p>
    <w:p w14:paraId="04B8B909" w14:textId="77777777" w:rsidR="002C6B7D" w:rsidRPr="00AA1722" w:rsidRDefault="002C6B7D" w:rsidP="002C6B7D">
      <w:pPr>
        <w:rPr>
          <w:rFonts w:cs="Arial"/>
          <w:lang w:val="es-MX"/>
        </w:rPr>
      </w:pPr>
      <w:r w:rsidRPr="00AA1722">
        <w:rPr>
          <w:rFonts w:cs="Arial"/>
          <w:b/>
          <w:lang w:val="es-MX"/>
        </w:rPr>
        <w:t>No de días de pago</w:t>
      </w:r>
      <w:r w:rsidRPr="00AA1722">
        <w:rPr>
          <w:rFonts w:cs="Arial"/>
          <w:lang w:val="es-MX"/>
        </w:rPr>
        <w:t xml:space="preserve">: </w:t>
      </w:r>
      <w:r w:rsidRPr="00AA1722">
        <w:rPr>
          <w:rFonts w:cs="Arial"/>
          <w:b/>
          <w:lang w:val="es-MX"/>
        </w:rPr>
        <w:t>15 días</w:t>
      </w:r>
      <w:r w:rsidRPr="00AA1722">
        <w:rPr>
          <w:rFonts w:cs="Arial"/>
          <w:lang w:val="es-MX"/>
        </w:rPr>
        <w:t xml:space="preserve">  Indica cada Cuantos días recibe pago el empleado.</w:t>
      </w:r>
    </w:p>
    <w:p w14:paraId="04B8B90A" w14:textId="77777777" w:rsidR="002C6B7D" w:rsidRPr="00AA1722" w:rsidRDefault="002C6B7D" w:rsidP="002C6B7D">
      <w:pPr>
        <w:rPr>
          <w:rFonts w:cs="Arial"/>
          <w:lang w:val="es-MX"/>
        </w:rPr>
      </w:pPr>
      <w:r w:rsidRPr="00AA1722">
        <w:rPr>
          <w:rFonts w:cs="Arial"/>
          <w:b/>
          <w:lang w:val="es-MX"/>
        </w:rPr>
        <w:t>Clase de Empleado</w:t>
      </w:r>
      <w:r w:rsidRPr="00AA1722">
        <w:rPr>
          <w:rFonts w:cs="Arial"/>
          <w:lang w:val="es-MX"/>
        </w:rPr>
        <w:t>: &lt;O&gt;Obrero,&lt;T&gt;Técnico, &lt;A&gt;Administrativo, &lt;E&gt;Empleado, &lt;P&gt;Profesional,&lt;J&gt;Jubilado.</w:t>
      </w:r>
    </w:p>
    <w:p w14:paraId="04B8B90B" w14:textId="77777777" w:rsidR="002C6B7D" w:rsidRPr="00AA1722" w:rsidRDefault="002C6B7D" w:rsidP="002C6B7D">
      <w:pPr>
        <w:rPr>
          <w:rFonts w:cs="Arial"/>
          <w:lang w:val="es-MX"/>
        </w:rPr>
      </w:pPr>
      <w:r w:rsidRPr="00AA1722">
        <w:rPr>
          <w:rFonts w:cs="Arial"/>
          <w:b/>
          <w:lang w:val="es-MX"/>
        </w:rPr>
        <w:t>Estudios Realizados</w:t>
      </w:r>
      <w:r w:rsidRPr="00AA1722">
        <w:rPr>
          <w:rFonts w:cs="Arial"/>
          <w:lang w:val="es-MX"/>
        </w:rPr>
        <w:t>: &lt;A&gt;Alfabeto, &lt;P&gt;Primarios, &lt;S&gt;Secundarios, &lt;T&gt;Técnicos, &lt;U&gt;Universitarios, &lt;E&gt;Especialización.</w:t>
      </w:r>
    </w:p>
    <w:p w14:paraId="04B8B90C" w14:textId="77777777" w:rsidR="002C6B7D" w:rsidRPr="00AA1722" w:rsidRDefault="002C6B7D" w:rsidP="002C6B7D">
      <w:pPr>
        <w:rPr>
          <w:rFonts w:cs="Arial"/>
          <w:lang w:val="es-MX"/>
        </w:rPr>
      </w:pPr>
      <w:r w:rsidRPr="00AA1722">
        <w:rPr>
          <w:rFonts w:cs="Arial"/>
          <w:b/>
          <w:lang w:val="es-MX"/>
        </w:rPr>
        <w:t>Método de Retención:</w:t>
      </w:r>
      <w:r w:rsidRPr="00AA1722">
        <w:rPr>
          <w:rFonts w:cs="Arial"/>
          <w:lang w:val="es-MX"/>
        </w:rPr>
        <w:t xml:space="preserve"> &lt;1&gt;Método 1 basado en la Tabla de Retención &lt;2 </w:t>
      </w:r>
      <w:proofErr w:type="spellStart"/>
      <w:r w:rsidRPr="00AA1722">
        <w:rPr>
          <w:rFonts w:cs="Arial"/>
          <w:lang w:val="es-MX"/>
        </w:rPr>
        <w:t>Metodo</w:t>
      </w:r>
      <w:proofErr w:type="spellEnd"/>
      <w:r w:rsidRPr="00AA1722">
        <w:rPr>
          <w:rFonts w:cs="Arial"/>
          <w:lang w:val="es-MX"/>
        </w:rPr>
        <w:t xml:space="preserve"> 2 Porcentaje para semestre definido por promedios; después de realizar el estudio detallado de cual método es más conveniente para aplicar al empleado se define en cual se ubica 1 ó 2.</w:t>
      </w:r>
    </w:p>
    <w:p w14:paraId="04B8B90D" w14:textId="77777777" w:rsidR="002C6B7D" w:rsidRPr="00AA1722" w:rsidRDefault="002C6B7D" w:rsidP="002C6B7D">
      <w:pPr>
        <w:rPr>
          <w:rFonts w:cs="Arial"/>
          <w:lang w:val="es-MX"/>
        </w:rPr>
      </w:pPr>
      <w:r w:rsidRPr="00AA1722">
        <w:rPr>
          <w:rFonts w:cs="Arial"/>
          <w:b/>
          <w:lang w:val="es-MX"/>
        </w:rPr>
        <w:t>Sindicalizado:</w:t>
      </w:r>
      <w:r w:rsidRPr="00AA1722">
        <w:rPr>
          <w:rFonts w:cs="Arial"/>
          <w:lang w:val="es-MX"/>
        </w:rPr>
        <w:t xml:space="preserve"> &lt;S&gt; Empleado Afiliado al Sindicato, &lt;N&gt; Empleados no Sindicalizados.</w:t>
      </w:r>
    </w:p>
    <w:p w14:paraId="04B8B90E" w14:textId="77777777" w:rsidR="002C6B7D" w:rsidRPr="00AA1722" w:rsidRDefault="002C6B7D" w:rsidP="002C6B7D">
      <w:pPr>
        <w:rPr>
          <w:rFonts w:cs="Arial"/>
          <w:lang w:val="es-MX"/>
        </w:rPr>
      </w:pPr>
      <w:r w:rsidRPr="00AA1722">
        <w:rPr>
          <w:rFonts w:cs="Arial"/>
          <w:b/>
          <w:lang w:val="es-MX"/>
        </w:rPr>
        <w:t>Tipo de Libreta Militar:</w:t>
      </w:r>
      <w:r w:rsidRPr="00AA1722">
        <w:rPr>
          <w:rFonts w:cs="Arial"/>
          <w:lang w:val="es-MX"/>
        </w:rPr>
        <w:t xml:space="preserve"> &lt;&gt; Empleados que no tiene Libreta Militar, &lt;P&gt;Empleados con Libreta de Primera, &lt;S&gt;Empleados con libreta de Segunda.</w:t>
      </w:r>
    </w:p>
    <w:p w14:paraId="04B8B90F" w14:textId="77777777" w:rsidR="002C6B7D" w:rsidRPr="00AA1722" w:rsidRDefault="002C6B7D" w:rsidP="002C6B7D">
      <w:pPr>
        <w:rPr>
          <w:rFonts w:cs="Arial"/>
          <w:lang w:val="es-MX"/>
        </w:rPr>
      </w:pPr>
      <w:r w:rsidRPr="00AA1722">
        <w:rPr>
          <w:rFonts w:cs="Arial"/>
          <w:b/>
          <w:lang w:val="es-MX"/>
        </w:rPr>
        <w:t>Presentación personal :</w:t>
      </w:r>
      <w:r w:rsidRPr="00AA1722">
        <w:rPr>
          <w:rFonts w:cs="Arial"/>
          <w:lang w:val="es-MX"/>
        </w:rPr>
        <w:t xml:space="preserve"> &lt;B&gt; Buena , &lt;R&gt; Regular, &gt;M&gt; Mala Presentación..</w:t>
      </w:r>
    </w:p>
    <w:p w14:paraId="04B8B910" w14:textId="77777777" w:rsidR="002C6B7D" w:rsidRPr="00AA1722" w:rsidRDefault="002C6B7D" w:rsidP="002C6B7D">
      <w:pPr>
        <w:rPr>
          <w:rFonts w:cs="Arial"/>
          <w:lang w:val="es-MX"/>
        </w:rPr>
      </w:pPr>
      <w:r w:rsidRPr="00AA1722">
        <w:rPr>
          <w:rFonts w:cs="Arial"/>
          <w:b/>
          <w:lang w:val="es-MX"/>
        </w:rPr>
        <w:t>Motivo de Finalización  de Contrato:</w:t>
      </w:r>
      <w:r w:rsidRPr="00AA1722">
        <w:rPr>
          <w:rFonts w:cs="Arial"/>
          <w:lang w:val="es-MX"/>
        </w:rPr>
        <w:t xml:space="preserve"> &lt;V&gt; Vencimiento, &lt;R&gt; Renuncia Voluntaria, &lt;D&gt; Despido.</w:t>
      </w:r>
    </w:p>
    <w:p w14:paraId="04B8B911" w14:textId="77777777" w:rsidR="002C6B7D" w:rsidRPr="00AA1722" w:rsidRDefault="002C6B7D" w:rsidP="002C6B7D">
      <w:pPr>
        <w:rPr>
          <w:rFonts w:cs="Arial"/>
          <w:lang w:val="es-MX"/>
        </w:rPr>
      </w:pPr>
      <w:r w:rsidRPr="00AA1722">
        <w:rPr>
          <w:rFonts w:cs="Arial"/>
          <w:b/>
          <w:lang w:val="es-MX"/>
        </w:rPr>
        <w:t>No de Personas a Cargo:</w:t>
      </w:r>
      <w:r w:rsidRPr="00AA1722">
        <w:rPr>
          <w:rFonts w:cs="Arial"/>
          <w:lang w:val="es-MX"/>
        </w:rPr>
        <w:t xml:space="preserve"> Cuantas personas dependen económicamente del Empleado.</w:t>
      </w:r>
    </w:p>
    <w:p w14:paraId="04B8B912" w14:textId="77777777" w:rsidR="002C6B7D" w:rsidRPr="00AA1722" w:rsidRDefault="002C6B7D" w:rsidP="002C6B7D">
      <w:pPr>
        <w:rPr>
          <w:rFonts w:cs="Arial"/>
          <w:lang w:val="es-MX"/>
        </w:rPr>
      </w:pPr>
      <w:r w:rsidRPr="00AA1722">
        <w:rPr>
          <w:rFonts w:cs="Arial"/>
          <w:b/>
          <w:lang w:val="es-MX"/>
        </w:rPr>
        <w:t xml:space="preserve">No de Hijos: </w:t>
      </w:r>
      <w:r w:rsidRPr="00AA1722">
        <w:rPr>
          <w:rFonts w:cs="Arial"/>
          <w:lang w:val="es-MX"/>
        </w:rPr>
        <w:t>No de hijos del Empleado.,</w:t>
      </w:r>
    </w:p>
    <w:p w14:paraId="04B8B913" w14:textId="77777777" w:rsidR="002C6B7D" w:rsidRPr="00AA1722" w:rsidRDefault="002C6B7D" w:rsidP="002C6B7D">
      <w:pPr>
        <w:rPr>
          <w:rFonts w:cs="Arial"/>
          <w:lang w:val="es-MX"/>
        </w:rPr>
      </w:pPr>
      <w:r w:rsidRPr="00AA1722">
        <w:rPr>
          <w:rFonts w:cs="Arial"/>
          <w:b/>
          <w:lang w:val="es-MX"/>
        </w:rPr>
        <w:t>No de Hijas</w:t>
      </w:r>
      <w:r w:rsidRPr="00AA1722">
        <w:rPr>
          <w:rFonts w:cs="Arial"/>
          <w:lang w:val="es-MX"/>
        </w:rPr>
        <w:t>: No de Hijas del Empleado.</w:t>
      </w:r>
    </w:p>
    <w:p w14:paraId="04B8B914" w14:textId="77777777" w:rsidR="002C6B7D" w:rsidRPr="00AA1722" w:rsidRDefault="002C6B7D" w:rsidP="002C6B7D">
      <w:pPr>
        <w:rPr>
          <w:rFonts w:cs="Arial"/>
          <w:lang w:val="es-MX"/>
        </w:rPr>
      </w:pPr>
      <w:r w:rsidRPr="00AA1722">
        <w:rPr>
          <w:rFonts w:cs="Arial"/>
          <w:b/>
          <w:lang w:val="es-MX"/>
        </w:rPr>
        <w:t>Talla de Camisa Blusa</w:t>
      </w:r>
      <w:r w:rsidRPr="00AA1722">
        <w:rPr>
          <w:rFonts w:cs="Arial"/>
          <w:lang w:val="es-MX"/>
        </w:rPr>
        <w:t>: Indique la talla de la camisa del empleado</w:t>
      </w:r>
    </w:p>
    <w:p w14:paraId="04B8B915" w14:textId="77777777" w:rsidR="002C6B7D" w:rsidRPr="00AA1722" w:rsidRDefault="002C6B7D" w:rsidP="002C6B7D">
      <w:pPr>
        <w:rPr>
          <w:rFonts w:cs="Arial"/>
          <w:lang w:val="es-MX"/>
        </w:rPr>
      </w:pPr>
      <w:r w:rsidRPr="00AA1722">
        <w:rPr>
          <w:rFonts w:cs="Arial"/>
          <w:b/>
          <w:lang w:val="es-MX"/>
        </w:rPr>
        <w:t>Talla de Pantalón:</w:t>
      </w:r>
      <w:r w:rsidRPr="00AA1722">
        <w:rPr>
          <w:rFonts w:cs="Arial"/>
          <w:lang w:val="es-MX"/>
        </w:rPr>
        <w:t xml:space="preserve"> Indique la talla del pantalón del empleado</w:t>
      </w:r>
    </w:p>
    <w:p w14:paraId="04B8B916" w14:textId="77777777" w:rsidR="002C6B7D" w:rsidRPr="00AA1722" w:rsidRDefault="002C6B7D" w:rsidP="002C6B7D">
      <w:pPr>
        <w:rPr>
          <w:rFonts w:cs="Arial"/>
          <w:lang w:val="es-MX"/>
        </w:rPr>
      </w:pPr>
      <w:r w:rsidRPr="00AA1722">
        <w:rPr>
          <w:rFonts w:cs="Arial"/>
          <w:b/>
          <w:lang w:val="es-MX"/>
        </w:rPr>
        <w:t>Talla de Zapatos</w:t>
      </w:r>
      <w:r w:rsidRPr="00AA1722">
        <w:rPr>
          <w:rFonts w:cs="Arial"/>
          <w:lang w:val="es-MX"/>
        </w:rPr>
        <w:t>: Indique la talla de los zapatos del empleado</w:t>
      </w:r>
    </w:p>
    <w:p w14:paraId="04B8B917" w14:textId="77777777" w:rsidR="002C6B7D" w:rsidRPr="00AA1722" w:rsidRDefault="002C6B7D" w:rsidP="002C6B7D">
      <w:pPr>
        <w:rPr>
          <w:rFonts w:cs="Arial"/>
          <w:lang w:val="es-MX"/>
        </w:rPr>
      </w:pPr>
      <w:r w:rsidRPr="00AA1722">
        <w:rPr>
          <w:rFonts w:cs="Arial"/>
          <w:b/>
          <w:lang w:val="es-MX"/>
        </w:rPr>
        <w:lastRenderedPageBreak/>
        <w:t>Salario Integral</w:t>
      </w:r>
      <w:r w:rsidRPr="00AA1722">
        <w:rPr>
          <w:rFonts w:cs="Arial"/>
          <w:lang w:val="es-MX"/>
        </w:rPr>
        <w:t xml:space="preserve">: &lt;S&gt;Recibe salario integral, </w:t>
      </w:r>
      <w:r w:rsidRPr="00AA1722">
        <w:rPr>
          <w:rFonts w:cs="Arial"/>
          <w:b/>
          <w:lang w:val="es-MX"/>
        </w:rPr>
        <w:t>&lt;N&gt; Su salario no es integral.</w:t>
      </w:r>
    </w:p>
    <w:p w14:paraId="04B8B918" w14:textId="77777777" w:rsidR="002C6B7D" w:rsidRPr="00AA1722" w:rsidRDefault="002C6B7D" w:rsidP="002C6B7D">
      <w:pPr>
        <w:rPr>
          <w:rFonts w:cs="Arial"/>
          <w:lang w:val="es-MX"/>
        </w:rPr>
      </w:pPr>
      <w:r w:rsidRPr="00AA1722">
        <w:rPr>
          <w:rFonts w:cs="Arial"/>
          <w:b/>
          <w:lang w:val="es-MX"/>
        </w:rPr>
        <w:t>Tipo de Pago</w:t>
      </w:r>
      <w:r w:rsidRPr="00AA1722">
        <w:rPr>
          <w:rFonts w:cs="Arial"/>
          <w:lang w:val="es-MX"/>
        </w:rPr>
        <w:t xml:space="preserve"> : &lt;E&gt;Efectivo, &lt;Q&gt;Cheque, </w:t>
      </w:r>
      <w:r w:rsidRPr="00AA1722">
        <w:rPr>
          <w:rFonts w:cs="Arial"/>
          <w:b/>
          <w:lang w:val="es-MX"/>
        </w:rPr>
        <w:t>&lt;C&gt;Consignación.</w:t>
      </w:r>
    </w:p>
    <w:p w14:paraId="04B8B919" w14:textId="77777777" w:rsidR="002C6B7D" w:rsidRPr="00AA1722" w:rsidRDefault="002C6B7D" w:rsidP="002C6B7D">
      <w:pPr>
        <w:rPr>
          <w:rFonts w:cs="Arial"/>
          <w:lang w:val="es-MX"/>
        </w:rPr>
      </w:pPr>
      <w:r w:rsidRPr="00AA1722">
        <w:rPr>
          <w:rFonts w:cs="Arial"/>
          <w:b/>
          <w:lang w:val="es-MX"/>
        </w:rPr>
        <w:t>Tipo de Cuenta</w:t>
      </w:r>
      <w:r w:rsidRPr="00AA1722">
        <w:rPr>
          <w:rFonts w:cs="Arial"/>
          <w:lang w:val="es-MX"/>
        </w:rPr>
        <w:t>: &lt;1&gt; Cuenta Corriente, &lt;7&gt;Cuenta de Ahorros.</w:t>
      </w:r>
    </w:p>
    <w:p w14:paraId="04B8B91A" w14:textId="77777777" w:rsidR="002C6B7D" w:rsidRPr="00AA1722" w:rsidRDefault="002C6B7D" w:rsidP="002C6B7D">
      <w:pPr>
        <w:rPr>
          <w:rFonts w:cs="Arial"/>
          <w:lang w:val="es-MX"/>
        </w:rPr>
      </w:pPr>
      <w:r w:rsidRPr="00AA1722">
        <w:rPr>
          <w:rFonts w:cs="Arial"/>
          <w:b/>
          <w:lang w:val="es-MX"/>
        </w:rPr>
        <w:t>Cuenta propia o Ajena:</w:t>
      </w:r>
      <w:r w:rsidRPr="00AA1722">
        <w:rPr>
          <w:rFonts w:cs="Arial"/>
          <w:lang w:val="es-MX"/>
        </w:rPr>
        <w:t xml:space="preserve"> &lt;0&gt;Cuenta propia, &lt;1&gt;Cuenta Ajena</w:t>
      </w:r>
    </w:p>
    <w:p w14:paraId="04B8B91B" w14:textId="77777777" w:rsidR="002C6B7D" w:rsidRPr="00AA1722" w:rsidRDefault="002C6B7D" w:rsidP="002C6B7D">
      <w:pPr>
        <w:rPr>
          <w:rFonts w:cs="Arial"/>
          <w:lang w:val="es-MX"/>
        </w:rPr>
      </w:pPr>
      <w:r w:rsidRPr="00AA1722">
        <w:rPr>
          <w:rFonts w:cs="Arial"/>
          <w:b/>
          <w:lang w:val="es-MX"/>
        </w:rPr>
        <w:t>Filiación Política:</w:t>
      </w:r>
      <w:r w:rsidRPr="00AA1722">
        <w:rPr>
          <w:rFonts w:cs="Arial"/>
          <w:lang w:val="es-MX"/>
        </w:rPr>
        <w:t xml:space="preserve"> &lt;L&gt;Liberal, &lt;C&gt;Conservador, &lt;M&gt;M19, &lt;A&gt;político.</w:t>
      </w:r>
    </w:p>
    <w:p w14:paraId="04B8B91C" w14:textId="77777777" w:rsidR="002C6B7D" w:rsidRPr="00AA1722" w:rsidRDefault="002C6B7D" w:rsidP="002C6B7D">
      <w:pPr>
        <w:rPr>
          <w:rFonts w:cs="Arial"/>
          <w:lang w:val="es-MX"/>
        </w:rPr>
      </w:pPr>
      <w:r w:rsidRPr="00AA1722">
        <w:rPr>
          <w:rFonts w:cs="Arial"/>
          <w:b/>
          <w:lang w:val="es-MX"/>
        </w:rPr>
        <w:t>Días Reales</w:t>
      </w:r>
      <w:r w:rsidRPr="00AA1722">
        <w:rPr>
          <w:rFonts w:cs="Arial"/>
          <w:lang w:val="es-MX"/>
        </w:rPr>
        <w:t xml:space="preserve"> &lt;S/N&gt;: Esta opción tiene una gran implicación, porque de acuerdo a lo que se digite, predetermina el funcionamiento del programa, de la siguiente forma: Si digita &lt;S&gt; el programa maneja años de 365 días, y el valor diario del empleado se calcula así: Básico mensual multiplicado por 12 meses y dividido entre 365 días. Si digita &lt;N&gt; el año será de 360 días (año comercial). El cálculo del valor diario será entonces básico mensual dividido entre doce meses, o básico mensual dividido entre 30 días.</w:t>
      </w:r>
    </w:p>
    <w:p w14:paraId="04B8B91D" w14:textId="77777777" w:rsidR="002C6B7D" w:rsidRPr="00AA1722" w:rsidRDefault="002C6B7D" w:rsidP="002C6B7D">
      <w:pPr>
        <w:rPr>
          <w:rFonts w:cs="Arial"/>
          <w:b/>
          <w:lang w:val="es-MX"/>
        </w:rPr>
      </w:pPr>
      <w:r w:rsidRPr="00AA1722">
        <w:rPr>
          <w:rFonts w:cs="Arial"/>
          <w:b/>
          <w:lang w:val="es-MX"/>
        </w:rPr>
        <w:t>La opción N, es la opción aplicada para el cálculo de los días reales de la Biblioteca Pública Piloto.</w:t>
      </w:r>
    </w:p>
    <w:p w14:paraId="04B8B91E" w14:textId="77777777" w:rsidR="002C6B7D" w:rsidRPr="00AA1722" w:rsidRDefault="002C6B7D" w:rsidP="002C6B7D">
      <w:pPr>
        <w:rPr>
          <w:rFonts w:cs="Arial"/>
          <w:lang w:val="es-MX"/>
        </w:rPr>
      </w:pPr>
    </w:p>
    <w:p w14:paraId="04B8B91F" w14:textId="77777777" w:rsidR="002C6B7D" w:rsidRPr="00AA1722" w:rsidRDefault="002C6B7D" w:rsidP="002C6B7D">
      <w:pPr>
        <w:rPr>
          <w:rFonts w:cs="Arial"/>
          <w:lang w:val="es-MX"/>
        </w:rPr>
      </w:pPr>
      <w:r w:rsidRPr="00AA1722">
        <w:rPr>
          <w:rFonts w:cs="Arial"/>
          <w:b/>
          <w:lang w:val="es-MX"/>
        </w:rPr>
        <w:t>Tipo de Nombramiento</w:t>
      </w:r>
      <w:r w:rsidRPr="00AA1722">
        <w:rPr>
          <w:rFonts w:cs="Arial"/>
          <w:lang w:val="es-MX"/>
        </w:rPr>
        <w:t xml:space="preserve"> :  &lt;0&gt;Libre Nombramiento, &lt;1&gt; Carrera Administrativa, &lt;2&gt;Encargo.</w:t>
      </w:r>
    </w:p>
    <w:p w14:paraId="04B8B920" w14:textId="77777777" w:rsidR="002C6B7D" w:rsidRPr="00AA1722" w:rsidRDefault="002C6B7D" w:rsidP="002C6B7D">
      <w:pPr>
        <w:rPr>
          <w:rFonts w:cs="Arial"/>
          <w:lang w:val="es-MX"/>
        </w:rPr>
      </w:pPr>
      <w:r w:rsidRPr="00AA1722">
        <w:rPr>
          <w:rFonts w:cs="Arial"/>
          <w:b/>
          <w:lang w:val="es-MX"/>
        </w:rPr>
        <w:t>Afiliado a Seguridad Social</w:t>
      </w:r>
      <w:r w:rsidRPr="00AA1722">
        <w:rPr>
          <w:rFonts w:cs="Arial"/>
          <w:lang w:val="es-MX"/>
        </w:rPr>
        <w:t xml:space="preserve"> (S/N): Este campo determina si en realidad se le deduce al empleado Seguridad Social. Si la respuesta es afirmativa &lt;S&gt;, calcula los porcentajes de seguridad social. Si la respuesta es negativa &lt;N&gt;, el programa no calcula los porcentajes de Seguridad Social, para la opción &lt;P&gt;,el programa liquida salud mas no pensión.</w:t>
      </w:r>
    </w:p>
    <w:p w14:paraId="04B8B921" w14:textId="77777777" w:rsidR="002C6B7D" w:rsidRPr="00AA1722" w:rsidRDefault="002C6B7D" w:rsidP="002C6B7D">
      <w:pPr>
        <w:rPr>
          <w:rFonts w:cs="Arial"/>
          <w:lang w:val="es-MX"/>
        </w:rPr>
      </w:pPr>
      <w:r w:rsidRPr="00AA1722">
        <w:rPr>
          <w:rFonts w:cs="Arial"/>
          <w:b/>
          <w:lang w:val="es-MX"/>
        </w:rPr>
        <w:t xml:space="preserve">Tipo Deducible </w:t>
      </w:r>
      <w:proofErr w:type="spellStart"/>
      <w:r w:rsidRPr="00AA1722">
        <w:rPr>
          <w:rFonts w:cs="Arial"/>
          <w:b/>
          <w:lang w:val="es-MX"/>
        </w:rPr>
        <w:t>Retefuente</w:t>
      </w:r>
      <w:proofErr w:type="spellEnd"/>
      <w:r w:rsidRPr="00AA1722">
        <w:rPr>
          <w:rFonts w:cs="Arial"/>
          <w:lang w:val="es-MX"/>
        </w:rPr>
        <w:t>: Estado Actual del Empleado: &lt;E&gt;Encargo, &lt;V&gt;Vacaciones, &lt;L&gt;Licencia, &lt;P&gt;Provisionalidad.</w:t>
      </w:r>
    </w:p>
    <w:p w14:paraId="04B8B922" w14:textId="77777777" w:rsidR="002C6B7D" w:rsidRPr="00AA1722" w:rsidRDefault="002C6B7D" w:rsidP="002C6B7D">
      <w:pPr>
        <w:rPr>
          <w:rFonts w:cs="Arial"/>
          <w:b/>
          <w:lang w:val="es-MX"/>
        </w:rPr>
      </w:pPr>
      <w:r w:rsidRPr="00AA1722">
        <w:rPr>
          <w:rFonts w:cs="Arial"/>
          <w:b/>
          <w:lang w:val="es-MX"/>
        </w:rPr>
        <w:t>Tipo de Seguridad Social</w:t>
      </w:r>
      <w:r w:rsidRPr="00AA1722">
        <w:rPr>
          <w:rFonts w:cs="Arial"/>
          <w:lang w:val="es-MX"/>
        </w:rPr>
        <w:t xml:space="preserve">: Indique tipo de cobertura Digite &lt;F&gt; si el empleado se acomoda al tipo de salud familiar y -C -si se incorpora al Clásico. </w:t>
      </w:r>
      <w:r w:rsidRPr="00AA1722">
        <w:rPr>
          <w:rFonts w:cs="Arial"/>
          <w:b/>
          <w:lang w:val="es-MX"/>
        </w:rPr>
        <w:t>&lt;F&gt; tipo de cobertura para los empleados de la entidad.</w:t>
      </w:r>
    </w:p>
    <w:p w14:paraId="04B8B923" w14:textId="77777777" w:rsidR="002C6B7D" w:rsidRPr="00AA1722" w:rsidRDefault="002C6B7D" w:rsidP="002C6B7D">
      <w:pPr>
        <w:rPr>
          <w:rFonts w:cs="Arial"/>
          <w:lang w:val="es-MX"/>
        </w:rPr>
      </w:pPr>
      <w:r w:rsidRPr="00AA1722">
        <w:rPr>
          <w:rFonts w:cs="Arial"/>
          <w:b/>
          <w:lang w:val="es-MX"/>
        </w:rPr>
        <w:t>Salario Personalizado</w:t>
      </w:r>
      <w:r w:rsidRPr="00AA1722">
        <w:rPr>
          <w:rFonts w:cs="Arial"/>
          <w:lang w:val="es-MX"/>
        </w:rPr>
        <w:t xml:space="preserve">: Indique cuando el empleado tiene un salario diferente al del cargo </w:t>
      </w:r>
    </w:p>
    <w:p w14:paraId="04B8B924" w14:textId="77777777" w:rsidR="002C6B7D" w:rsidRPr="00AA1722" w:rsidRDefault="002C6B7D" w:rsidP="002C6B7D">
      <w:pPr>
        <w:rPr>
          <w:rFonts w:cs="Arial"/>
          <w:lang w:val="es-MX"/>
        </w:rPr>
      </w:pPr>
      <w:r w:rsidRPr="00AA1722">
        <w:rPr>
          <w:rFonts w:cs="Arial"/>
          <w:b/>
          <w:lang w:val="es-MX"/>
        </w:rPr>
        <w:t>Liquidación</w:t>
      </w:r>
      <w:r w:rsidRPr="00AA1722">
        <w:rPr>
          <w:rFonts w:cs="Arial"/>
          <w:lang w:val="es-MX"/>
        </w:rPr>
        <w:t xml:space="preserve"> Nueva &lt;S/N/G&gt;: &lt;S&gt;  El empleado maneja una forma de liquidación nueva &lt;N&gt; Normal &lt;G&gt; Identifica que este empleado es el gerente. </w:t>
      </w:r>
    </w:p>
    <w:p w14:paraId="04B8B925" w14:textId="77777777" w:rsidR="002C6B7D" w:rsidRPr="00AA1722" w:rsidRDefault="002C6B7D" w:rsidP="002C6B7D">
      <w:pPr>
        <w:rPr>
          <w:rFonts w:cs="Arial"/>
          <w:b/>
          <w:lang w:val="es-MX"/>
        </w:rPr>
      </w:pPr>
      <w:r w:rsidRPr="00AA1722">
        <w:rPr>
          <w:rFonts w:cs="Arial"/>
          <w:b/>
          <w:lang w:val="es-MX"/>
        </w:rPr>
        <w:t>&lt;N&gt; Normal empleados Biblioteca Pública Piloto.</w:t>
      </w:r>
    </w:p>
    <w:p w14:paraId="04B8B926" w14:textId="77777777" w:rsidR="002C6B7D" w:rsidRPr="00AA1722" w:rsidRDefault="002C6B7D" w:rsidP="002C6B7D">
      <w:pPr>
        <w:rPr>
          <w:rFonts w:cs="Arial"/>
          <w:b/>
          <w:lang w:val="es-MX"/>
        </w:rPr>
      </w:pPr>
    </w:p>
    <w:p w14:paraId="04B8B927" w14:textId="77777777" w:rsidR="002C6B7D" w:rsidRPr="00AA1722" w:rsidRDefault="002C6B7D" w:rsidP="002C6B7D">
      <w:pPr>
        <w:rPr>
          <w:rFonts w:cs="Arial"/>
          <w:lang w:val="es-MX"/>
        </w:rPr>
      </w:pPr>
      <w:r w:rsidRPr="00AA1722">
        <w:rPr>
          <w:rFonts w:cs="Arial"/>
          <w:lang w:val="es-MX"/>
        </w:rPr>
        <w:t xml:space="preserve"> </w:t>
      </w:r>
      <w:r w:rsidRPr="00AA1722">
        <w:rPr>
          <w:rFonts w:cs="Arial"/>
          <w:b/>
          <w:lang w:val="es-MX"/>
        </w:rPr>
        <w:t>Clase empleado-</w:t>
      </w:r>
      <w:proofErr w:type="spellStart"/>
      <w:r w:rsidRPr="00AA1722">
        <w:rPr>
          <w:rFonts w:cs="Arial"/>
          <w:b/>
          <w:lang w:val="es-MX"/>
        </w:rPr>
        <w:t>sidef</w:t>
      </w:r>
      <w:proofErr w:type="spellEnd"/>
      <w:r w:rsidRPr="00AA1722">
        <w:rPr>
          <w:rFonts w:cs="Arial"/>
          <w:lang w:val="es-MX"/>
        </w:rPr>
        <w:t xml:space="preserve"> (Sistemas de información de estadísticas fiscales para el sector Público)  &lt;1/2&gt;: &lt;1&gt; empleado de planta &lt;2&gt; Empleado de contrato</w:t>
      </w:r>
    </w:p>
    <w:p w14:paraId="04B8B928" w14:textId="77777777" w:rsidR="002C6B7D" w:rsidRPr="00AA1722" w:rsidRDefault="002C6B7D" w:rsidP="002C6B7D">
      <w:pPr>
        <w:rPr>
          <w:rFonts w:cs="Arial"/>
          <w:lang w:val="es-MX"/>
        </w:rPr>
      </w:pPr>
      <w:r w:rsidRPr="00AA1722">
        <w:rPr>
          <w:rFonts w:cs="Arial"/>
          <w:b/>
          <w:lang w:val="es-MX"/>
        </w:rPr>
        <w:t>Nivel empleado-</w:t>
      </w:r>
      <w:proofErr w:type="spellStart"/>
      <w:r w:rsidRPr="00AA1722">
        <w:rPr>
          <w:rFonts w:cs="Arial"/>
          <w:b/>
          <w:lang w:val="es-MX"/>
        </w:rPr>
        <w:t>sidef</w:t>
      </w:r>
      <w:proofErr w:type="spellEnd"/>
      <w:r w:rsidRPr="00AA1722">
        <w:rPr>
          <w:rFonts w:cs="Arial"/>
          <w:lang w:val="es-MX"/>
        </w:rPr>
        <w:t xml:space="preserve"> &lt;1/2/3/4/5/9/7/8/9/A/B/C&gt;: &lt;1&gt; directivo</w:t>
      </w:r>
    </w:p>
    <w:p w14:paraId="04B8B929" w14:textId="77777777" w:rsidR="002C6B7D" w:rsidRPr="00AA1722" w:rsidRDefault="002C6B7D" w:rsidP="002C6B7D">
      <w:pPr>
        <w:rPr>
          <w:rFonts w:cs="Arial"/>
          <w:lang w:val="es-MX"/>
        </w:rPr>
      </w:pPr>
      <w:r w:rsidRPr="00AA1722">
        <w:rPr>
          <w:rFonts w:cs="Arial"/>
          <w:lang w:val="es-MX"/>
        </w:rPr>
        <w:t>&lt;2&gt; Asesor &lt;3&gt; Ejecutivo &lt;4&gt; Profesional &lt;5&gt; Técnico &lt;6&gt; Admón.</w:t>
      </w:r>
    </w:p>
    <w:p w14:paraId="04B8B92A" w14:textId="77777777" w:rsidR="002C6B7D" w:rsidRPr="00AA1722" w:rsidRDefault="002C6B7D" w:rsidP="002C6B7D">
      <w:pPr>
        <w:rPr>
          <w:rFonts w:cs="Arial"/>
          <w:lang w:val="es-MX"/>
        </w:rPr>
      </w:pPr>
      <w:r w:rsidRPr="00AA1722">
        <w:rPr>
          <w:rFonts w:cs="Arial"/>
          <w:lang w:val="es-MX"/>
        </w:rPr>
        <w:t>&lt;7&gt; operativo &lt;8&gt; Personal militar &lt;9&gt; Asistencial &lt;A&gt; Docente &lt;B&gt; Medico</w:t>
      </w:r>
    </w:p>
    <w:p w14:paraId="04B8B92B" w14:textId="77777777" w:rsidR="002C6B7D" w:rsidRPr="00AA1722" w:rsidRDefault="002C6B7D" w:rsidP="002C6B7D">
      <w:pPr>
        <w:rPr>
          <w:rFonts w:cs="Arial"/>
          <w:lang w:val="es-MX"/>
        </w:rPr>
      </w:pPr>
      <w:r w:rsidRPr="00AA1722">
        <w:rPr>
          <w:rFonts w:cs="Arial"/>
          <w:lang w:val="es-MX"/>
        </w:rPr>
        <w:t>&lt;C&gt; Paramédico &lt;D&gt; Aprendiz del Sena</w:t>
      </w:r>
    </w:p>
    <w:p w14:paraId="04B8B92C" w14:textId="77777777" w:rsidR="002C6B7D" w:rsidRPr="00AA1722" w:rsidRDefault="002C6B7D" w:rsidP="002C6B7D">
      <w:pPr>
        <w:rPr>
          <w:rFonts w:cs="Arial"/>
          <w:lang w:val="es-MX"/>
        </w:rPr>
      </w:pPr>
      <w:r w:rsidRPr="00AA1722">
        <w:rPr>
          <w:rFonts w:cs="Arial"/>
          <w:b/>
          <w:lang w:val="es-MX"/>
        </w:rPr>
        <w:t xml:space="preserve">Tipo de cotizante para el </w:t>
      </w:r>
      <w:proofErr w:type="spellStart"/>
      <w:r w:rsidRPr="00AA1722">
        <w:rPr>
          <w:rFonts w:cs="Arial"/>
          <w:b/>
          <w:lang w:val="es-MX"/>
        </w:rPr>
        <w:t>for</w:t>
      </w:r>
      <w:proofErr w:type="spellEnd"/>
      <w:r w:rsidRPr="00AA1722">
        <w:rPr>
          <w:rFonts w:cs="Arial"/>
          <w:b/>
          <w:lang w:val="es-MX"/>
        </w:rPr>
        <w:t xml:space="preserve"> único:</w:t>
      </w:r>
      <w:r w:rsidRPr="00AA1722">
        <w:rPr>
          <w:rFonts w:cs="Arial"/>
          <w:lang w:val="es-MX"/>
        </w:rPr>
        <w:t xml:space="preserve"> &lt;1&gt; Dependiente, &lt;2&gt; E. Doméstica &lt;3&gt; Independiente &lt;12&gt; A. SENA Etapa lectiva &lt;15&gt; D. con sub. </w:t>
      </w:r>
      <w:proofErr w:type="spellStart"/>
      <w:r w:rsidRPr="00AA1722">
        <w:rPr>
          <w:rFonts w:cs="Arial"/>
          <w:lang w:val="es-MX"/>
        </w:rPr>
        <w:t>ccf</w:t>
      </w:r>
      <w:proofErr w:type="spellEnd"/>
      <w:r w:rsidRPr="00AA1722">
        <w:rPr>
          <w:rFonts w:cs="Arial"/>
          <w:lang w:val="es-MX"/>
        </w:rPr>
        <w:t xml:space="preserve"> &lt;16&gt; </w:t>
      </w:r>
      <w:proofErr w:type="spellStart"/>
      <w:r w:rsidRPr="00AA1722">
        <w:rPr>
          <w:rFonts w:cs="Arial"/>
          <w:lang w:val="es-MX"/>
        </w:rPr>
        <w:t>Ind.agremiado</w:t>
      </w:r>
      <w:proofErr w:type="spellEnd"/>
      <w:r w:rsidRPr="00AA1722">
        <w:rPr>
          <w:rFonts w:cs="Arial"/>
          <w:lang w:val="es-MX"/>
        </w:rPr>
        <w:t xml:space="preserve"> &lt;17&gt; </w:t>
      </w:r>
      <w:proofErr w:type="spellStart"/>
      <w:r w:rsidRPr="00AA1722">
        <w:rPr>
          <w:rFonts w:cs="Arial"/>
          <w:lang w:val="es-MX"/>
        </w:rPr>
        <w:t>Afr</w:t>
      </w:r>
      <w:proofErr w:type="spellEnd"/>
      <w:r w:rsidRPr="00AA1722">
        <w:rPr>
          <w:rFonts w:cs="Arial"/>
          <w:lang w:val="es-MX"/>
        </w:rPr>
        <w:t xml:space="preserve"> pensión  &lt;18&gt; F. sin </w:t>
      </w:r>
      <w:proofErr w:type="spellStart"/>
      <w:r w:rsidRPr="00AA1722">
        <w:rPr>
          <w:rFonts w:cs="Arial"/>
          <w:lang w:val="es-MX"/>
        </w:rPr>
        <w:t>to</w:t>
      </w:r>
      <w:proofErr w:type="spellEnd"/>
      <w:r w:rsidRPr="00AA1722">
        <w:rPr>
          <w:rFonts w:cs="Arial"/>
          <w:lang w:val="es-MX"/>
        </w:rPr>
        <w:t>. &lt;19&gt; A. SENA e. productiva &lt;20&gt; Estudiantes ley 789 &lt;21&gt; Estudiantes D. &lt;22&gt;Profe</w:t>
      </w:r>
    </w:p>
    <w:p w14:paraId="04B8B92D" w14:textId="77777777" w:rsidR="002C6B7D" w:rsidRPr="00AA1722" w:rsidRDefault="002C6B7D" w:rsidP="002C6B7D">
      <w:pPr>
        <w:rPr>
          <w:rFonts w:cs="Arial"/>
          <w:b/>
          <w:lang w:val="es-MX"/>
        </w:rPr>
      </w:pPr>
      <w:r w:rsidRPr="00AA1722">
        <w:rPr>
          <w:rFonts w:cs="Arial"/>
          <w:b/>
          <w:lang w:val="es-MX"/>
        </w:rPr>
        <w:lastRenderedPageBreak/>
        <w:t>&lt;1&gt; Dependiente para todos los funcionarios que ingresan a laborar en la entidad, a excepción de los practicantes que se clasifican en el tipo &lt;19&gt; A. SENA e. productiva.</w:t>
      </w:r>
    </w:p>
    <w:p w14:paraId="04B8B92E" w14:textId="77777777" w:rsidR="002C6B7D" w:rsidRPr="00AA1722" w:rsidRDefault="002C6B7D" w:rsidP="002C6B7D">
      <w:pPr>
        <w:rPr>
          <w:rFonts w:cs="Arial"/>
          <w:lang w:val="es-MX"/>
        </w:rPr>
      </w:pPr>
    </w:p>
    <w:p w14:paraId="04B8B92F" w14:textId="77777777" w:rsidR="002C6B7D" w:rsidRPr="00AA1722" w:rsidRDefault="002C6B7D" w:rsidP="002C6B7D">
      <w:pPr>
        <w:rPr>
          <w:rFonts w:cs="Arial"/>
          <w:lang w:val="es-MX"/>
        </w:rPr>
      </w:pPr>
      <w:r w:rsidRPr="00AA1722">
        <w:rPr>
          <w:rFonts w:cs="Arial"/>
          <w:b/>
          <w:lang w:val="es-MX"/>
        </w:rPr>
        <w:t>Tipo de Identificación</w:t>
      </w:r>
      <w:r w:rsidRPr="00AA1722">
        <w:rPr>
          <w:rFonts w:cs="Arial"/>
          <w:lang w:val="es-MX"/>
        </w:rPr>
        <w:t>: C, cédula</w:t>
      </w:r>
    </w:p>
    <w:p w14:paraId="04B8B930" w14:textId="77777777" w:rsidR="002C6B7D" w:rsidRPr="00AA1722" w:rsidRDefault="002C6B7D" w:rsidP="002C6B7D">
      <w:pPr>
        <w:rPr>
          <w:rFonts w:cs="Arial"/>
          <w:lang w:val="es-MX"/>
        </w:rPr>
      </w:pPr>
      <w:r w:rsidRPr="00AA1722">
        <w:rPr>
          <w:rFonts w:cs="Arial"/>
          <w:b/>
          <w:lang w:val="es-MX"/>
        </w:rPr>
        <w:t>Afiliado a Riesgos Profesionales</w:t>
      </w:r>
      <w:r w:rsidRPr="00AA1722">
        <w:rPr>
          <w:rFonts w:cs="Arial"/>
          <w:lang w:val="es-MX"/>
        </w:rPr>
        <w:t>: S, afiliado a Riesgos</w:t>
      </w:r>
    </w:p>
    <w:p w14:paraId="04B8B931" w14:textId="77777777" w:rsidR="002C6B7D" w:rsidRPr="00AA1722" w:rsidRDefault="002C6B7D" w:rsidP="002C6B7D">
      <w:pPr>
        <w:rPr>
          <w:rFonts w:cs="Arial"/>
          <w:lang w:val="es-MX"/>
        </w:rPr>
      </w:pPr>
      <w:r w:rsidRPr="00AA1722">
        <w:rPr>
          <w:rFonts w:cs="Arial"/>
          <w:b/>
          <w:lang w:val="es-MX"/>
        </w:rPr>
        <w:t>Cotizar Parafiscales</w:t>
      </w:r>
      <w:r w:rsidRPr="00AA1722">
        <w:rPr>
          <w:rFonts w:cs="Arial"/>
          <w:lang w:val="es-MX"/>
        </w:rPr>
        <w:t>: S, cotizar parafiscales a excepción de los practicantes quienes por ley no se les debe cotizar este aporte.</w:t>
      </w:r>
    </w:p>
    <w:p w14:paraId="04B8B932" w14:textId="77777777" w:rsidR="002C6B7D" w:rsidRPr="00AA1722" w:rsidRDefault="002C6B7D" w:rsidP="002C6B7D">
      <w:pPr>
        <w:rPr>
          <w:rFonts w:cs="Arial"/>
          <w:b/>
          <w:lang w:val="es-MX"/>
        </w:rPr>
      </w:pPr>
      <w:r w:rsidRPr="00AA1722">
        <w:rPr>
          <w:rFonts w:cs="Arial"/>
          <w:b/>
          <w:lang w:val="es-MX"/>
        </w:rPr>
        <w:t>VALORES</w:t>
      </w:r>
    </w:p>
    <w:p w14:paraId="04B8B933" w14:textId="77777777" w:rsidR="002C6B7D" w:rsidRPr="00AA1722" w:rsidRDefault="002C6B7D" w:rsidP="002C6B7D">
      <w:pPr>
        <w:rPr>
          <w:rFonts w:cs="Arial"/>
          <w:lang w:val="es-MX"/>
        </w:rPr>
      </w:pPr>
      <w:r w:rsidRPr="00AA1722">
        <w:rPr>
          <w:rFonts w:cs="Arial"/>
          <w:b/>
          <w:lang w:val="es-MX"/>
        </w:rPr>
        <w:t>Sueldo Anterior:</w:t>
      </w:r>
      <w:r w:rsidRPr="00AA1722">
        <w:rPr>
          <w:rFonts w:cs="Arial"/>
          <w:lang w:val="es-MX"/>
        </w:rPr>
        <w:t xml:space="preserve"> En este campo se digita el sueldo anterior del empleado, en caso de que lo haya tenido. </w:t>
      </w:r>
    </w:p>
    <w:p w14:paraId="04B8B934" w14:textId="77777777" w:rsidR="002C6B7D" w:rsidRPr="00AA1722" w:rsidRDefault="002C6B7D" w:rsidP="002C6B7D">
      <w:pPr>
        <w:rPr>
          <w:rFonts w:cs="Arial"/>
          <w:lang w:val="es-MX"/>
        </w:rPr>
      </w:pPr>
      <w:r w:rsidRPr="00AA1722">
        <w:rPr>
          <w:rFonts w:cs="Arial"/>
          <w:b/>
          <w:lang w:val="es-MX"/>
        </w:rPr>
        <w:t>Básico Mensual:</w:t>
      </w:r>
      <w:r w:rsidRPr="00AA1722">
        <w:rPr>
          <w:rFonts w:cs="Arial"/>
          <w:lang w:val="es-MX"/>
        </w:rPr>
        <w:t xml:space="preserve"> En este campo se escribe el sueldo básico mensual del empleado, sin incluir el subsidio de transporte. (Si el empleado se encuentra </w:t>
      </w:r>
      <w:r w:rsidRPr="00AA1722">
        <w:rPr>
          <w:rFonts w:cs="Arial"/>
          <w:b/>
          <w:lang w:val="es-MX"/>
        </w:rPr>
        <w:t>Encargado o en Comisión</w:t>
      </w:r>
      <w:r w:rsidRPr="00AA1722">
        <w:rPr>
          <w:rFonts w:cs="Arial"/>
          <w:lang w:val="es-MX"/>
        </w:rPr>
        <w:t xml:space="preserve"> se ingresa el básico mensual correspondiente a la situación administrativa)</w:t>
      </w:r>
    </w:p>
    <w:p w14:paraId="04B8B935" w14:textId="77777777" w:rsidR="002C6B7D" w:rsidRPr="00AA1722" w:rsidRDefault="002C6B7D" w:rsidP="002C6B7D">
      <w:pPr>
        <w:rPr>
          <w:rFonts w:cs="Arial"/>
          <w:lang w:val="es-MX"/>
        </w:rPr>
      </w:pPr>
      <w:r w:rsidRPr="00AA1722">
        <w:rPr>
          <w:rFonts w:cs="Arial"/>
          <w:b/>
          <w:lang w:val="es-MX"/>
        </w:rPr>
        <w:t>Valor día</w:t>
      </w:r>
      <w:r w:rsidRPr="00AA1722">
        <w:rPr>
          <w:rFonts w:cs="Arial"/>
          <w:lang w:val="es-MX"/>
        </w:rPr>
        <w:t xml:space="preserve">: Cantidad diaria que devenga el empleado. </w:t>
      </w:r>
      <w:r w:rsidR="006D6080" w:rsidRPr="00AA1722">
        <w:rPr>
          <w:rFonts w:cs="Arial"/>
          <w:lang w:val="es-MX"/>
        </w:rPr>
        <w:t>(Salario base/30)</w:t>
      </w:r>
    </w:p>
    <w:p w14:paraId="04B8B936" w14:textId="77777777" w:rsidR="002C6B7D" w:rsidRPr="00AA1722" w:rsidRDefault="002C6B7D" w:rsidP="002C6B7D">
      <w:pPr>
        <w:rPr>
          <w:rFonts w:cs="Arial"/>
          <w:lang w:val="es-MX"/>
        </w:rPr>
      </w:pPr>
      <w:r w:rsidRPr="00AA1722">
        <w:rPr>
          <w:rFonts w:cs="Arial"/>
          <w:b/>
          <w:lang w:val="es-MX"/>
        </w:rPr>
        <w:t>Valor hora</w:t>
      </w:r>
      <w:r w:rsidRPr="00AA1722">
        <w:rPr>
          <w:rFonts w:cs="Arial"/>
          <w:lang w:val="es-MX"/>
        </w:rPr>
        <w:t>: Después de que digite el valor día, y oprima la tecla &lt;</w:t>
      </w:r>
      <w:proofErr w:type="spellStart"/>
      <w:r w:rsidRPr="00AA1722">
        <w:rPr>
          <w:rFonts w:cs="Arial"/>
          <w:lang w:val="es-MX"/>
        </w:rPr>
        <w:t>Enter</w:t>
      </w:r>
      <w:proofErr w:type="spellEnd"/>
      <w:r w:rsidRPr="00AA1722">
        <w:rPr>
          <w:rFonts w:cs="Arial"/>
          <w:lang w:val="es-MX"/>
        </w:rPr>
        <w:t>&gt;, aparece el valor hora. Este valor lo asume el programa dividiendo el valor día por ocho, o extractándolo de la planta de cargo.</w:t>
      </w:r>
    </w:p>
    <w:p w14:paraId="04B8B937" w14:textId="77777777" w:rsidR="002C6B7D" w:rsidRPr="00AA1722" w:rsidRDefault="002C6B7D" w:rsidP="002C6B7D">
      <w:pPr>
        <w:rPr>
          <w:rFonts w:cs="Arial"/>
          <w:lang w:val="es-MX"/>
        </w:rPr>
      </w:pPr>
      <w:r w:rsidRPr="00AA1722">
        <w:rPr>
          <w:rFonts w:cs="Arial"/>
          <w:b/>
          <w:lang w:val="es-MX"/>
        </w:rPr>
        <w:t>Subsidio de Transporte</w:t>
      </w:r>
      <w:r w:rsidRPr="00AA1722">
        <w:rPr>
          <w:rFonts w:cs="Arial"/>
          <w:lang w:val="es-MX"/>
        </w:rPr>
        <w:t>: Valor diario del Subsidio de Transporte del Empleado, se rige por las mismas normas decretadas por el Gobierno Nacional para el sector privado.</w:t>
      </w:r>
    </w:p>
    <w:p w14:paraId="04B8B938" w14:textId="77777777" w:rsidR="002C6B7D" w:rsidRPr="00AA1722" w:rsidRDefault="002C6B7D" w:rsidP="002C6B7D">
      <w:pPr>
        <w:rPr>
          <w:rFonts w:cs="Arial"/>
          <w:lang w:val="es-MX"/>
        </w:rPr>
      </w:pPr>
      <w:r w:rsidRPr="00AA1722">
        <w:rPr>
          <w:rFonts w:cs="Arial"/>
          <w:b/>
          <w:lang w:val="es-MX"/>
        </w:rPr>
        <w:t>Salario Encargo</w:t>
      </w:r>
      <w:r w:rsidRPr="00AA1722">
        <w:rPr>
          <w:rFonts w:cs="Arial"/>
          <w:lang w:val="es-MX"/>
        </w:rPr>
        <w:t>: No se ingresa valor.</w:t>
      </w:r>
    </w:p>
    <w:p w14:paraId="04B8B939" w14:textId="77777777" w:rsidR="002C6B7D" w:rsidRPr="00AA1722" w:rsidRDefault="002C6B7D" w:rsidP="002C6B7D">
      <w:pPr>
        <w:rPr>
          <w:rFonts w:cs="Arial"/>
          <w:lang w:val="es-MX"/>
        </w:rPr>
      </w:pPr>
      <w:proofErr w:type="spellStart"/>
      <w:r w:rsidRPr="00AA1722">
        <w:rPr>
          <w:rFonts w:cs="Arial"/>
          <w:b/>
          <w:lang w:val="es-MX"/>
        </w:rPr>
        <w:t>Ded</w:t>
      </w:r>
      <w:proofErr w:type="spellEnd"/>
      <w:r w:rsidRPr="00AA1722">
        <w:rPr>
          <w:rFonts w:cs="Arial"/>
          <w:b/>
          <w:lang w:val="es-MX"/>
        </w:rPr>
        <w:t>. Intereses/ Salud/ Edu</w:t>
      </w:r>
      <w:r w:rsidRPr="00AA1722">
        <w:rPr>
          <w:rFonts w:cs="Arial"/>
          <w:lang w:val="es-MX"/>
        </w:rPr>
        <w:t xml:space="preserve">: Se digita el valor que se desea deducir por corrección monetaria o por educación y salud. Para el cálculo de la Retención en la fuente recuerde que hay dos modalidades, la primera en la cual se deduce de acuerdo con la tabla que estipula el gobierno, y el segundo método que consiste en una deducción porcentual de acuerdo con lo que se ganaba el semestre inmediatamente anterior. Una persona nueva sólo puede regirse por el método uno, en cambio una persona antigua puede elegir el método. </w:t>
      </w:r>
    </w:p>
    <w:p w14:paraId="04B8B93A" w14:textId="77777777" w:rsidR="002C6B7D" w:rsidRPr="00AA1722" w:rsidRDefault="002C6B7D" w:rsidP="002C6B7D">
      <w:pPr>
        <w:rPr>
          <w:rFonts w:cs="Arial"/>
          <w:lang w:val="es-MX"/>
        </w:rPr>
      </w:pPr>
      <w:proofErr w:type="spellStart"/>
      <w:r w:rsidRPr="00AA1722">
        <w:rPr>
          <w:rFonts w:cs="Arial"/>
          <w:b/>
          <w:lang w:val="es-MX"/>
        </w:rPr>
        <w:t>Ded</w:t>
      </w:r>
      <w:proofErr w:type="spellEnd"/>
      <w:r w:rsidRPr="00AA1722">
        <w:rPr>
          <w:rFonts w:cs="Arial"/>
          <w:b/>
          <w:lang w:val="es-MX"/>
        </w:rPr>
        <w:t>. Pensión Voluntaria:</w:t>
      </w:r>
      <w:r w:rsidRPr="00AA1722">
        <w:rPr>
          <w:rFonts w:cs="Arial"/>
          <w:lang w:val="es-MX"/>
        </w:rPr>
        <w:t xml:space="preserve"> Se digita el valor que se desea deducir por concepto a fondo de pensiones voluntarias. </w:t>
      </w:r>
    </w:p>
    <w:p w14:paraId="04B8B93B" w14:textId="77777777" w:rsidR="006D6080" w:rsidRPr="00AA1722" w:rsidRDefault="006D6080" w:rsidP="002C6B7D">
      <w:pPr>
        <w:rPr>
          <w:rFonts w:cs="Arial"/>
          <w:b/>
          <w:lang w:val="es-MX"/>
        </w:rPr>
      </w:pPr>
    </w:p>
    <w:p w14:paraId="04B8B93C" w14:textId="77777777" w:rsidR="002C6B7D" w:rsidRPr="00AA1722" w:rsidRDefault="002C6B7D" w:rsidP="002C6B7D">
      <w:pPr>
        <w:rPr>
          <w:rFonts w:cs="Arial"/>
          <w:b/>
          <w:lang w:val="es-MX"/>
        </w:rPr>
      </w:pPr>
      <w:r w:rsidRPr="00AA1722">
        <w:rPr>
          <w:rFonts w:cs="Arial"/>
          <w:b/>
          <w:lang w:val="es-MX"/>
        </w:rPr>
        <w:t>OTROS DATOS</w:t>
      </w:r>
    </w:p>
    <w:p w14:paraId="04B8B93D" w14:textId="77777777" w:rsidR="002C6B7D" w:rsidRPr="00AA1722" w:rsidRDefault="002C6B7D" w:rsidP="002C6B7D">
      <w:pPr>
        <w:rPr>
          <w:rFonts w:cs="Arial"/>
          <w:b/>
          <w:lang w:val="es-MX"/>
        </w:rPr>
      </w:pPr>
    </w:p>
    <w:p w14:paraId="04B8B93E" w14:textId="77777777" w:rsidR="002C6B7D" w:rsidRPr="00AA1722" w:rsidRDefault="002C6B7D" w:rsidP="002C6B7D">
      <w:pPr>
        <w:rPr>
          <w:rFonts w:cs="Arial"/>
          <w:b/>
          <w:lang w:val="es-MX"/>
        </w:rPr>
      </w:pPr>
      <w:r w:rsidRPr="00AA1722">
        <w:rPr>
          <w:rFonts w:cs="Arial"/>
          <w:b/>
          <w:noProof/>
          <w:lang w:eastAsia="es-CO"/>
        </w:rPr>
        <w:lastRenderedPageBreak/>
        <w:drawing>
          <wp:inline distT="0" distB="0" distL="0" distR="0" wp14:anchorId="04B8BBFB" wp14:editId="04B8BBFC">
            <wp:extent cx="5610225" cy="3895725"/>
            <wp:effectExtent l="0" t="0" r="9525" b="9525"/>
            <wp:docPr id="2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895725"/>
                    </a:xfrm>
                    <a:prstGeom prst="rect">
                      <a:avLst/>
                    </a:prstGeom>
                    <a:noFill/>
                    <a:ln>
                      <a:noFill/>
                    </a:ln>
                  </pic:spPr>
                </pic:pic>
              </a:graphicData>
            </a:graphic>
          </wp:inline>
        </w:drawing>
      </w:r>
    </w:p>
    <w:p w14:paraId="04B8B93F" w14:textId="77777777" w:rsidR="002C6B7D" w:rsidRPr="00AA1722" w:rsidRDefault="002C6B7D" w:rsidP="002C6B7D">
      <w:pPr>
        <w:rPr>
          <w:rFonts w:cs="Arial"/>
          <w:b/>
          <w:lang w:val="es-MX"/>
        </w:rPr>
      </w:pPr>
    </w:p>
    <w:p w14:paraId="04B8B940" w14:textId="77777777" w:rsidR="002C6B7D" w:rsidRPr="00AA1722" w:rsidRDefault="002C6B7D" w:rsidP="002C6B7D">
      <w:pPr>
        <w:rPr>
          <w:rFonts w:cs="Arial"/>
          <w:b/>
          <w:lang w:val="es-MX"/>
        </w:rPr>
      </w:pPr>
    </w:p>
    <w:p w14:paraId="04B8B941" w14:textId="77777777" w:rsidR="002C6B7D" w:rsidRPr="00AA1722" w:rsidRDefault="002C6B7D" w:rsidP="002C6B7D">
      <w:pPr>
        <w:rPr>
          <w:rFonts w:cs="Arial"/>
          <w:lang w:val="es-MX"/>
        </w:rPr>
      </w:pPr>
      <w:r w:rsidRPr="00AA1722">
        <w:rPr>
          <w:rFonts w:cs="Arial"/>
          <w:b/>
          <w:lang w:val="es-MX"/>
        </w:rPr>
        <w:t>Dirección del empleado</w:t>
      </w:r>
      <w:r w:rsidRPr="00AA1722">
        <w:rPr>
          <w:rFonts w:cs="Arial"/>
          <w:lang w:val="es-MX"/>
        </w:rPr>
        <w:t xml:space="preserve">: Indique la dirección del empleado </w:t>
      </w:r>
    </w:p>
    <w:p w14:paraId="04B8B942" w14:textId="77777777" w:rsidR="002C6B7D" w:rsidRPr="00AA1722" w:rsidRDefault="002C6B7D" w:rsidP="002C6B7D">
      <w:pPr>
        <w:rPr>
          <w:rFonts w:cs="Arial"/>
          <w:lang w:val="es-MX"/>
        </w:rPr>
      </w:pPr>
      <w:r w:rsidRPr="00AA1722">
        <w:rPr>
          <w:rFonts w:cs="Arial"/>
          <w:b/>
          <w:lang w:val="es-MX"/>
        </w:rPr>
        <w:t>Teléfono</w:t>
      </w:r>
      <w:r w:rsidRPr="00AA1722">
        <w:rPr>
          <w:rFonts w:cs="Arial"/>
          <w:lang w:val="es-MX"/>
        </w:rPr>
        <w:t>: Indique el número telefónico de ubicación del empleado.</w:t>
      </w:r>
    </w:p>
    <w:p w14:paraId="04B8B943" w14:textId="77777777" w:rsidR="002C6B7D" w:rsidRPr="00AA1722" w:rsidRDefault="002C6B7D" w:rsidP="002C6B7D">
      <w:pPr>
        <w:rPr>
          <w:rFonts w:cs="Arial"/>
          <w:lang w:val="es-MX"/>
        </w:rPr>
      </w:pPr>
      <w:r w:rsidRPr="00AA1722">
        <w:rPr>
          <w:rFonts w:cs="Arial"/>
          <w:b/>
          <w:lang w:val="es-MX"/>
        </w:rPr>
        <w:t>Ciudad</w:t>
      </w:r>
      <w:r w:rsidRPr="00AA1722">
        <w:rPr>
          <w:rFonts w:cs="Arial"/>
          <w:lang w:val="es-MX"/>
        </w:rPr>
        <w:t>: Indique el nombre de la ciudad donde reside.</w:t>
      </w:r>
    </w:p>
    <w:p w14:paraId="04B8B944" w14:textId="77777777" w:rsidR="002C6B7D" w:rsidRPr="00AA1722" w:rsidRDefault="002C6B7D" w:rsidP="002C6B7D">
      <w:pPr>
        <w:rPr>
          <w:rFonts w:cs="Arial"/>
          <w:lang w:val="es-MX"/>
        </w:rPr>
      </w:pPr>
      <w:r w:rsidRPr="00AA1722">
        <w:rPr>
          <w:rFonts w:cs="Arial"/>
          <w:b/>
          <w:lang w:val="es-MX"/>
        </w:rPr>
        <w:t>Ciudad de Nacimiento</w:t>
      </w:r>
      <w:r w:rsidRPr="00AA1722">
        <w:rPr>
          <w:rFonts w:cs="Arial"/>
          <w:lang w:val="es-MX"/>
        </w:rPr>
        <w:t>: Indique la ciudad de nacimiento del empleado.</w:t>
      </w:r>
    </w:p>
    <w:p w14:paraId="04B8B945" w14:textId="77777777" w:rsidR="002C6B7D" w:rsidRPr="00AA1722" w:rsidRDefault="002C6B7D" w:rsidP="002C6B7D">
      <w:pPr>
        <w:rPr>
          <w:rFonts w:cs="Arial"/>
          <w:lang w:val="es-MX"/>
        </w:rPr>
      </w:pPr>
      <w:r w:rsidRPr="00AA1722">
        <w:rPr>
          <w:rFonts w:cs="Arial"/>
          <w:b/>
          <w:lang w:val="es-MX"/>
        </w:rPr>
        <w:t>Centro de Trabajo</w:t>
      </w:r>
      <w:r w:rsidRPr="00AA1722">
        <w:rPr>
          <w:rFonts w:cs="Arial"/>
          <w:lang w:val="es-MX"/>
        </w:rPr>
        <w:t xml:space="preserve">: 1, Para la cotización de la ARP </w:t>
      </w:r>
    </w:p>
    <w:p w14:paraId="04B8B946" w14:textId="77777777" w:rsidR="002C6B7D" w:rsidRPr="00AA1722" w:rsidRDefault="002C6B7D" w:rsidP="002C6B7D">
      <w:pPr>
        <w:rPr>
          <w:rFonts w:cs="Arial"/>
          <w:lang w:val="es-MX"/>
        </w:rPr>
      </w:pPr>
      <w:r w:rsidRPr="00AA1722">
        <w:rPr>
          <w:rFonts w:cs="Arial"/>
          <w:b/>
          <w:lang w:val="es-MX"/>
        </w:rPr>
        <w:t>Fondo de Cesantías</w:t>
      </w:r>
      <w:r w:rsidRPr="00AA1722">
        <w:rPr>
          <w:rFonts w:cs="Arial"/>
          <w:lang w:val="es-MX"/>
        </w:rPr>
        <w:t xml:space="preserve">: En este campo se debe digitar el nombre del Fondo de Cesantías al que está vinculado el empleado y en el cual se debe consignar las cesantías,  la biblioteca por ser una Entidad Pública está inscrita ante el </w:t>
      </w:r>
      <w:r w:rsidRPr="00AA1722">
        <w:rPr>
          <w:rFonts w:cs="Arial"/>
          <w:b/>
          <w:lang w:val="es-MX"/>
        </w:rPr>
        <w:t>Fondo Nacional del Ahorro</w:t>
      </w:r>
      <w:r w:rsidRPr="00AA1722">
        <w:rPr>
          <w:rFonts w:cs="Arial"/>
          <w:lang w:val="es-MX"/>
        </w:rPr>
        <w:t xml:space="preserve"> al cual tiene afiliado a todos sus empleados.</w:t>
      </w:r>
    </w:p>
    <w:p w14:paraId="04B8B947" w14:textId="77777777" w:rsidR="002C6B7D" w:rsidRPr="00AA1722" w:rsidRDefault="002C6B7D" w:rsidP="002C6B7D">
      <w:pPr>
        <w:rPr>
          <w:rFonts w:cs="Arial"/>
          <w:lang w:val="es-MX"/>
        </w:rPr>
      </w:pPr>
      <w:r w:rsidRPr="00AA1722">
        <w:rPr>
          <w:rFonts w:cs="Arial"/>
          <w:b/>
          <w:lang w:val="es-MX"/>
        </w:rPr>
        <w:t>Banco:</w:t>
      </w:r>
      <w:r w:rsidRPr="00AA1722">
        <w:rPr>
          <w:rFonts w:cs="Arial"/>
          <w:lang w:val="es-MX"/>
        </w:rPr>
        <w:t xml:space="preserve"> Se debe digitar el código del banco o de la corporación en la cual se debe consignar la nómina del empleado. Si desea consultar los códigos de bancos disponibles en el archivo, marque las teclas &lt;Shift&gt; y &lt;F8&gt; de modo simultáneo. Si desea crear un código nuevo marque &lt;F8&gt;.</w:t>
      </w:r>
    </w:p>
    <w:p w14:paraId="04B8B948" w14:textId="77777777" w:rsidR="002C6B7D" w:rsidRPr="00AA1722" w:rsidRDefault="002C6B7D" w:rsidP="002C6B7D">
      <w:pPr>
        <w:rPr>
          <w:rFonts w:cs="Arial"/>
          <w:lang w:val="es-MX"/>
        </w:rPr>
      </w:pPr>
      <w:proofErr w:type="spellStart"/>
      <w:r w:rsidRPr="00AA1722">
        <w:rPr>
          <w:rFonts w:cs="Arial"/>
          <w:b/>
          <w:lang w:val="es-MX"/>
        </w:rPr>
        <w:t>Cta</w:t>
      </w:r>
      <w:proofErr w:type="spellEnd"/>
      <w:r w:rsidRPr="00AA1722">
        <w:rPr>
          <w:rFonts w:cs="Arial"/>
          <w:b/>
          <w:lang w:val="es-MX"/>
        </w:rPr>
        <w:t xml:space="preserve"> Bancaria</w:t>
      </w:r>
      <w:r w:rsidRPr="00AA1722">
        <w:rPr>
          <w:rFonts w:cs="Arial"/>
          <w:lang w:val="es-MX"/>
        </w:rPr>
        <w:t xml:space="preserve">: Se debe colocar el número de la cuenta del banco o de la corporación en la cual se consigna al empleado. </w:t>
      </w:r>
    </w:p>
    <w:p w14:paraId="04B8B949" w14:textId="77777777" w:rsidR="002C6B7D" w:rsidRPr="00AA1722" w:rsidRDefault="002C6B7D" w:rsidP="002C6B7D">
      <w:pPr>
        <w:rPr>
          <w:rFonts w:cs="Arial"/>
          <w:lang w:val="es-MX"/>
        </w:rPr>
      </w:pPr>
      <w:r w:rsidRPr="00AA1722">
        <w:rPr>
          <w:rFonts w:cs="Arial"/>
          <w:b/>
          <w:lang w:val="es-MX"/>
        </w:rPr>
        <w:t>Profesión:</w:t>
      </w:r>
      <w:r w:rsidRPr="00AA1722">
        <w:rPr>
          <w:rFonts w:cs="Arial"/>
          <w:lang w:val="es-MX"/>
        </w:rPr>
        <w:t xml:space="preserve"> Indique la profesión del empleado (Títulos obtenidos académicamente)</w:t>
      </w:r>
    </w:p>
    <w:p w14:paraId="04B8B94A" w14:textId="77777777" w:rsidR="002C6B7D" w:rsidRPr="00AA1722" w:rsidRDefault="002C6B7D" w:rsidP="002C6B7D">
      <w:pPr>
        <w:rPr>
          <w:rFonts w:cs="Arial"/>
          <w:lang w:val="es-MX"/>
        </w:rPr>
      </w:pPr>
      <w:r w:rsidRPr="00AA1722">
        <w:rPr>
          <w:rFonts w:cs="Arial"/>
          <w:b/>
          <w:lang w:val="es-MX"/>
        </w:rPr>
        <w:lastRenderedPageBreak/>
        <w:t>Centro de Costos Pl. Cargos</w:t>
      </w:r>
      <w:r w:rsidRPr="00AA1722">
        <w:rPr>
          <w:rFonts w:cs="Arial"/>
          <w:lang w:val="es-MX"/>
        </w:rPr>
        <w:t>: 01 Biblioteca Pública Piloto de Medellín.</w:t>
      </w:r>
    </w:p>
    <w:p w14:paraId="04B8B94B" w14:textId="77777777" w:rsidR="002C6B7D" w:rsidRPr="00AA1722" w:rsidRDefault="002C6B7D" w:rsidP="002C6B7D">
      <w:pPr>
        <w:rPr>
          <w:rFonts w:cs="Arial"/>
          <w:b/>
          <w:lang w:val="es-MX"/>
        </w:rPr>
      </w:pPr>
    </w:p>
    <w:p w14:paraId="04B8B94C" w14:textId="77777777" w:rsidR="002C6B7D" w:rsidRPr="00AA1722" w:rsidRDefault="002C6B7D" w:rsidP="002C6B7D">
      <w:pPr>
        <w:rPr>
          <w:rFonts w:cs="Arial"/>
          <w:b/>
          <w:lang w:val="es-MX"/>
        </w:rPr>
      </w:pPr>
      <w:r w:rsidRPr="00AA1722">
        <w:rPr>
          <w:rFonts w:cs="Arial"/>
          <w:b/>
          <w:noProof/>
          <w:lang w:eastAsia="es-CO"/>
        </w:rPr>
        <w:drawing>
          <wp:inline distT="0" distB="0" distL="0" distR="0" wp14:anchorId="04B8BBFD" wp14:editId="04B8BBFE">
            <wp:extent cx="5610225" cy="3876675"/>
            <wp:effectExtent l="0" t="0" r="9525" b="9525"/>
            <wp:docPr id="2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876675"/>
                    </a:xfrm>
                    <a:prstGeom prst="rect">
                      <a:avLst/>
                    </a:prstGeom>
                    <a:noFill/>
                    <a:ln>
                      <a:noFill/>
                    </a:ln>
                  </pic:spPr>
                </pic:pic>
              </a:graphicData>
            </a:graphic>
          </wp:inline>
        </w:drawing>
      </w:r>
    </w:p>
    <w:p w14:paraId="04B8B94D" w14:textId="77777777" w:rsidR="002C6B7D" w:rsidRPr="00AA1722" w:rsidRDefault="002C6B7D" w:rsidP="002C6B7D">
      <w:pPr>
        <w:rPr>
          <w:rFonts w:cs="Arial"/>
          <w:b/>
          <w:lang w:val="es-MX"/>
        </w:rPr>
      </w:pPr>
    </w:p>
    <w:p w14:paraId="04B8B94E" w14:textId="77777777" w:rsidR="002C6B7D" w:rsidRPr="00AA1722" w:rsidRDefault="002C6B7D" w:rsidP="002C6B7D">
      <w:pPr>
        <w:rPr>
          <w:rFonts w:cs="Arial"/>
          <w:b/>
          <w:lang w:val="es-MX"/>
        </w:rPr>
      </w:pPr>
      <w:r w:rsidRPr="00AA1722">
        <w:rPr>
          <w:rFonts w:cs="Arial"/>
          <w:lang w:val="es-MX"/>
        </w:rPr>
        <w:t>DATOS DEL CONYUGE</w:t>
      </w:r>
      <w:r w:rsidRPr="00AA1722">
        <w:rPr>
          <w:rFonts w:cs="Arial"/>
          <w:b/>
          <w:lang w:val="es-MX"/>
        </w:rPr>
        <w:t xml:space="preserve"> </w:t>
      </w:r>
    </w:p>
    <w:p w14:paraId="04B8B94F" w14:textId="77777777" w:rsidR="002C6B7D" w:rsidRPr="00AA1722" w:rsidRDefault="002C6B7D" w:rsidP="002C6B7D">
      <w:pPr>
        <w:rPr>
          <w:rFonts w:cs="Arial"/>
          <w:lang w:val="es-MX"/>
        </w:rPr>
      </w:pPr>
      <w:r w:rsidRPr="00AA1722">
        <w:rPr>
          <w:rFonts w:cs="Arial"/>
          <w:b/>
          <w:lang w:val="es-MX"/>
        </w:rPr>
        <w:t>Cónyuge</w:t>
      </w:r>
      <w:r w:rsidRPr="00AA1722">
        <w:rPr>
          <w:rFonts w:cs="Arial"/>
          <w:lang w:val="es-MX"/>
        </w:rPr>
        <w:t xml:space="preserve">: Se digita el nombre del cónyuge del empleado </w:t>
      </w:r>
    </w:p>
    <w:p w14:paraId="04B8B950" w14:textId="77777777" w:rsidR="002C6B7D" w:rsidRPr="00AA1722" w:rsidRDefault="002C6B7D" w:rsidP="002C6B7D">
      <w:pPr>
        <w:rPr>
          <w:rFonts w:cs="Arial"/>
          <w:lang w:val="es-MX"/>
        </w:rPr>
      </w:pPr>
      <w:r w:rsidRPr="00AA1722">
        <w:rPr>
          <w:rFonts w:cs="Arial"/>
          <w:b/>
          <w:lang w:val="es-MX"/>
        </w:rPr>
        <w:t>Cédula</w:t>
      </w:r>
      <w:r w:rsidRPr="00AA1722">
        <w:rPr>
          <w:rFonts w:cs="Arial"/>
          <w:lang w:val="es-MX"/>
        </w:rPr>
        <w:t>: Se digita la cédula del cónyuge.</w:t>
      </w:r>
    </w:p>
    <w:p w14:paraId="04B8B951" w14:textId="77777777" w:rsidR="002C6B7D" w:rsidRPr="00AA1722" w:rsidRDefault="002C6B7D" w:rsidP="002C6B7D">
      <w:pPr>
        <w:rPr>
          <w:rFonts w:cs="Arial"/>
          <w:lang w:val="es-MX"/>
        </w:rPr>
      </w:pPr>
      <w:r w:rsidRPr="00AA1722">
        <w:rPr>
          <w:rFonts w:cs="Arial"/>
          <w:b/>
          <w:lang w:val="es-MX"/>
        </w:rPr>
        <w:t>Dirección</w:t>
      </w:r>
      <w:r w:rsidRPr="00AA1722">
        <w:rPr>
          <w:rFonts w:cs="Arial"/>
          <w:lang w:val="es-MX"/>
        </w:rPr>
        <w:t xml:space="preserve">: Dirección del cónyuge.  </w:t>
      </w:r>
    </w:p>
    <w:p w14:paraId="04B8B952" w14:textId="77777777" w:rsidR="002C6B7D" w:rsidRPr="00AA1722" w:rsidRDefault="002C6B7D" w:rsidP="002C6B7D">
      <w:pPr>
        <w:rPr>
          <w:rFonts w:cs="Arial"/>
          <w:lang w:val="es-MX"/>
        </w:rPr>
      </w:pPr>
      <w:r w:rsidRPr="00AA1722">
        <w:rPr>
          <w:rFonts w:cs="Arial"/>
          <w:b/>
          <w:lang w:val="es-MX"/>
        </w:rPr>
        <w:t>Teléfono</w:t>
      </w:r>
      <w:r w:rsidRPr="00AA1722">
        <w:rPr>
          <w:rFonts w:cs="Arial"/>
          <w:lang w:val="es-MX"/>
        </w:rPr>
        <w:t xml:space="preserve">: Teléfono del cónyuge </w:t>
      </w:r>
    </w:p>
    <w:p w14:paraId="04B8B953" w14:textId="77777777" w:rsidR="002C6B7D" w:rsidRPr="00AA1722" w:rsidRDefault="002C6B7D" w:rsidP="002C6B7D">
      <w:pPr>
        <w:rPr>
          <w:rFonts w:cs="Arial"/>
          <w:lang w:val="es-MX"/>
        </w:rPr>
      </w:pPr>
      <w:r w:rsidRPr="00AA1722">
        <w:rPr>
          <w:rFonts w:cs="Arial"/>
          <w:b/>
          <w:lang w:val="es-MX"/>
        </w:rPr>
        <w:t>Ciudad</w:t>
      </w:r>
      <w:r w:rsidRPr="00AA1722">
        <w:rPr>
          <w:rFonts w:cs="Arial"/>
          <w:lang w:val="es-MX"/>
        </w:rPr>
        <w:t xml:space="preserve">: Se digita la ciudad de residencia del cónyuge.  </w:t>
      </w:r>
    </w:p>
    <w:p w14:paraId="04B8B954" w14:textId="77777777" w:rsidR="002C6B7D" w:rsidRPr="00AA1722" w:rsidRDefault="002C6B7D" w:rsidP="002C6B7D">
      <w:pPr>
        <w:rPr>
          <w:rFonts w:cs="Arial"/>
          <w:lang w:val="es-MX"/>
        </w:rPr>
      </w:pPr>
      <w:r w:rsidRPr="00AA1722">
        <w:rPr>
          <w:rFonts w:cs="Arial"/>
          <w:b/>
          <w:lang w:val="es-MX"/>
        </w:rPr>
        <w:t>Fecha-Nace</w:t>
      </w:r>
      <w:r w:rsidRPr="00AA1722">
        <w:rPr>
          <w:rFonts w:cs="Arial"/>
          <w:lang w:val="es-MX"/>
        </w:rPr>
        <w:t>: Fecha de Nacimiento del cónyuge.</w:t>
      </w:r>
    </w:p>
    <w:p w14:paraId="04B8B955" w14:textId="77777777" w:rsidR="001001B9" w:rsidRPr="00AA1722" w:rsidRDefault="001001B9" w:rsidP="002C6B7D">
      <w:pPr>
        <w:rPr>
          <w:rFonts w:cs="Arial"/>
          <w:b/>
          <w:lang w:val="es-MX"/>
        </w:rPr>
      </w:pPr>
    </w:p>
    <w:p w14:paraId="04B8B956" w14:textId="77777777" w:rsidR="001001B9" w:rsidRPr="00AA1722" w:rsidRDefault="001001B9" w:rsidP="002C6B7D">
      <w:pPr>
        <w:rPr>
          <w:rFonts w:cs="Arial"/>
          <w:b/>
          <w:lang w:val="es-MX"/>
        </w:rPr>
      </w:pPr>
    </w:p>
    <w:p w14:paraId="04B8B957" w14:textId="77777777" w:rsidR="001001B9" w:rsidRPr="00AA1722" w:rsidRDefault="001001B9" w:rsidP="002C6B7D">
      <w:pPr>
        <w:rPr>
          <w:rFonts w:cs="Arial"/>
          <w:b/>
          <w:lang w:val="es-MX"/>
        </w:rPr>
      </w:pPr>
    </w:p>
    <w:p w14:paraId="04B8B958" w14:textId="77777777" w:rsidR="001001B9" w:rsidRPr="00AA1722" w:rsidRDefault="001001B9" w:rsidP="002C6B7D">
      <w:pPr>
        <w:rPr>
          <w:rFonts w:cs="Arial"/>
          <w:b/>
          <w:lang w:val="es-MX"/>
        </w:rPr>
      </w:pPr>
    </w:p>
    <w:p w14:paraId="04B8B959" w14:textId="77777777" w:rsidR="001001B9" w:rsidRPr="00AA1722" w:rsidRDefault="001001B9" w:rsidP="002C6B7D">
      <w:pPr>
        <w:rPr>
          <w:rFonts w:cs="Arial"/>
          <w:b/>
          <w:lang w:val="es-MX"/>
        </w:rPr>
      </w:pPr>
    </w:p>
    <w:p w14:paraId="04B8B95A" w14:textId="77777777" w:rsidR="001001B9" w:rsidRPr="00AA1722" w:rsidRDefault="001001B9" w:rsidP="002C6B7D">
      <w:pPr>
        <w:rPr>
          <w:rFonts w:cs="Arial"/>
          <w:b/>
          <w:lang w:val="es-MX"/>
        </w:rPr>
      </w:pPr>
    </w:p>
    <w:p w14:paraId="04B8B95B" w14:textId="77777777" w:rsidR="001001B9" w:rsidRPr="00AA1722" w:rsidRDefault="001001B9" w:rsidP="002C6B7D">
      <w:pPr>
        <w:rPr>
          <w:rFonts w:cs="Arial"/>
          <w:b/>
          <w:lang w:val="es-MX"/>
        </w:rPr>
      </w:pPr>
    </w:p>
    <w:p w14:paraId="04B8B95C" w14:textId="77777777" w:rsidR="001001B9" w:rsidRPr="00AA1722" w:rsidRDefault="001001B9" w:rsidP="002C6B7D">
      <w:pPr>
        <w:rPr>
          <w:rFonts w:cs="Arial"/>
          <w:b/>
          <w:lang w:val="es-MX"/>
        </w:rPr>
      </w:pPr>
    </w:p>
    <w:p w14:paraId="04B8B95D" w14:textId="77777777" w:rsidR="001001B9" w:rsidRPr="00AA1722" w:rsidRDefault="001001B9" w:rsidP="002C6B7D">
      <w:pPr>
        <w:rPr>
          <w:rFonts w:cs="Arial"/>
          <w:b/>
          <w:lang w:val="es-MX"/>
        </w:rPr>
      </w:pPr>
    </w:p>
    <w:p w14:paraId="04B8B95E" w14:textId="77777777" w:rsidR="001001B9" w:rsidRPr="00AA1722" w:rsidRDefault="001001B9" w:rsidP="002C6B7D">
      <w:pPr>
        <w:rPr>
          <w:rFonts w:cs="Arial"/>
          <w:b/>
          <w:lang w:val="es-MX"/>
        </w:rPr>
      </w:pPr>
    </w:p>
    <w:p w14:paraId="04B8B95F" w14:textId="77777777" w:rsidR="001001B9" w:rsidRPr="00AA1722" w:rsidRDefault="001001B9" w:rsidP="002C6B7D">
      <w:pPr>
        <w:rPr>
          <w:rFonts w:cs="Arial"/>
          <w:b/>
          <w:lang w:val="es-MX"/>
        </w:rPr>
      </w:pPr>
    </w:p>
    <w:p w14:paraId="04B8B960" w14:textId="77777777" w:rsidR="002C6B7D" w:rsidRPr="00AA1722" w:rsidRDefault="002C6B7D" w:rsidP="002C6B7D">
      <w:pPr>
        <w:rPr>
          <w:rFonts w:cs="Arial"/>
          <w:b/>
          <w:lang w:val="es-MX"/>
        </w:rPr>
      </w:pPr>
      <w:r w:rsidRPr="00AA1722">
        <w:rPr>
          <w:rFonts w:cs="Arial"/>
          <w:b/>
          <w:lang w:val="es-MX"/>
        </w:rPr>
        <w:t>FECHAS</w:t>
      </w:r>
    </w:p>
    <w:p w14:paraId="04B8B961" w14:textId="77777777" w:rsidR="002C6B7D" w:rsidRPr="00AA1722" w:rsidRDefault="001001B9" w:rsidP="009F59F6">
      <w:pPr>
        <w:rPr>
          <w:rFonts w:cs="Arial"/>
        </w:rPr>
      </w:pPr>
      <w:r w:rsidRPr="00AA1722">
        <w:rPr>
          <w:rFonts w:cs="Arial"/>
          <w:noProof/>
          <w:lang w:eastAsia="es-CO"/>
        </w:rPr>
        <w:drawing>
          <wp:inline distT="0" distB="0" distL="0" distR="0" wp14:anchorId="04B8BBFF" wp14:editId="04B8BC00">
            <wp:extent cx="5610225" cy="3876675"/>
            <wp:effectExtent l="0" t="0" r="9525" b="9525"/>
            <wp:docPr id="2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876675"/>
                    </a:xfrm>
                    <a:prstGeom prst="rect">
                      <a:avLst/>
                    </a:prstGeom>
                    <a:noFill/>
                    <a:ln>
                      <a:noFill/>
                    </a:ln>
                  </pic:spPr>
                </pic:pic>
              </a:graphicData>
            </a:graphic>
          </wp:inline>
        </w:drawing>
      </w:r>
    </w:p>
    <w:p w14:paraId="04B8B962" w14:textId="77777777" w:rsidR="002C6B7D" w:rsidRPr="00AA1722" w:rsidRDefault="002C6B7D" w:rsidP="009F59F6">
      <w:pPr>
        <w:rPr>
          <w:rFonts w:cs="Arial"/>
        </w:rPr>
      </w:pPr>
    </w:p>
    <w:p w14:paraId="04B8B963" w14:textId="77777777" w:rsidR="001001B9" w:rsidRPr="00AA1722" w:rsidRDefault="001001B9" w:rsidP="001001B9">
      <w:pPr>
        <w:rPr>
          <w:rFonts w:cs="Arial"/>
          <w:lang w:val="es-MX"/>
        </w:rPr>
      </w:pPr>
      <w:r w:rsidRPr="00AA1722">
        <w:rPr>
          <w:rFonts w:cs="Arial"/>
          <w:lang w:val="es-MX"/>
        </w:rPr>
        <w:t xml:space="preserve">Este campo constituye una pantalla extendida que contiene todas las fechas importantes con respecto al trabajador y a su vinculación laboral.  El formato de estas fechas es </w:t>
      </w:r>
      <w:proofErr w:type="spellStart"/>
      <w:r w:rsidRPr="00AA1722">
        <w:rPr>
          <w:rFonts w:cs="Arial"/>
          <w:lang w:val="es-MX"/>
        </w:rPr>
        <w:t>dd</w:t>
      </w:r>
      <w:proofErr w:type="spellEnd"/>
      <w:r w:rsidRPr="00AA1722">
        <w:rPr>
          <w:rFonts w:cs="Arial"/>
          <w:lang w:val="es-MX"/>
        </w:rPr>
        <w:t>/mm/</w:t>
      </w:r>
      <w:proofErr w:type="spellStart"/>
      <w:r w:rsidRPr="00AA1722">
        <w:rPr>
          <w:rFonts w:cs="Arial"/>
          <w:lang w:val="es-MX"/>
        </w:rPr>
        <w:t>aaaaa</w:t>
      </w:r>
      <w:proofErr w:type="spellEnd"/>
    </w:p>
    <w:p w14:paraId="04B8B964" w14:textId="77777777" w:rsidR="001001B9" w:rsidRPr="00AA1722" w:rsidRDefault="001001B9" w:rsidP="001001B9">
      <w:pPr>
        <w:rPr>
          <w:rFonts w:cs="Arial"/>
          <w:lang w:val="es-MX"/>
        </w:rPr>
      </w:pPr>
      <w:r w:rsidRPr="00AA1722">
        <w:rPr>
          <w:rFonts w:cs="Arial"/>
          <w:lang w:val="es-MX"/>
        </w:rPr>
        <w:t>Los campos son los siguientes:</w:t>
      </w:r>
    </w:p>
    <w:p w14:paraId="04B8B965" w14:textId="77777777" w:rsidR="001001B9" w:rsidRPr="00AA1722" w:rsidRDefault="001001B9" w:rsidP="001001B9">
      <w:pPr>
        <w:rPr>
          <w:rFonts w:cs="Arial"/>
          <w:lang w:val="es-MX"/>
        </w:rPr>
      </w:pPr>
      <w:r w:rsidRPr="00AA1722">
        <w:rPr>
          <w:rFonts w:cs="Arial"/>
          <w:b/>
          <w:lang w:val="es-MX"/>
        </w:rPr>
        <w:t>Nacimiento:</w:t>
      </w:r>
      <w:r w:rsidRPr="00AA1722">
        <w:rPr>
          <w:rFonts w:cs="Arial"/>
          <w:lang w:val="es-MX"/>
        </w:rPr>
        <w:t xml:space="preserve"> Fecha de nacimiento del empleado </w:t>
      </w:r>
    </w:p>
    <w:p w14:paraId="04B8B966" w14:textId="77777777" w:rsidR="001001B9" w:rsidRPr="00AA1722" w:rsidRDefault="001001B9" w:rsidP="001001B9">
      <w:pPr>
        <w:rPr>
          <w:rFonts w:cs="Arial"/>
          <w:lang w:val="es-MX"/>
        </w:rPr>
      </w:pPr>
      <w:r w:rsidRPr="00AA1722">
        <w:rPr>
          <w:rFonts w:cs="Arial"/>
          <w:b/>
          <w:lang w:val="es-MX"/>
        </w:rPr>
        <w:t>Ingreso:</w:t>
      </w:r>
      <w:r w:rsidRPr="00AA1722">
        <w:rPr>
          <w:rFonts w:cs="Arial"/>
          <w:lang w:val="es-MX"/>
        </w:rPr>
        <w:t xml:space="preserve"> Fecha de ingreso a la empresa</w:t>
      </w:r>
    </w:p>
    <w:p w14:paraId="04B8B967" w14:textId="77777777" w:rsidR="001001B9" w:rsidRPr="00AA1722" w:rsidRDefault="001001B9" w:rsidP="001001B9">
      <w:pPr>
        <w:rPr>
          <w:rFonts w:cs="Arial"/>
          <w:lang w:val="es-MX"/>
        </w:rPr>
      </w:pPr>
      <w:r w:rsidRPr="00AA1722">
        <w:rPr>
          <w:rFonts w:cs="Arial"/>
          <w:b/>
          <w:lang w:val="es-MX"/>
        </w:rPr>
        <w:t>Inicio:</w:t>
      </w:r>
      <w:r w:rsidRPr="00AA1722">
        <w:rPr>
          <w:rFonts w:cs="Arial"/>
          <w:lang w:val="es-MX"/>
        </w:rPr>
        <w:t xml:space="preserve"> Fecha de inicio del último contrato</w:t>
      </w:r>
    </w:p>
    <w:p w14:paraId="04B8B968" w14:textId="77777777" w:rsidR="001001B9" w:rsidRPr="00AA1722" w:rsidRDefault="001001B9" w:rsidP="001001B9">
      <w:pPr>
        <w:rPr>
          <w:rFonts w:cs="Arial"/>
          <w:lang w:val="es-MX"/>
        </w:rPr>
      </w:pPr>
      <w:r w:rsidRPr="00AA1722">
        <w:rPr>
          <w:rFonts w:cs="Arial"/>
          <w:b/>
          <w:lang w:val="es-MX"/>
        </w:rPr>
        <w:t>Vence:</w:t>
      </w:r>
      <w:r w:rsidRPr="00AA1722">
        <w:rPr>
          <w:rFonts w:cs="Arial"/>
          <w:lang w:val="es-MX"/>
        </w:rPr>
        <w:t xml:space="preserve"> Fecha de vencimiento del contrato actual.</w:t>
      </w:r>
    </w:p>
    <w:p w14:paraId="04B8B969" w14:textId="77777777" w:rsidR="001001B9" w:rsidRPr="00AA1722" w:rsidRDefault="001001B9" w:rsidP="001001B9">
      <w:pPr>
        <w:rPr>
          <w:rFonts w:cs="Arial"/>
          <w:lang w:val="es-MX"/>
        </w:rPr>
      </w:pPr>
      <w:r w:rsidRPr="00AA1722">
        <w:rPr>
          <w:rFonts w:cs="Arial"/>
          <w:b/>
          <w:lang w:val="es-MX"/>
        </w:rPr>
        <w:t>Vacaciones:</w:t>
      </w:r>
      <w:r w:rsidRPr="00AA1722">
        <w:rPr>
          <w:rFonts w:cs="Arial"/>
          <w:lang w:val="es-MX"/>
        </w:rPr>
        <w:t xml:space="preserve"> Fecha de las últimas vacaciones tomadas por el empleado.</w:t>
      </w:r>
    </w:p>
    <w:p w14:paraId="04B8B96A" w14:textId="77777777" w:rsidR="001001B9" w:rsidRPr="00AA1722" w:rsidRDefault="001001B9" w:rsidP="001001B9">
      <w:pPr>
        <w:rPr>
          <w:rFonts w:cs="Arial"/>
          <w:lang w:val="es-MX"/>
        </w:rPr>
      </w:pPr>
      <w:r w:rsidRPr="00AA1722">
        <w:rPr>
          <w:rFonts w:cs="Arial"/>
          <w:b/>
          <w:lang w:val="es-MX"/>
        </w:rPr>
        <w:t>Prima:</w:t>
      </w:r>
      <w:r w:rsidRPr="00AA1722">
        <w:rPr>
          <w:rFonts w:cs="Arial"/>
          <w:lang w:val="es-MX"/>
        </w:rPr>
        <w:t xml:space="preserve"> Fecha del último pago de la prima.</w:t>
      </w:r>
    </w:p>
    <w:p w14:paraId="04B8B96B" w14:textId="77777777" w:rsidR="001001B9" w:rsidRPr="00AA1722" w:rsidRDefault="001001B9" w:rsidP="001001B9">
      <w:pPr>
        <w:rPr>
          <w:rFonts w:cs="Arial"/>
          <w:lang w:val="es-MX"/>
        </w:rPr>
      </w:pPr>
      <w:r w:rsidRPr="00AA1722">
        <w:rPr>
          <w:rFonts w:cs="Arial"/>
          <w:b/>
          <w:lang w:val="es-MX"/>
        </w:rPr>
        <w:t>Cesantías:</w:t>
      </w:r>
      <w:r w:rsidRPr="00AA1722">
        <w:rPr>
          <w:rFonts w:cs="Arial"/>
          <w:lang w:val="es-MX"/>
        </w:rPr>
        <w:t xml:space="preserve"> Fecha de la última liquidación de cesantías. Con base en esta fecha se liquidan los días de cesantías a los que el empleado tiene derecho.</w:t>
      </w:r>
    </w:p>
    <w:p w14:paraId="04B8B96C" w14:textId="77777777" w:rsidR="001001B9" w:rsidRPr="00AA1722" w:rsidRDefault="001001B9" w:rsidP="001001B9">
      <w:pPr>
        <w:rPr>
          <w:rFonts w:cs="Arial"/>
          <w:lang w:val="es-MX"/>
        </w:rPr>
      </w:pPr>
      <w:proofErr w:type="spellStart"/>
      <w:r w:rsidRPr="00AA1722">
        <w:rPr>
          <w:rFonts w:cs="Arial"/>
          <w:b/>
          <w:lang w:val="es-MX"/>
        </w:rPr>
        <w:t>Int</w:t>
      </w:r>
      <w:proofErr w:type="spellEnd"/>
      <w:r w:rsidRPr="00AA1722">
        <w:rPr>
          <w:rFonts w:cs="Arial"/>
          <w:b/>
          <w:lang w:val="es-MX"/>
        </w:rPr>
        <w:t>. Cesantías:</w:t>
      </w:r>
      <w:r w:rsidRPr="00AA1722">
        <w:rPr>
          <w:rFonts w:cs="Arial"/>
          <w:lang w:val="es-MX"/>
        </w:rPr>
        <w:t xml:space="preserve"> Fecha de la última liquidación de intereses de cesantías. Normalmente se liquidan los intereses en la misma fecha que las cesantías.</w:t>
      </w:r>
    </w:p>
    <w:p w14:paraId="04B8B96D" w14:textId="77777777" w:rsidR="001001B9" w:rsidRPr="00AA1722" w:rsidRDefault="001001B9" w:rsidP="001001B9">
      <w:pPr>
        <w:rPr>
          <w:rFonts w:cs="Arial"/>
          <w:lang w:val="es-MX"/>
        </w:rPr>
      </w:pPr>
      <w:r w:rsidRPr="00AA1722">
        <w:rPr>
          <w:rFonts w:cs="Arial"/>
          <w:b/>
          <w:lang w:val="es-MX"/>
        </w:rPr>
        <w:lastRenderedPageBreak/>
        <w:t>Despido:</w:t>
      </w:r>
      <w:r w:rsidRPr="00AA1722">
        <w:rPr>
          <w:rFonts w:cs="Arial"/>
          <w:lang w:val="es-MX"/>
        </w:rPr>
        <w:t xml:space="preserve"> Fecha de despido del empleado. Se usa cuando el empleado es despedido, y la importancia de este campo radica en su utilidad para el archivo histórico de la empresa y para la autoliquidación.</w:t>
      </w:r>
    </w:p>
    <w:p w14:paraId="04B8B96E" w14:textId="77777777" w:rsidR="001001B9" w:rsidRPr="00AA1722" w:rsidRDefault="001001B9" w:rsidP="001001B9">
      <w:pPr>
        <w:rPr>
          <w:rFonts w:cs="Arial"/>
          <w:lang w:val="es-MX"/>
        </w:rPr>
      </w:pPr>
      <w:proofErr w:type="spellStart"/>
      <w:r w:rsidRPr="00AA1722">
        <w:rPr>
          <w:rFonts w:cs="Arial"/>
          <w:b/>
          <w:lang w:val="es-MX"/>
        </w:rPr>
        <w:t>Ult</w:t>
      </w:r>
      <w:proofErr w:type="spellEnd"/>
      <w:r w:rsidRPr="00AA1722">
        <w:rPr>
          <w:rFonts w:cs="Arial"/>
          <w:b/>
          <w:lang w:val="es-MX"/>
        </w:rPr>
        <w:t>.</w:t>
      </w:r>
      <w:r w:rsidRPr="00AA1722">
        <w:rPr>
          <w:rFonts w:cs="Arial"/>
          <w:lang w:val="es-MX"/>
        </w:rPr>
        <w:t xml:space="preserve"> Pago: Fecha del último pago de nómina. Esta fecha se genera automáticamente cuando se asienta la nómina.</w:t>
      </w:r>
    </w:p>
    <w:p w14:paraId="04B8B96F" w14:textId="77777777" w:rsidR="001001B9" w:rsidRPr="00AA1722" w:rsidRDefault="001001B9" w:rsidP="001001B9">
      <w:pPr>
        <w:rPr>
          <w:rFonts w:cs="Arial"/>
          <w:lang w:val="es-MX"/>
        </w:rPr>
      </w:pPr>
      <w:r w:rsidRPr="00AA1722">
        <w:rPr>
          <w:rFonts w:cs="Arial"/>
          <w:b/>
          <w:lang w:val="es-MX"/>
        </w:rPr>
        <w:t>U.-Descanso</w:t>
      </w:r>
      <w:r w:rsidRPr="00AA1722">
        <w:rPr>
          <w:rFonts w:cs="Arial"/>
          <w:lang w:val="es-MX"/>
        </w:rPr>
        <w:t>: Fecha del último descanso. Se utiliza en empresas que manejan personal de vigilancia, para controlar la asignación de turnos.</w:t>
      </w:r>
    </w:p>
    <w:p w14:paraId="04B8B970" w14:textId="77777777" w:rsidR="001001B9" w:rsidRPr="00AA1722" w:rsidRDefault="001001B9" w:rsidP="001001B9">
      <w:pPr>
        <w:rPr>
          <w:rFonts w:cs="Arial"/>
          <w:lang w:val="es-MX"/>
        </w:rPr>
      </w:pPr>
      <w:proofErr w:type="spellStart"/>
      <w:r w:rsidRPr="00AA1722">
        <w:rPr>
          <w:rFonts w:cs="Arial"/>
          <w:b/>
          <w:lang w:val="es-MX"/>
        </w:rPr>
        <w:t>Ult</w:t>
      </w:r>
      <w:proofErr w:type="spellEnd"/>
      <w:r w:rsidRPr="00AA1722">
        <w:rPr>
          <w:rFonts w:cs="Arial"/>
          <w:b/>
          <w:lang w:val="es-MX"/>
        </w:rPr>
        <w:t>.-Aumento</w:t>
      </w:r>
      <w:r w:rsidRPr="00AA1722">
        <w:rPr>
          <w:rFonts w:cs="Arial"/>
          <w:lang w:val="es-MX"/>
        </w:rPr>
        <w:t xml:space="preserve">: Fecha del último aumento. Se utiliza como dato de interés histórico. </w:t>
      </w:r>
    </w:p>
    <w:p w14:paraId="04B8B971" w14:textId="77777777" w:rsidR="001001B9" w:rsidRPr="00AA1722" w:rsidRDefault="001001B9" w:rsidP="001001B9">
      <w:pPr>
        <w:rPr>
          <w:rFonts w:cs="Arial"/>
          <w:lang w:val="es-MX"/>
        </w:rPr>
      </w:pPr>
      <w:r w:rsidRPr="00AA1722">
        <w:rPr>
          <w:rFonts w:cs="Arial"/>
          <w:b/>
          <w:lang w:val="es-MX"/>
        </w:rPr>
        <w:t>Reingreso</w:t>
      </w:r>
      <w:r w:rsidRPr="00AA1722">
        <w:rPr>
          <w:rFonts w:cs="Arial"/>
          <w:lang w:val="es-MX"/>
        </w:rPr>
        <w:t>: Fecha de reingreso del empleado. Se utiliza cuando el empleado se ha retirado de la empresa, y regresa nuevamente.</w:t>
      </w:r>
    </w:p>
    <w:p w14:paraId="04B8B972" w14:textId="77777777" w:rsidR="001001B9" w:rsidRPr="00AA1722" w:rsidRDefault="001001B9" w:rsidP="001001B9">
      <w:pPr>
        <w:rPr>
          <w:rFonts w:cs="Arial"/>
          <w:lang w:val="es-MX"/>
        </w:rPr>
      </w:pPr>
      <w:r w:rsidRPr="00AA1722">
        <w:rPr>
          <w:rFonts w:cs="Arial"/>
          <w:b/>
          <w:lang w:val="es-MX"/>
        </w:rPr>
        <w:t>Retiro:</w:t>
      </w:r>
      <w:r w:rsidRPr="00AA1722">
        <w:rPr>
          <w:rFonts w:cs="Arial"/>
          <w:lang w:val="es-MX"/>
        </w:rPr>
        <w:t xml:space="preserve"> Fecha de retiro del empleado.  Este campo se usa cuando el empleado se retira de la empresa antes de que se venza el contrato.</w:t>
      </w:r>
    </w:p>
    <w:p w14:paraId="04B8B973" w14:textId="77777777" w:rsidR="001001B9" w:rsidRPr="00AA1722" w:rsidRDefault="001001B9" w:rsidP="001001B9">
      <w:pPr>
        <w:rPr>
          <w:rFonts w:cs="Arial"/>
          <w:lang w:val="es-MX"/>
        </w:rPr>
      </w:pPr>
      <w:r w:rsidRPr="00AA1722">
        <w:rPr>
          <w:rFonts w:cs="Arial"/>
          <w:b/>
          <w:lang w:val="es-MX"/>
        </w:rPr>
        <w:t>Ing.-E.P.S:</w:t>
      </w:r>
      <w:r w:rsidRPr="00AA1722">
        <w:rPr>
          <w:rFonts w:cs="Arial"/>
          <w:lang w:val="es-MX"/>
        </w:rPr>
        <w:t xml:space="preserve"> Fecha de ingreso a la EPS. Formato DDMMAAAA.</w:t>
      </w:r>
    </w:p>
    <w:p w14:paraId="04B8B974" w14:textId="77777777" w:rsidR="001001B9" w:rsidRPr="00AA1722" w:rsidRDefault="001001B9" w:rsidP="001001B9">
      <w:pPr>
        <w:rPr>
          <w:rFonts w:cs="Arial"/>
          <w:lang w:val="es-MX"/>
        </w:rPr>
      </w:pPr>
      <w:r w:rsidRPr="00AA1722">
        <w:rPr>
          <w:rFonts w:cs="Arial"/>
          <w:b/>
          <w:lang w:val="es-MX"/>
        </w:rPr>
        <w:t>Ing. I.V.M :</w:t>
      </w:r>
      <w:r w:rsidRPr="00AA1722">
        <w:rPr>
          <w:rFonts w:cs="Arial"/>
          <w:lang w:val="es-MX"/>
        </w:rPr>
        <w:t xml:space="preserve"> Fecha de Ingreso a Pensión por Invalidez, Vejez y Muerte.</w:t>
      </w:r>
    </w:p>
    <w:p w14:paraId="04B8B975" w14:textId="77777777" w:rsidR="001001B9" w:rsidRPr="00AA1722" w:rsidRDefault="001001B9" w:rsidP="001001B9">
      <w:pPr>
        <w:rPr>
          <w:rFonts w:cs="Arial"/>
          <w:lang w:val="es-MX"/>
        </w:rPr>
      </w:pPr>
      <w:r w:rsidRPr="00AA1722">
        <w:rPr>
          <w:rFonts w:cs="Arial"/>
          <w:b/>
          <w:lang w:val="es-MX"/>
        </w:rPr>
        <w:t>Ven-Carnet:</w:t>
      </w:r>
      <w:r w:rsidRPr="00AA1722">
        <w:rPr>
          <w:rFonts w:cs="Arial"/>
          <w:lang w:val="es-MX"/>
        </w:rPr>
        <w:t xml:space="preserve"> Fecha de vencimiento del carnet. Se usa cuando la empresa tiene la costumbre de carnetizar a sus empleados.</w:t>
      </w:r>
    </w:p>
    <w:p w14:paraId="04B8B976" w14:textId="77777777" w:rsidR="001001B9" w:rsidRPr="00AA1722" w:rsidRDefault="001001B9" w:rsidP="001001B9">
      <w:pPr>
        <w:rPr>
          <w:rFonts w:cs="Arial"/>
          <w:lang w:val="es-MX"/>
        </w:rPr>
      </w:pPr>
      <w:r w:rsidRPr="00AA1722">
        <w:rPr>
          <w:rFonts w:cs="Arial"/>
          <w:b/>
          <w:lang w:val="es-MX"/>
        </w:rPr>
        <w:t>Nacimiento Cónyuge</w:t>
      </w:r>
      <w:r w:rsidRPr="00AA1722">
        <w:rPr>
          <w:rFonts w:cs="Arial"/>
          <w:lang w:val="es-MX"/>
        </w:rPr>
        <w:t>: Fecha de Nacimiento del Cónyuge.</w:t>
      </w:r>
    </w:p>
    <w:p w14:paraId="04B8B977" w14:textId="77777777" w:rsidR="001001B9" w:rsidRPr="00AA1722" w:rsidRDefault="001001B9" w:rsidP="001001B9">
      <w:pPr>
        <w:rPr>
          <w:rFonts w:cs="Arial"/>
          <w:lang w:val="es-MX"/>
        </w:rPr>
      </w:pPr>
      <w:r w:rsidRPr="00AA1722">
        <w:rPr>
          <w:rFonts w:cs="Arial"/>
          <w:b/>
          <w:lang w:val="es-MX"/>
        </w:rPr>
        <w:t>Defunción</w:t>
      </w:r>
      <w:r w:rsidRPr="00AA1722">
        <w:rPr>
          <w:rFonts w:cs="Arial"/>
          <w:lang w:val="es-MX"/>
        </w:rPr>
        <w:t>: fecha de Defunción del Empleado.</w:t>
      </w:r>
    </w:p>
    <w:p w14:paraId="04B8B978" w14:textId="77777777" w:rsidR="001001B9" w:rsidRPr="00AA1722" w:rsidRDefault="001001B9" w:rsidP="001001B9">
      <w:pPr>
        <w:rPr>
          <w:rFonts w:cs="Arial"/>
          <w:lang w:val="es-MX"/>
        </w:rPr>
      </w:pPr>
      <w:r w:rsidRPr="00AA1722">
        <w:rPr>
          <w:rFonts w:cs="Arial"/>
          <w:b/>
          <w:lang w:val="es-MX"/>
        </w:rPr>
        <w:t>U-Dotación</w:t>
      </w:r>
      <w:r w:rsidRPr="00AA1722">
        <w:rPr>
          <w:rFonts w:cs="Arial"/>
          <w:lang w:val="es-MX"/>
        </w:rPr>
        <w:t>: Fecha de la última dotación del empleado.</w:t>
      </w:r>
    </w:p>
    <w:p w14:paraId="04B8B979" w14:textId="77777777" w:rsidR="001001B9" w:rsidRPr="00AA1722" w:rsidRDefault="001001B9" w:rsidP="001001B9">
      <w:pPr>
        <w:rPr>
          <w:rFonts w:cs="Arial"/>
          <w:lang w:val="es-MX"/>
        </w:rPr>
      </w:pPr>
      <w:r w:rsidRPr="00AA1722">
        <w:rPr>
          <w:rFonts w:cs="Arial"/>
          <w:b/>
          <w:lang w:val="es-MX"/>
        </w:rPr>
        <w:t xml:space="preserve">V. Nivel </w:t>
      </w:r>
      <w:proofErr w:type="spellStart"/>
      <w:r w:rsidRPr="00AA1722">
        <w:rPr>
          <w:rFonts w:cs="Arial"/>
          <w:b/>
          <w:lang w:val="es-MX"/>
        </w:rPr>
        <w:t>Seg</w:t>
      </w:r>
      <w:proofErr w:type="spellEnd"/>
      <w:r w:rsidRPr="00AA1722">
        <w:rPr>
          <w:rFonts w:cs="Arial"/>
          <w:lang w:val="es-MX"/>
        </w:rPr>
        <w:t>: Indique la fecha de vencimiento del nivel de seguridad.</w:t>
      </w:r>
    </w:p>
    <w:p w14:paraId="04B8B97A" w14:textId="77777777" w:rsidR="001001B9" w:rsidRPr="00AA1722" w:rsidRDefault="001001B9" w:rsidP="001001B9">
      <w:pPr>
        <w:rPr>
          <w:rFonts w:cs="Arial"/>
          <w:lang w:val="es-MX"/>
        </w:rPr>
      </w:pPr>
      <w:r w:rsidRPr="00AA1722">
        <w:rPr>
          <w:rFonts w:cs="Arial"/>
          <w:b/>
          <w:lang w:val="es-MX"/>
        </w:rPr>
        <w:t>Reingreso</w:t>
      </w:r>
      <w:r w:rsidRPr="00AA1722">
        <w:rPr>
          <w:rFonts w:cs="Arial"/>
          <w:lang w:val="es-MX"/>
        </w:rPr>
        <w:t>: Este campo es informativo, se utiliza para colocar la fecha anterior al reingreso.</w:t>
      </w:r>
    </w:p>
    <w:p w14:paraId="04B8B97B" w14:textId="77777777" w:rsidR="001001B9" w:rsidRPr="00AA1722" w:rsidRDefault="001001B9" w:rsidP="001001B9">
      <w:pPr>
        <w:rPr>
          <w:rFonts w:cs="Arial"/>
          <w:b/>
          <w:lang w:val="es-MX"/>
        </w:rPr>
      </w:pPr>
    </w:p>
    <w:p w14:paraId="04B8B97C" w14:textId="77777777" w:rsidR="001001B9" w:rsidRPr="00AA1722" w:rsidRDefault="001001B9" w:rsidP="001001B9">
      <w:pPr>
        <w:rPr>
          <w:rFonts w:cs="Arial"/>
          <w:b/>
          <w:lang w:val="es-MX"/>
        </w:rPr>
      </w:pPr>
      <w:r w:rsidRPr="00AA1722">
        <w:rPr>
          <w:rFonts w:cs="Arial"/>
          <w:b/>
          <w:lang w:val="es-MX"/>
        </w:rPr>
        <w:t>CONCEPTOS BÁSICOS:</w:t>
      </w:r>
    </w:p>
    <w:p w14:paraId="04B8B97D" w14:textId="77777777" w:rsidR="002C6B7D" w:rsidRPr="00AA1722" w:rsidRDefault="001001B9" w:rsidP="009F59F6">
      <w:pPr>
        <w:rPr>
          <w:rFonts w:cs="Arial"/>
        </w:rPr>
      </w:pPr>
      <w:r w:rsidRPr="00AA1722">
        <w:rPr>
          <w:rFonts w:cs="Arial"/>
          <w:noProof/>
          <w:lang w:eastAsia="es-CO"/>
        </w:rPr>
        <w:drawing>
          <wp:inline distT="0" distB="0" distL="0" distR="0" wp14:anchorId="04B8BC01" wp14:editId="04B8BC02">
            <wp:extent cx="5610225" cy="2933700"/>
            <wp:effectExtent l="0" t="0" r="9525" b="0"/>
            <wp:docPr id="2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933700"/>
                    </a:xfrm>
                    <a:prstGeom prst="rect">
                      <a:avLst/>
                    </a:prstGeom>
                    <a:noFill/>
                    <a:ln>
                      <a:noFill/>
                    </a:ln>
                  </pic:spPr>
                </pic:pic>
              </a:graphicData>
            </a:graphic>
          </wp:inline>
        </w:drawing>
      </w:r>
    </w:p>
    <w:p w14:paraId="04B8B97E" w14:textId="77777777" w:rsidR="002C6B7D" w:rsidRPr="00AA1722" w:rsidRDefault="002C6B7D" w:rsidP="009F59F6">
      <w:pPr>
        <w:rPr>
          <w:rFonts w:cs="Arial"/>
        </w:rPr>
      </w:pPr>
    </w:p>
    <w:p w14:paraId="04B8B97F" w14:textId="77777777" w:rsidR="002C6B7D" w:rsidRPr="00AA1722" w:rsidRDefault="002C6B7D" w:rsidP="009F59F6">
      <w:pPr>
        <w:rPr>
          <w:rFonts w:cs="Arial"/>
        </w:rPr>
      </w:pPr>
    </w:p>
    <w:p w14:paraId="04B8B980" w14:textId="77777777" w:rsidR="003D5D10" w:rsidRPr="00AA1722" w:rsidRDefault="003D5D10" w:rsidP="003D5D10">
      <w:pPr>
        <w:rPr>
          <w:rFonts w:cs="Arial"/>
          <w:lang w:val="es-MX"/>
        </w:rPr>
      </w:pPr>
      <w:r w:rsidRPr="00AA1722">
        <w:rPr>
          <w:rFonts w:cs="Arial"/>
          <w:lang w:val="es-MX"/>
        </w:rPr>
        <w:t>Va a partir de uno, hasta la cantidad de conceptos que se manejen para el empleado.</w:t>
      </w:r>
    </w:p>
    <w:p w14:paraId="04B8B981" w14:textId="77777777" w:rsidR="003D5D10" w:rsidRPr="00AA1722" w:rsidRDefault="003D5D10" w:rsidP="003D5D10">
      <w:pPr>
        <w:spacing w:line="360" w:lineRule="auto"/>
        <w:rPr>
          <w:rFonts w:cs="Arial"/>
          <w:lang w:val="es-MX"/>
        </w:rPr>
      </w:pPr>
      <w:r w:rsidRPr="00AA1722">
        <w:rPr>
          <w:rFonts w:cs="Arial"/>
          <w:b/>
          <w:lang w:val="es-MX"/>
        </w:rPr>
        <w:t>Concepto</w:t>
      </w:r>
      <w:r w:rsidRPr="00AA1722">
        <w:rPr>
          <w:rFonts w:cs="Arial"/>
          <w:lang w:val="es-MX"/>
        </w:rPr>
        <w:t>: Se definen los conceptos de pagos y deducciones fijos para cada empleado como lo son:</w:t>
      </w:r>
    </w:p>
    <w:p w14:paraId="04B8B982" w14:textId="77777777" w:rsidR="003D5D10" w:rsidRPr="00AA1722" w:rsidRDefault="003D5D10" w:rsidP="003D5D10">
      <w:pPr>
        <w:spacing w:line="360" w:lineRule="auto"/>
        <w:rPr>
          <w:rFonts w:cs="Arial"/>
          <w:lang w:val="es-MX"/>
        </w:rPr>
      </w:pPr>
      <w:r w:rsidRPr="00AA1722">
        <w:rPr>
          <w:rFonts w:cs="Arial"/>
          <w:lang w:val="es-MX"/>
        </w:rPr>
        <w:t xml:space="preserve"> </w:t>
      </w:r>
      <w:r w:rsidRPr="00AA1722">
        <w:rPr>
          <w:rFonts w:cs="Arial"/>
          <w:b/>
          <w:lang w:val="es-MX"/>
        </w:rPr>
        <w:t>Concepto de Salud</w:t>
      </w:r>
      <w:r w:rsidRPr="00AA1722">
        <w:rPr>
          <w:rFonts w:cs="Arial"/>
          <w:lang w:val="es-MX"/>
        </w:rPr>
        <w:t xml:space="preserve">: EPS a la cual está afiliado el empleado. </w:t>
      </w:r>
      <w:proofErr w:type="spellStart"/>
      <w:r w:rsidRPr="00AA1722">
        <w:rPr>
          <w:rFonts w:cs="Arial"/>
          <w:lang w:val="es-MX"/>
        </w:rPr>
        <w:t>Ej</w:t>
      </w:r>
      <w:proofErr w:type="spellEnd"/>
      <w:r w:rsidRPr="00AA1722">
        <w:rPr>
          <w:rFonts w:cs="Arial"/>
          <w:lang w:val="es-MX"/>
        </w:rPr>
        <w:t xml:space="preserve"> 428 EPS </w:t>
      </w:r>
      <w:proofErr w:type="spellStart"/>
      <w:r w:rsidRPr="00AA1722">
        <w:rPr>
          <w:rFonts w:cs="Arial"/>
          <w:lang w:val="es-MX"/>
        </w:rPr>
        <w:t>Susalud</w:t>
      </w:r>
      <w:proofErr w:type="spellEnd"/>
    </w:p>
    <w:p w14:paraId="04B8B983" w14:textId="77777777" w:rsidR="003D5D10" w:rsidRPr="00AA1722" w:rsidRDefault="003D5D10" w:rsidP="003D5D10">
      <w:pPr>
        <w:spacing w:line="360" w:lineRule="auto"/>
        <w:rPr>
          <w:rFonts w:cs="Arial"/>
          <w:lang w:val="es-MX"/>
        </w:rPr>
      </w:pPr>
      <w:r w:rsidRPr="00AA1722">
        <w:rPr>
          <w:rFonts w:cs="Arial"/>
          <w:lang w:val="es-MX"/>
        </w:rPr>
        <w:t xml:space="preserve"> </w:t>
      </w:r>
      <w:r w:rsidRPr="00AA1722">
        <w:rPr>
          <w:rFonts w:cs="Arial"/>
          <w:b/>
          <w:lang w:val="es-MX"/>
        </w:rPr>
        <w:t>Concepto Pensión</w:t>
      </w:r>
      <w:r w:rsidRPr="00AA1722">
        <w:rPr>
          <w:rFonts w:cs="Arial"/>
          <w:lang w:val="es-MX"/>
        </w:rPr>
        <w:t>: AFP a la cual está afiliado el empleado Ej. 402 Colpensiones</w:t>
      </w:r>
    </w:p>
    <w:p w14:paraId="04B8B984" w14:textId="77777777" w:rsidR="003D5D10" w:rsidRPr="00AA1722" w:rsidRDefault="003D5D10" w:rsidP="003D5D10">
      <w:pPr>
        <w:spacing w:line="360" w:lineRule="auto"/>
        <w:rPr>
          <w:rFonts w:cs="Arial"/>
          <w:lang w:val="es-MX"/>
        </w:rPr>
      </w:pPr>
      <w:r w:rsidRPr="00AA1722">
        <w:rPr>
          <w:rFonts w:cs="Arial"/>
          <w:b/>
          <w:lang w:val="es-MX"/>
        </w:rPr>
        <w:t>Concepto Caja</w:t>
      </w:r>
      <w:r w:rsidRPr="00AA1722">
        <w:rPr>
          <w:rFonts w:cs="Arial"/>
          <w:lang w:val="es-MX"/>
        </w:rPr>
        <w:t xml:space="preserve">: Caja de compensación Familiar a la cual está afiliada la Biblioteca como entidad empleadora Comfama, en este campo sólo aplica el concepto COMF. </w:t>
      </w:r>
    </w:p>
    <w:p w14:paraId="04B8B985" w14:textId="77777777" w:rsidR="003D5D10" w:rsidRPr="00AA1722" w:rsidRDefault="003D5D10" w:rsidP="003D5D10">
      <w:pPr>
        <w:spacing w:line="360" w:lineRule="auto"/>
        <w:rPr>
          <w:rFonts w:cs="Arial"/>
          <w:lang w:val="es-MX"/>
        </w:rPr>
      </w:pPr>
      <w:r w:rsidRPr="00AA1722">
        <w:rPr>
          <w:rFonts w:cs="Arial"/>
          <w:lang w:val="es-MX"/>
        </w:rPr>
        <w:t xml:space="preserve">Para consultar los que están definidos utilizamos &lt;Shift&gt;&lt;F8&gt;, y para crear un nuevo concepto se utiliza &lt;F8&gt;. </w:t>
      </w:r>
    </w:p>
    <w:p w14:paraId="04B8B986" w14:textId="77777777" w:rsidR="003D5D10" w:rsidRPr="00AA1722" w:rsidRDefault="003D5D10" w:rsidP="003D5D10">
      <w:pPr>
        <w:spacing w:line="360" w:lineRule="auto"/>
        <w:rPr>
          <w:rFonts w:cs="Arial"/>
          <w:lang w:val="es-MX"/>
        </w:rPr>
      </w:pPr>
      <w:r w:rsidRPr="00AA1722">
        <w:rPr>
          <w:rFonts w:cs="Arial"/>
          <w:lang w:val="es-MX"/>
        </w:rPr>
        <w:t>En la parte inferior ubicados en cada línea se debe especificar cada uno de los conceptos de devengado fijos para el empleado.</w:t>
      </w:r>
    </w:p>
    <w:p w14:paraId="04B8B987" w14:textId="77777777" w:rsidR="003D5D10" w:rsidRPr="00AA1722" w:rsidRDefault="003D5D10" w:rsidP="003D5D10">
      <w:pPr>
        <w:spacing w:line="360" w:lineRule="auto"/>
        <w:rPr>
          <w:rFonts w:cs="Arial"/>
          <w:lang w:val="es-MX"/>
        </w:rPr>
      </w:pPr>
      <w:r w:rsidRPr="00AA1722">
        <w:rPr>
          <w:rFonts w:cs="Arial"/>
          <w:lang w:val="es-MX"/>
        </w:rPr>
        <w:t>Cantidad: Si en la creación de conceptos se define que maneja cantidades, debe indicársele el número de horas diarias. Si el concepto se maneja en días se debe indicar el número de días. Es recomendable especificar si el concepto es en horas para el básico o si es en días.</w:t>
      </w:r>
    </w:p>
    <w:p w14:paraId="04B8B988" w14:textId="77777777" w:rsidR="003D5D10" w:rsidRPr="00AA1722" w:rsidRDefault="003D5D10" w:rsidP="003D5D10">
      <w:pPr>
        <w:spacing w:line="360" w:lineRule="auto"/>
        <w:rPr>
          <w:rFonts w:cs="Arial"/>
          <w:lang w:val="es-MX"/>
        </w:rPr>
      </w:pPr>
      <w:r w:rsidRPr="00AA1722">
        <w:rPr>
          <w:rFonts w:cs="Arial"/>
          <w:lang w:val="es-MX"/>
        </w:rPr>
        <w:t>Vr Unitario: Valor del concepto. En caso de conceptos que se causen en horas, el programa puede asumir el valor automáticamente.</w:t>
      </w:r>
    </w:p>
    <w:p w14:paraId="04B8B989" w14:textId="77777777" w:rsidR="003D5D10" w:rsidRPr="00AA1722" w:rsidRDefault="003D5D10" w:rsidP="003D5D10">
      <w:pPr>
        <w:rPr>
          <w:rFonts w:cs="Arial"/>
          <w:b/>
          <w:lang w:val="es-MX"/>
        </w:rPr>
      </w:pPr>
      <w:r w:rsidRPr="00AA1722">
        <w:rPr>
          <w:rFonts w:cs="Arial"/>
          <w:b/>
          <w:lang w:val="es-MX"/>
        </w:rPr>
        <w:t xml:space="preserve">PORCENTAJES DE INTERFACES </w:t>
      </w:r>
    </w:p>
    <w:p w14:paraId="04B8B98A" w14:textId="77777777" w:rsidR="003D5D10" w:rsidRPr="00AA1722" w:rsidRDefault="003D5D10" w:rsidP="003D5D10">
      <w:pPr>
        <w:rPr>
          <w:rFonts w:cs="Arial"/>
          <w:b/>
          <w:lang w:val="es-MX"/>
        </w:rPr>
      </w:pPr>
      <w:r w:rsidRPr="00AA1722">
        <w:rPr>
          <w:rFonts w:cs="Arial"/>
          <w:b/>
          <w:noProof/>
          <w:lang w:eastAsia="es-CO"/>
        </w:rPr>
        <w:lastRenderedPageBreak/>
        <w:drawing>
          <wp:inline distT="0" distB="0" distL="0" distR="0" wp14:anchorId="04B8BC03" wp14:editId="04B8BC04">
            <wp:extent cx="5610225" cy="2600325"/>
            <wp:effectExtent l="0" t="0" r="9525" b="9525"/>
            <wp:docPr id="29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600325"/>
                    </a:xfrm>
                    <a:prstGeom prst="rect">
                      <a:avLst/>
                    </a:prstGeom>
                    <a:noFill/>
                    <a:ln>
                      <a:noFill/>
                    </a:ln>
                  </pic:spPr>
                </pic:pic>
              </a:graphicData>
            </a:graphic>
          </wp:inline>
        </w:drawing>
      </w:r>
    </w:p>
    <w:p w14:paraId="04B8B98B" w14:textId="77777777" w:rsidR="003D5D10" w:rsidRPr="00AA1722" w:rsidRDefault="003D5D10" w:rsidP="003D5D10">
      <w:pPr>
        <w:rPr>
          <w:rFonts w:cs="Arial"/>
          <w:lang w:val="es-MX"/>
        </w:rPr>
      </w:pPr>
      <w:r w:rsidRPr="00AA1722">
        <w:rPr>
          <w:rFonts w:cs="Arial"/>
          <w:lang w:val="es-MX"/>
        </w:rPr>
        <w:t>Estos números de interfaces están predeterminados para los procesos a realizar y son:</w:t>
      </w:r>
    </w:p>
    <w:p w14:paraId="04B8B98C" w14:textId="77777777" w:rsidR="003D5D10" w:rsidRPr="00AA1722" w:rsidRDefault="003D5D10" w:rsidP="003D5D10">
      <w:pPr>
        <w:rPr>
          <w:rFonts w:cs="Arial"/>
          <w:lang w:val="en-US"/>
        </w:rPr>
      </w:pPr>
      <w:proofErr w:type="spellStart"/>
      <w:r w:rsidRPr="00AA1722">
        <w:rPr>
          <w:rFonts w:cs="Arial"/>
          <w:b/>
          <w:lang w:val="en-US"/>
        </w:rPr>
        <w:t>Interf</w:t>
      </w:r>
      <w:proofErr w:type="spellEnd"/>
      <w:r w:rsidRPr="00AA1722">
        <w:rPr>
          <w:rFonts w:cs="Arial"/>
          <w:b/>
          <w:lang w:val="en-US"/>
        </w:rPr>
        <w:t xml:space="preserve">. </w:t>
      </w:r>
      <w:proofErr w:type="spellStart"/>
      <w:r w:rsidRPr="00AA1722">
        <w:rPr>
          <w:rFonts w:cs="Arial"/>
          <w:b/>
          <w:lang w:val="en-US"/>
        </w:rPr>
        <w:t>Contable</w:t>
      </w:r>
      <w:proofErr w:type="spellEnd"/>
      <w:r w:rsidRPr="00AA1722">
        <w:rPr>
          <w:rFonts w:cs="Arial"/>
          <w:lang w:val="en-US"/>
        </w:rPr>
        <w:t>: 01</w:t>
      </w:r>
      <w:r w:rsidRPr="00AA1722">
        <w:rPr>
          <w:rFonts w:cs="Arial"/>
          <w:lang w:val="en-US"/>
        </w:rPr>
        <w:tab/>
      </w:r>
      <w:r w:rsidRPr="00AA1722">
        <w:rPr>
          <w:rFonts w:cs="Arial"/>
          <w:lang w:val="en-US"/>
        </w:rPr>
        <w:tab/>
      </w:r>
      <w:r w:rsidRPr="00AA1722">
        <w:rPr>
          <w:rFonts w:cs="Arial"/>
          <w:lang w:val="en-US"/>
        </w:rPr>
        <w:tab/>
      </w:r>
      <w:r w:rsidRPr="00AA1722">
        <w:rPr>
          <w:rFonts w:cs="Arial"/>
          <w:lang w:val="en-US"/>
        </w:rPr>
        <w:tab/>
      </w:r>
      <w:proofErr w:type="spellStart"/>
      <w:r w:rsidRPr="00AA1722">
        <w:rPr>
          <w:rFonts w:cs="Arial"/>
          <w:b/>
          <w:lang w:val="en-US"/>
        </w:rPr>
        <w:t>Interf</w:t>
      </w:r>
      <w:proofErr w:type="spellEnd"/>
      <w:r w:rsidRPr="00AA1722">
        <w:rPr>
          <w:rFonts w:cs="Arial"/>
          <w:b/>
          <w:lang w:val="en-US"/>
        </w:rPr>
        <w:t xml:space="preserve">. </w:t>
      </w:r>
      <w:proofErr w:type="spellStart"/>
      <w:r w:rsidRPr="00AA1722">
        <w:rPr>
          <w:rFonts w:cs="Arial"/>
          <w:b/>
          <w:lang w:val="en-US"/>
        </w:rPr>
        <w:t>S.Social</w:t>
      </w:r>
      <w:proofErr w:type="spellEnd"/>
      <w:r w:rsidRPr="00AA1722">
        <w:rPr>
          <w:rFonts w:cs="Arial"/>
          <w:lang w:val="en-US"/>
        </w:rPr>
        <w:t>: 06</w:t>
      </w:r>
    </w:p>
    <w:p w14:paraId="04B8B98D" w14:textId="77777777" w:rsidR="003D5D10" w:rsidRPr="00AA1722" w:rsidRDefault="003D5D10" w:rsidP="003D5D10">
      <w:pPr>
        <w:rPr>
          <w:rFonts w:cs="Arial"/>
        </w:rPr>
      </w:pPr>
      <w:proofErr w:type="spellStart"/>
      <w:r w:rsidRPr="00AA1722">
        <w:rPr>
          <w:rFonts w:cs="Arial"/>
          <w:b/>
          <w:lang w:val="en-US"/>
        </w:rPr>
        <w:t>Interf</w:t>
      </w:r>
      <w:proofErr w:type="spellEnd"/>
      <w:r w:rsidRPr="00AA1722">
        <w:rPr>
          <w:rFonts w:cs="Arial"/>
          <w:b/>
          <w:lang w:val="en-US"/>
        </w:rPr>
        <w:t xml:space="preserve">. </w:t>
      </w:r>
      <w:proofErr w:type="spellStart"/>
      <w:r w:rsidRPr="00AA1722">
        <w:rPr>
          <w:rFonts w:cs="Arial"/>
          <w:b/>
          <w:lang w:val="en-US"/>
        </w:rPr>
        <w:t>Paraf</w:t>
      </w:r>
      <w:proofErr w:type="spellEnd"/>
      <w:r w:rsidRPr="00AA1722">
        <w:rPr>
          <w:rFonts w:cs="Arial"/>
          <w:lang w:val="en-US"/>
        </w:rPr>
        <w:t>:     04</w:t>
      </w:r>
      <w:r w:rsidRPr="00AA1722">
        <w:rPr>
          <w:rFonts w:cs="Arial"/>
          <w:lang w:val="en-US"/>
        </w:rPr>
        <w:tab/>
      </w:r>
      <w:r w:rsidRPr="00AA1722">
        <w:rPr>
          <w:rFonts w:cs="Arial"/>
          <w:lang w:val="en-US"/>
        </w:rPr>
        <w:tab/>
      </w:r>
      <w:r w:rsidRPr="00AA1722">
        <w:rPr>
          <w:rFonts w:cs="Arial"/>
          <w:lang w:val="en-US"/>
        </w:rPr>
        <w:tab/>
      </w:r>
      <w:r w:rsidRPr="00AA1722">
        <w:rPr>
          <w:rFonts w:cs="Arial"/>
          <w:lang w:val="en-US"/>
        </w:rPr>
        <w:tab/>
      </w:r>
      <w:r w:rsidRPr="00AA1722">
        <w:rPr>
          <w:rFonts w:cs="Arial"/>
          <w:b/>
          <w:lang w:val="en-US"/>
        </w:rPr>
        <w:t xml:space="preserve">          </w:t>
      </w:r>
      <w:proofErr w:type="spellStart"/>
      <w:r w:rsidRPr="00AA1722">
        <w:rPr>
          <w:rFonts w:cs="Arial"/>
          <w:b/>
          <w:lang w:val="en-US"/>
        </w:rPr>
        <w:t>Interf</w:t>
      </w:r>
      <w:proofErr w:type="spellEnd"/>
      <w:r w:rsidRPr="00AA1722">
        <w:rPr>
          <w:rFonts w:cs="Arial"/>
          <w:b/>
          <w:lang w:val="en-US"/>
        </w:rPr>
        <w:t xml:space="preserve">. </w:t>
      </w:r>
      <w:proofErr w:type="spellStart"/>
      <w:r w:rsidRPr="00AA1722">
        <w:rPr>
          <w:rFonts w:cs="Arial"/>
          <w:b/>
        </w:rPr>
        <w:t>Prov</w:t>
      </w:r>
      <w:proofErr w:type="spellEnd"/>
      <w:r w:rsidRPr="00AA1722">
        <w:rPr>
          <w:rFonts w:cs="Arial"/>
        </w:rPr>
        <w:t>:      05</w:t>
      </w:r>
    </w:p>
    <w:p w14:paraId="04B8B98E" w14:textId="77777777" w:rsidR="003D5D10" w:rsidRPr="00AA1722" w:rsidRDefault="003D5D10" w:rsidP="003D5D10">
      <w:pPr>
        <w:rPr>
          <w:rFonts w:cs="Arial"/>
        </w:rPr>
      </w:pPr>
      <w:proofErr w:type="spellStart"/>
      <w:r w:rsidRPr="00AA1722">
        <w:rPr>
          <w:rFonts w:cs="Arial"/>
          <w:b/>
        </w:rPr>
        <w:t>Interf</w:t>
      </w:r>
      <w:proofErr w:type="spellEnd"/>
      <w:r w:rsidRPr="00AA1722">
        <w:rPr>
          <w:rFonts w:cs="Arial"/>
          <w:b/>
        </w:rPr>
        <w:t xml:space="preserve"> .</w:t>
      </w:r>
      <w:proofErr w:type="spellStart"/>
      <w:r w:rsidRPr="00AA1722">
        <w:rPr>
          <w:rFonts w:cs="Arial"/>
          <w:b/>
        </w:rPr>
        <w:t>Presup</w:t>
      </w:r>
      <w:proofErr w:type="spellEnd"/>
      <w:r w:rsidRPr="00AA1722">
        <w:rPr>
          <w:rFonts w:cs="Arial"/>
        </w:rPr>
        <w:t>:  02</w:t>
      </w:r>
    </w:p>
    <w:p w14:paraId="04B8B98F" w14:textId="77777777" w:rsidR="003570BD" w:rsidRPr="00AA1722" w:rsidRDefault="003570BD" w:rsidP="003D5D10">
      <w:pPr>
        <w:rPr>
          <w:rFonts w:cs="Arial"/>
          <w:b/>
          <w:lang w:val="es-MX"/>
        </w:rPr>
      </w:pPr>
    </w:p>
    <w:p w14:paraId="04B8B990" w14:textId="77777777" w:rsidR="003D5D10" w:rsidRPr="00AA1722" w:rsidRDefault="003D5D10" w:rsidP="003D5D10">
      <w:pPr>
        <w:rPr>
          <w:rFonts w:cs="Arial"/>
          <w:b/>
          <w:lang w:val="es-MX"/>
        </w:rPr>
      </w:pPr>
      <w:r w:rsidRPr="00AA1722">
        <w:rPr>
          <w:rFonts w:cs="Arial"/>
          <w:b/>
          <w:lang w:val="es-MX"/>
        </w:rPr>
        <w:t>Datos Adicionales</w:t>
      </w:r>
    </w:p>
    <w:p w14:paraId="04B8B991" w14:textId="77777777" w:rsidR="003D5D10" w:rsidRPr="00AA1722" w:rsidRDefault="003D5D10" w:rsidP="003D5D10">
      <w:pPr>
        <w:rPr>
          <w:rFonts w:cs="Arial"/>
          <w:lang w:val="es-MX"/>
        </w:rPr>
      </w:pPr>
      <w:r w:rsidRPr="00AA1722">
        <w:rPr>
          <w:rFonts w:cs="Arial"/>
          <w:lang w:val="es-MX"/>
        </w:rPr>
        <w:t xml:space="preserve">Celular: Número del teléfono celular del empleado. </w:t>
      </w:r>
    </w:p>
    <w:p w14:paraId="04B8B992" w14:textId="77777777" w:rsidR="003D5D10" w:rsidRPr="00AA1722" w:rsidRDefault="003D5D10" w:rsidP="003D5D10">
      <w:pPr>
        <w:rPr>
          <w:rFonts w:cs="Arial"/>
          <w:lang w:val="es-MX"/>
        </w:rPr>
      </w:pPr>
      <w:r w:rsidRPr="00AA1722">
        <w:rPr>
          <w:rFonts w:cs="Arial"/>
          <w:lang w:val="es-MX"/>
        </w:rPr>
        <w:t>Beeper: Número del beeper del empleado</w:t>
      </w:r>
    </w:p>
    <w:p w14:paraId="04B8B993" w14:textId="77777777" w:rsidR="003D5D10" w:rsidRPr="00AA1722" w:rsidRDefault="003D5D10" w:rsidP="003D5D10">
      <w:pPr>
        <w:rPr>
          <w:rFonts w:cs="Arial"/>
          <w:lang w:val="es-MX"/>
        </w:rPr>
      </w:pPr>
      <w:r w:rsidRPr="00AA1722">
        <w:rPr>
          <w:rFonts w:cs="Arial"/>
          <w:lang w:val="es-MX"/>
        </w:rPr>
        <w:t>Extensión: Número de la extensión telefónica del empleado</w:t>
      </w:r>
    </w:p>
    <w:p w14:paraId="04B8B994" w14:textId="77777777" w:rsidR="003D5D10" w:rsidRPr="00AA1722" w:rsidRDefault="003D5D10" w:rsidP="003D5D10">
      <w:pPr>
        <w:rPr>
          <w:rFonts w:cs="Arial"/>
          <w:lang w:val="es-MX"/>
        </w:rPr>
      </w:pPr>
      <w:r w:rsidRPr="00AA1722">
        <w:rPr>
          <w:rFonts w:cs="Arial"/>
          <w:lang w:val="es-MX"/>
        </w:rPr>
        <w:t xml:space="preserve">Correo Electrónico: Dirección de Email del empleado. </w:t>
      </w:r>
    </w:p>
    <w:p w14:paraId="04B8B995" w14:textId="77777777" w:rsidR="003D5D10" w:rsidRPr="00AA1722" w:rsidRDefault="003D5D10" w:rsidP="003D5D10">
      <w:pPr>
        <w:rPr>
          <w:rFonts w:cs="Arial"/>
          <w:lang w:val="es-MX"/>
        </w:rPr>
      </w:pPr>
      <w:r w:rsidRPr="00AA1722">
        <w:rPr>
          <w:rFonts w:cs="Arial"/>
          <w:lang w:val="es-MX"/>
        </w:rPr>
        <w:t>Vehículo: Especifique si el empleado posee vehículo o no</w:t>
      </w:r>
    </w:p>
    <w:p w14:paraId="04B8B996" w14:textId="77777777" w:rsidR="003D5D10" w:rsidRPr="00AA1722" w:rsidRDefault="003D5D10" w:rsidP="003D5D10">
      <w:pPr>
        <w:rPr>
          <w:rFonts w:cs="Arial"/>
          <w:lang w:val="es-MX"/>
        </w:rPr>
      </w:pPr>
      <w:r w:rsidRPr="00AA1722">
        <w:rPr>
          <w:rFonts w:cs="Arial"/>
          <w:lang w:val="es-MX"/>
        </w:rPr>
        <w:t xml:space="preserve">Modelo: Modelo de vehículo que posee el empleado. </w:t>
      </w:r>
    </w:p>
    <w:p w14:paraId="04B8B997" w14:textId="77777777" w:rsidR="003D5D10" w:rsidRPr="00AA1722" w:rsidRDefault="003D5D10" w:rsidP="003D5D10">
      <w:pPr>
        <w:rPr>
          <w:rFonts w:cs="Arial"/>
          <w:lang w:val="es-MX"/>
        </w:rPr>
      </w:pPr>
      <w:r w:rsidRPr="00AA1722">
        <w:rPr>
          <w:rFonts w:cs="Arial"/>
          <w:lang w:val="es-MX"/>
        </w:rPr>
        <w:t>Placa: Placa del vehículo que posee el empleado</w:t>
      </w:r>
    </w:p>
    <w:p w14:paraId="04B8B998" w14:textId="77777777" w:rsidR="003D5D10" w:rsidRPr="00AA1722" w:rsidRDefault="003D5D10" w:rsidP="003D5D10">
      <w:pPr>
        <w:rPr>
          <w:rFonts w:cs="Arial"/>
          <w:lang w:val="es-MX"/>
        </w:rPr>
      </w:pPr>
      <w:r w:rsidRPr="00AA1722">
        <w:rPr>
          <w:rFonts w:cs="Arial"/>
          <w:lang w:val="es-MX"/>
        </w:rPr>
        <w:t xml:space="preserve">Acuerdo: Nombre del acuerdo cooperativo al que pertenece el empleado. </w:t>
      </w:r>
    </w:p>
    <w:p w14:paraId="04B8B999" w14:textId="77777777" w:rsidR="003D5D10" w:rsidRPr="00AA1722" w:rsidRDefault="003D5D10" w:rsidP="003D5D10">
      <w:pPr>
        <w:rPr>
          <w:rFonts w:cs="Arial"/>
          <w:lang w:val="es-MX"/>
        </w:rPr>
      </w:pPr>
      <w:r w:rsidRPr="00AA1722">
        <w:rPr>
          <w:rFonts w:cs="Arial"/>
          <w:lang w:val="es-MX"/>
        </w:rPr>
        <w:t>Registro: Número de registro del empleado</w:t>
      </w:r>
    </w:p>
    <w:p w14:paraId="04B8B99A" w14:textId="77777777" w:rsidR="003D5D10" w:rsidRPr="00AA1722" w:rsidRDefault="003D5D10" w:rsidP="003D5D10">
      <w:pPr>
        <w:rPr>
          <w:rFonts w:cs="Arial"/>
          <w:lang w:val="es-MX"/>
        </w:rPr>
      </w:pPr>
      <w:r w:rsidRPr="00AA1722">
        <w:rPr>
          <w:rFonts w:cs="Arial"/>
          <w:lang w:val="es-MX"/>
        </w:rPr>
        <w:t xml:space="preserve">Libreta Nro.: Se digita el distrito Militar en el cual fue expedida la libreta,  y el número de la libreta,  que normalmente coincide con el número de la cédula de ciudadanía. </w:t>
      </w:r>
    </w:p>
    <w:p w14:paraId="04B8B99B" w14:textId="77777777" w:rsidR="003D5D10" w:rsidRPr="00AA1722" w:rsidRDefault="003D5D10" w:rsidP="003D5D10">
      <w:pPr>
        <w:rPr>
          <w:rFonts w:cs="Arial"/>
          <w:lang w:val="es-MX"/>
        </w:rPr>
      </w:pPr>
      <w:r w:rsidRPr="00AA1722">
        <w:rPr>
          <w:rFonts w:cs="Arial"/>
          <w:lang w:val="es-MX"/>
        </w:rPr>
        <w:t>Patrono: En este campo se digita el nombre del patrono anterior del empleado, o de la agencia empleadora responsable, en el caso de que el trabajador haya sido contratado por medio de  empresas de trabajo temporal.</w:t>
      </w:r>
    </w:p>
    <w:p w14:paraId="04B8B99C" w14:textId="77777777" w:rsidR="003D5D10" w:rsidRPr="00AA1722" w:rsidRDefault="003D5D10" w:rsidP="003D5D10">
      <w:pPr>
        <w:rPr>
          <w:rFonts w:cs="Arial"/>
          <w:lang w:val="es-MX"/>
        </w:rPr>
      </w:pPr>
      <w:proofErr w:type="spellStart"/>
      <w:r w:rsidRPr="00AA1722">
        <w:rPr>
          <w:rFonts w:cs="Arial"/>
          <w:lang w:val="es-MX"/>
        </w:rPr>
        <w:t>Nit</w:t>
      </w:r>
      <w:proofErr w:type="spellEnd"/>
      <w:r w:rsidRPr="00AA1722">
        <w:rPr>
          <w:rFonts w:cs="Arial"/>
          <w:lang w:val="es-MX"/>
        </w:rPr>
        <w:t xml:space="preserve">: Este campo depende del anterior y se compone a su vez de dos campos: En el primero se debe digitar el </w:t>
      </w:r>
      <w:proofErr w:type="spellStart"/>
      <w:r w:rsidRPr="00AA1722">
        <w:rPr>
          <w:rFonts w:cs="Arial"/>
          <w:lang w:val="es-MX"/>
        </w:rPr>
        <w:t>nit</w:t>
      </w:r>
      <w:proofErr w:type="spellEnd"/>
      <w:r w:rsidRPr="00AA1722">
        <w:rPr>
          <w:rFonts w:cs="Arial"/>
          <w:lang w:val="es-MX"/>
        </w:rPr>
        <w:t xml:space="preserve"> del patrono anterior o de la empresa de trabajo temporal, y en el segundo el dígito de verificación del </w:t>
      </w:r>
      <w:proofErr w:type="spellStart"/>
      <w:r w:rsidRPr="00AA1722">
        <w:rPr>
          <w:rFonts w:cs="Arial"/>
          <w:lang w:val="es-MX"/>
        </w:rPr>
        <w:t>Nit</w:t>
      </w:r>
      <w:proofErr w:type="spellEnd"/>
      <w:r w:rsidRPr="00AA1722">
        <w:rPr>
          <w:rFonts w:cs="Arial"/>
          <w:lang w:val="es-MX"/>
        </w:rPr>
        <w:t>.</w:t>
      </w:r>
    </w:p>
    <w:p w14:paraId="04B8B99D" w14:textId="77777777" w:rsidR="002C6B7D" w:rsidRPr="00AA1722" w:rsidRDefault="002C6B7D" w:rsidP="009F59F6">
      <w:pPr>
        <w:rPr>
          <w:rFonts w:cs="Arial"/>
          <w:lang w:val="es-MX"/>
        </w:rPr>
      </w:pPr>
    </w:p>
    <w:p w14:paraId="04B8B99E" w14:textId="77777777" w:rsidR="000E126A" w:rsidRPr="00AA1722" w:rsidRDefault="000E126A" w:rsidP="009F59F6">
      <w:pPr>
        <w:rPr>
          <w:rFonts w:cs="Arial"/>
        </w:rPr>
      </w:pPr>
    </w:p>
    <w:p w14:paraId="04B8B99F" w14:textId="77777777" w:rsidR="009F59F6" w:rsidRPr="00AA1722" w:rsidRDefault="006D6080" w:rsidP="009F59F6">
      <w:pPr>
        <w:rPr>
          <w:rFonts w:cs="Arial"/>
          <w:b/>
        </w:rPr>
      </w:pPr>
      <w:r w:rsidRPr="00AA1722">
        <w:rPr>
          <w:rFonts w:cs="Arial"/>
          <w:b/>
        </w:rPr>
        <w:lastRenderedPageBreak/>
        <w:t xml:space="preserve">2 . INGRESO DE NOVEDADES PARA LA </w:t>
      </w:r>
      <w:r w:rsidR="009F59F6" w:rsidRPr="00AA1722">
        <w:rPr>
          <w:rFonts w:cs="Arial"/>
          <w:b/>
        </w:rPr>
        <w:t>LIQUIDACIÓN PRIMERA Y SEGUNDA QUINCENA DEL MES ACTIVO</w:t>
      </w:r>
      <w:r w:rsidR="009F59F6" w:rsidRPr="00AA1722">
        <w:rPr>
          <w:rFonts w:cs="Arial"/>
          <w:b/>
        </w:rPr>
        <w:tab/>
      </w:r>
    </w:p>
    <w:p w14:paraId="04B8B9A0" w14:textId="77777777" w:rsidR="009F59F6" w:rsidRPr="00AA1722" w:rsidRDefault="009F59F6" w:rsidP="009F59F6">
      <w:pPr>
        <w:rPr>
          <w:rFonts w:cs="Arial"/>
          <w:b/>
        </w:rPr>
      </w:pPr>
    </w:p>
    <w:p w14:paraId="04B8B9A1"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rPr>
        <w:t>Las situaciones Administrativas</w:t>
      </w:r>
      <w:r w:rsidRPr="00AA1722">
        <w:rPr>
          <w:rFonts w:ascii="Arial" w:hAnsi="Arial" w:cs="Arial"/>
          <w:sz w:val="24"/>
          <w:szCs w:val="24"/>
        </w:rPr>
        <w:t xml:space="preserve"> deben estar soportadas mediante Resolución autorizada y firmada por la directora de la Entidad, estas son: </w:t>
      </w:r>
    </w:p>
    <w:p w14:paraId="04B8B9A2"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Ingresos y retiros de personal  (Resoluciones de Vinculación y Dimisión)</w:t>
      </w:r>
    </w:p>
    <w:p w14:paraId="04B8B9A3"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Nombramientos en Encargo</w:t>
      </w:r>
    </w:p>
    <w:p w14:paraId="04B8B9A4"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Nombramiento en Comisión</w:t>
      </w:r>
    </w:p>
    <w:p w14:paraId="04B8B9A5"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SLN (Licencias no remuneradas) ( Resolución de autorización)</w:t>
      </w:r>
    </w:p>
    <w:p w14:paraId="04B8B9A6"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Horas extras diurnas, nocturnas, dominicales y festivas, recargos, mediante relación detallada del tiempo y la actividad desempeñada, deben contar con el visto bueno del jefe inmediato del funcionario quien es el encargado de la supervisión. (Resolución de autorización para su pago)</w:t>
      </w:r>
    </w:p>
    <w:p w14:paraId="04B8B9A7" w14:textId="77777777" w:rsidR="009F59F6" w:rsidRPr="00AA1722" w:rsidRDefault="009F59F6" w:rsidP="009F59F6">
      <w:pPr>
        <w:pStyle w:val="Prrafodelista"/>
        <w:spacing w:after="0"/>
        <w:ind w:left="1080"/>
        <w:jc w:val="both"/>
        <w:rPr>
          <w:rFonts w:ascii="Arial" w:hAnsi="Arial" w:cs="Arial"/>
          <w:sz w:val="24"/>
          <w:szCs w:val="24"/>
          <w:lang w:val="es-MX"/>
        </w:rPr>
      </w:pPr>
    </w:p>
    <w:p w14:paraId="04B8B9A8" w14:textId="77777777" w:rsidR="006D6080" w:rsidRPr="00AA1722" w:rsidRDefault="006D6080" w:rsidP="009F59F6">
      <w:pPr>
        <w:pStyle w:val="Prrafodelista"/>
        <w:spacing w:after="0"/>
        <w:ind w:left="1080"/>
        <w:jc w:val="both"/>
        <w:rPr>
          <w:rFonts w:ascii="Arial" w:hAnsi="Arial" w:cs="Arial"/>
          <w:b/>
          <w:sz w:val="24"/>
          <w:szCs w:val="24"/>
          <w:lang w:val="es-MX"/>
        </w:rPr>
      </w:pPr>
    </w:p>
    <w:p w14:paraId="04B8B9A9" w14:textId="77777777" w:rsidR="006D6080" w:rsidRPr="00AA1722" w:rsidRDefault="006D6080" w:rsidP="009F59F6">
      <w:pPr>
        <w:pStyle w:val="Prrafodelista"/>
        <w:spacing w:after="0"/>
        <w:ind w:left="1080"/>
        <w:jc w:val="both"/>
        <w:rPr>
          <w:rFonts w:ascii="Arial" w:hAnsi="Arial" w:cs="Arial"/>
          <w:b/>
          <w:sz w:val="24"/>
          <w:szCs w:val="24"/>
          <w:lang w:val="es-MX"/>
        </w:rPr>
      </w:pPr>
    </w:p>
    <w:p w14:paraId="04B8B9AA" w14:textId="77777777" w:rsidR="009F59F6" w:rsidRPr="00AA1722" w:rsidRDefault="009F59F6" w:rsidP="009F59F6">
      <w:pPr>
        <w:pStyle w:val="Prrafodelista"/>
        <w:spacing w:after="0"/>
        <w:ind w:left="1080"/>
        <w:jc w:val="both"/>
        <w:rPr>
          <w:rFonts w:ascii="Arial" w:hAnsi="Arial" w:cs="Arial"/>
          <w:sz w:val="24"/>
          <w:szCs w:val="24"/>
          <w:lang w:val="es-MX"/>
        </w:rPr>
      </w:pPr>
      <w:r w:rsidRPr="00AA1722">
        <w:rPr>
          <w:rFonts w:ascii="Arial" w:hAnsi="Arial" w:cs="Arial"/>
          <w:b/>
          <w:sz w:val="24"/>
          <w:szCs w:val="24"/>
          <w:lang w:val="es-MX"/>
        </w:rPr>
        <w:t xml:space="preserve">Novedades de nómina </w:t>
      </w:r>
      <w:r w:rsidRPr="00AA1722">
        <w:rPr>
          <w:rFonts w:ascii="Arial" w:hAnsi="Arial" w:cs="Arial"/>
          <w:sz w:val="24"/>
          <w:szCs w:val="24"/>
          <w:lang w:val="es-MX"/>
        </w:rPr>
        <w:t>debidamente soportadas:</w:t>
      </w:r>
    </w:p>
    <w:p w14:paraId="04B8B9AB" w14:textId="77777777" w:rsidR="009F59F6" w:rsidRPr="00AA1722" w:rsidRDefault="009F59F6" w:rsidP="009F59F6">
      <w:pPr>
        <w:pStyle w:val="Prrafodelista"/>
        <w:spacing w:after="0"/>
        <w:ind w:left="1080"/>
        <w:jc w:val="both"/>
        <w:rPr>
          <w:rFonts w:ascii="Arial" w:hAnsi="Arial" w:cs="Arial"/>
          <w:sz w:val="24"/>
          <w:szCs w:val="24"/>
          <w:lang w:val="es-MX"/>
        </w:rPr>
      </w:pPr>
    </w:p>
    <w:p w14:paraId="04B8B9AC"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Incapacidades generadas a nombre de los funcionarios de la Biblioteca, por la respectiva Entidad promotora de salud o Administradora de riesgos profesionales cuando fuere el caso, estas deben estar debidamente diligenciadas en los formatos establecidos por la EPS. (Formato de Incapacidad)</w:t>
      </w:r>
    </w:p>
    <w:p w14:paraId="04B8B9AD"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Licencias de Maternidad generadas a nombre de las funcionarias de la Biblioteca, por la respectiva Entidad promotora de salud, estas deben estar debidamente diligenciadas en los formatos establecidos por la EPS. (Formato de Incapacidad)</w:t>
      </w:r>
    </w:p>
    <w:p w14:paraId="04B8B9AE"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Préstamos realizados con las diferentes entidades crediticias, después de adquirir el visto bueno teniendo en cuentas las responsabilidades económicas del funcionario y su capacidad de endeudamiento. (Formulario de solicitud préstamo por la entidad)</w:t>
      </w:r>
    </w:p>
    <w:p w14:paraId="04B8B9AF"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Afiliaciones a cooperativas  en convenio con la Biblioteca (Formularios de afiliación)</w:t>
      </w:r>
    </w:p>
    <w:p w14:paraId="04B8B9B0" w14:textId="77777777" w:rsidR="009F59F6" w:rsidRPr="00AA1722" w:rsidRDefault="009F59F6" w:rsidP="009F59F6">
      <w:pPr>
        <w:pStyle w:val="Prrafodelista"/>
        <w:numPr>
          <w:ilvl w:val="0"/>
          <w:numId w:val="25"/>
        </w:numPr>
        <w:spacing w:after="0"/>
        <w:jc w:val="both"/>
        <w:rPr>
          <w:rFonts w:ascii="Arial" w:hAnsi="Arial" w:cs="Arial"/>
          <w:sz w:val="24"/>
          <w:szCs w:val="24"/>
          <w:lang w:val="es-MX"/>
        </w:rPr>
      </w:pPr>
      <w:r w:rsidRPr="00AA1722">
        <w:rPr>
          <w:rFonts w:ascii="Arial" w:hAnsi="Arial" w:cs="Arial"/>
          <w:sz w:val="24"/>
          <w:szCs w:val="24"/>
          <w:lang w:val="es-MX"/>
        </w:rPr>
        <w:t>Embargos judiciales y de alimentos (Orden del Juez)</w:t>
      </w:r>
    </w:p>
    <w:p w14:paraId="04B8B9B1" w14:textId="77777777" w:rsidR="00FB1735" w:rsidRPr="00AA1722" w:rsidRDefault="00FB1735" w:rsidP="009F59F6">
      <w:pPr>
        <w:pStyle w:val="Prrafodelista"/>
        <w:spacing w:after="0"/>
        <w:ind w:left="1080"/>
        <w:jc w:val="both"/>
        <w:rPr>
          <w:rFonts w:ascii="Arial" w:hAnsi="Arial" w:cs="Arial"/>
          <w:sz w:val="24"/>
          <w:szCs w:val="24"/>
          <w:lang w:val="es-MX"/>
        </w:rPr>
      </w:pPr>
    </w:p>
    <w:p w14:paraId="04B8B9B2" w14:textId="77777777" w:rsidR="009F59F6" w:rsidRPr="00AA1722" w:rsidRDefault="009F59F6" w:rsidP="009F59F6">
      <w:pPr>
        <w:pStyle w:val="Prrafodelista"/>
        <w:spacing w:after="0"/>
        <w:ind w:left="360"/>
        <w:jc w:val="both"/>
        <w:rPr>
          <w:rFonts w:ascii="Arial" w:hAnsi="Arial" w:cs="Arial"/>
          <w:b/>
          <w:sz w:val="24"/>
          <w:szCs w:val="24"/>
          <w:lang w:val="es-MX"/>
        </w:rPr>
      </w:pPr>
      <w:r w:rsidRPr="00AA1722">
        <w:rPr>
          <w:rFonts w:ascii="Arial" w:hAnsi="Arial" w:cs="Arial"/>
          <w:sz w:val="24"/>
          <w:szCs w:val="24"/>
          <w:lang w:val="es-MX"/>
        </w:rPr>
        <w:lastRenderedPageBreak/>
        <w:t>INGRESAR SITUACIONES ADMINISTRATIVAS Y NOVEDADES DE NÓMINA (Situaciones disciplinarias</w:t>
      </w:r>
      <w:r w:rsidRPr="00AA1722">
        <w:rPr>
          <w:rFonts w:ascii="Arial" w:hAnsi="Arial" w:cs="Arial"/>
          <w:b/>
          <w:sz w:val="24"/>
          <w:szCs w:val="24"/>
          <w:lang w:val="es-MX"/>
        </w:rPr>
        <w:t>)</w:t>
      </w:r>
    </w:p>
    <w:p w14:paraId="04B8B9B3" w14:textId="77777777" w:rsidR="009F59F6" w:rsidRPr="00AA1722" w:rsidRDefault="009F59F6" w:rsidP="009F59F6">
      <w:pPr>
        <w:pStyle w:val="Prrafodelista"/>
        <w:spacing w:after="0"/>
        <w:jc w:val="both"/>
        <w:rPr>
          <w:rFonts w:ascii="Arial" w:hAnsi="Arial" w:cs="Arial"/>
          <w:b/>
          <w:sz w:val="24"/>
          <w:szCs w:val="24"/>
          <w:lang w:val="es-MX"/>
        </w:rPr>
      </w:pPr>
    </w:p>
    <w:p w14:paraId="04B8B9B4"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 xml:space="preserve"> -Ingresar Incapacidades por enfermedad general</w:t>
      </w:r>
    </w:p>
    <w:p w14:paraId="04B8B9B5"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-Ingresar incapacidades por enfermedad profesional.</w:t>
      </w:r>
    </w:p>
    <w:p w14:paraId="04B8B9B6"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-Licencias de maternidad</w:t>
      </w:r>
    </w:p>
    <w:p w14:paraId="04B8B9B7"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-Licencias no remuneradas</w:t>
      </w:r>
    </w:p>
    <w:p w14:paraId="04B8B9B8" w14:textId="77777777" w:rsidR="009F59F6" w:rsidRPr="00AA1722" w:rsidRDefault="009F59F6" w:rsidP="009F59F6">
      <w:pPr>
        <w:pStyle w:val="Prrafodelista"/>
        <w:spacing w:after="0"/>
        <w:ind w:left="360"/>
        <w:jc w:val="both"/>
        <w:rPr>
          <w:rFonts w:ascii="Arial" w:hAnsi="Arial" w:cs="Arial"/>
          <w:sz w:val="24"/>
          <w:szCs w:val="24"/>
          <w:lang w:val="es-MX"/>
        </w:rPr>
      </w:pPr>
    </w:p>
    <w:p w14:paraId="04B8B9B9" w14:textId="77777777" w:rsidR="009F59F6" w:rsidRPr="00AA1722" w:rsidRDefault="009F59F6" w:rsidP="009F59F6">
      <w:pPr>
        <w:pStyle w:val="Prrafodelista"/>
        <w:spacing w:after="0"/>
        <w:ind w:left="0"/>
        <w:jc w:val="both"/>
        <w:rPr>
          <w:rFonts w:ascii="Arial" w:hAnsi="Arial" w:cs="Arial"/>
          <w:sz w:val="24"/>
          <w:szCs w:val="24"/>
          <w:lang w:val="es-MX"/>
        </w:rPr>
      </w:pPr>
      <w:r w:rsidRPr="00AA1722">
        <w:rPr>
          <w:rFonts w:ascii="Arial" w:hAnsi="Arial" w:cs="Arial"/>
          <w:sz w:val="24"/>
          <w:szCs w:val="24"/>
          <w:lang w:val="es-MX"/>
        </w:rPr>
        <w:t xml:space="preserve">   Ingresados en el Menú Nómina luego elegir / Digitación / Administración de Personal/ Situaciones Disciplinarias</w:t>
      </w:r>
    </w:p>
    <w:p w14:paraId="04B8B9BA" w14:textId="77777777" w:rsidR="009F59F6" w:rsidRPr="00AA1722" w:rsidRDefault="00CC0828" w:rsidP="009F59F6">
      <w:pPr>
        <w:pStyle w:val="Prrafodelista"/>
        <w:spacing w:after="0"/>
        <w:jc w:val="both"/>
        <w:rPr>
          <w:rFonts w:ascii="Arial" w:hAnsi="Arial" w:cs="Arial"/>
          <w:b/>
          <w:sz w:val="24"/>
          <w:szCs w:val="24"/>
          <w:lang w:val="es-MX"/>
        </w:rPr>
      </w:pPr>
      <w:r w:rsidRPr="00AA1722">
        <w:rPr>
          <w:rFonts w:ascii="Arial" w:hAnsi="Arial" w:cs="Arial"/>
          <w:b/>
          <w:noProof/>
          <w:sz w:val="24"/>
          <w:szCs w:val="24"/>
          <w:lang w:val="es-CO" w:eastAsia="es-CO"/>
        </w:rPr>
        <w:drawing>
          <wp:inline distT="0" distB="0" distL="0" distR="0" wp14:anchorId="04B8BC05" wp14:editId="04B8BC06">
            <wp:extent cx="5105400" cy="4143375"/>
            <wp:effectExtent l="0" t="0" r="0" b="9525"/>
            <wp:docPr id="2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4143375"/>
                    </a:xfrm>
                    <a:prstGeom prst="rect">
                      <a:avLst/>
                    </a:prstGeom>
                    <a:noFill/>
                    <a:ln>
                      <a:noFill/>
                    </a:ln>
                  </pic:spPr>
                </pic:pic>
              </a:graphicData>
            </a:graphic>
          </wp:inline>
        </w:drawing>
      </w:r>
    </w:p>
    <w:p w14:paraId="04B8B9BB" w14:textId="77777777" w:rsidR="009F59F6" w:rsidRPr="00AA1722" w:rsidRDefault="009F59F6" w:rsidP="009F59F6">
      <w:pPr>
        <w:pStyle w:val="Prrafodelista"/>
        <w:spacing w:after="0"/>
        <w:jc w:val="both"/>
        <w:rPr>
          <w:rFonts w:ascii="Arial" w:hAnsi="Arial" w:cs="Arial"/>
          <w:sz w:val="24"/>
          <w:szCs w:val="24"/>
          <w:lang w:val="es-MX"/>
        </w:rPr>
      </w:pPr>
    </w:p>
    <w:p w14:paraId="04B8B9BC"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INFORMACIÓN BÁSICA</w:t>
      </w:r>
    </w:p>
    <w:p w14:paraId="04B8B9BD"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Empleado</w:t>
      </w:r>
      <w:r w:rsidRPr="00AA1722">
        <w:rPr>
          <w:rFonts w:ascii="Arial" w:hAnsi="Arial" w:cs="Arial"/>
          <w:sz w:val="24"/>
          <w:szCs w:val="24"/>
          <w:lang w:val="es-MX"/>
        </w:rPr>
        <w:t xml:space="preserve">: Digite el código del empleado, número de la cédula del empleado. </w:t>
      </w:r>
    </w:p>
    <w:p w14:paraId="04B8B9BE"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lastRenderedPageBreak/>
        <w:t>Concepto</w:t>
      </w:r>
      <w:r w:rsidRPr="00AA1722">
        <w:rPr>
          <w:rFonts w:ascii="Arial" w:hAnsi="Arial" w:cs="Arial"/>
          <w:sz w:val="24"/>
          <w:szCs w:val="24"/>
          <w:lang w:val="es-MX"/>
        </w:rPr>
        <w:t xml:space="preserve">: Escriba en esta posición el concepto al que corresponde la situación administrativa o novedad presentada. Presione &lt;Shift&gt; &lt;F8&gt; para consultar los conceptos existentes o &lt;F8&gt; para crear uno nuevo, y estos son: </w:t>
      </w:r>
    </w:p>
    <w:p w14:paraId="04B8B9BF"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005 Incapacidad por enfermedad General menor a tres días.</w:t>
      </w:r>
    </w:p>
    <w:p w14:paraId="04B8B9C0"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009 Incapacidad por accidente de trabajo</w:t>
      </w:r>
    </w:p>
    <w:p w14:paraId="04B8B9C1"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013 Incapacidad por enfermedad General mayor a tres días</w:t>
      </w:r>
    </w:p>
    <w:p w14:paraId="04B8B9C2"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032 Licencias de maternidad</w:t>
      </w:r>
    </w:p>
    <w:p w14:paraId="04B8B9C3" w14:textId="77777777" w:rsidR="009F59F6" w:rsidRPr="00AA1722" w:rsidRDefault="009F59F6" w:rsidP="009F59F6">
      <w:pPr>
        <w:pStyle w:val="Prrafodelista"/>
        <w:spacing w:after="0"/>
        <w:ind w:left="0"/>
        <w:jc w:val="both"/>
        <w:rPr>
          <w:rFonts w:ascii="Arial" w:hAnsi="Arial" w:cs="Arial"/>
          <w:sz w:val="24"/>
          <w:szCs w:val="24"/>
          <w:lang w:val="es-MX"/>
        </w:rPr>
      </w:pPr>
      <w:r w:rsidRPr="00AA1722">
        <w:rPr>
          <w:rFonts w:ascii="Arial" w:hAnsi="Arial" w:cs="Arial"/>
          <w:sz w:val="24"/>
          <w:szCs w:val="24"/>
          <w:lang w:val="es-MX"/>
        </w:rPr>
        <w:t xml:space="preserve">           033 Licencias No remunerada</w:t>
      </w:r>
    </w:p>
    <w:p w14:paraId="04B8B9C4" w14:textId="77777777" w:rsidR="009F59F6" w:rsidRPr="00AA1722" w:rsidRDefault="009F59F6" w:rsidP="009F59F6">
      <w:pPr>
        <w:pStyle w:val="Prrafodelista"/>
        <w:spacing w:after="0"/>
        <w:ind w:left="0"/>
        <w:jc w:val="both"/>
        <w:rPr>
          <w:rFonts w:ascii="Arial" w:hAnsi="Arial" w:cs="Arial"/>
          <w:sz w:val="24"/>
          <w:szCs w:val="24"/>
          <w:lang w:val="es-MX"/>
        </w:rPr>
      </w:pPr>
    </w:p>
    <w:p w14:paraId="04B8B9C5" w14:textId="77777777" w:rsidR="009F59F6" w:rsidRPr="00AA1722" w:rsidRDefault="009F59F6" w:rsidP="009F59F6">
      <w:pPr>
        <w:pStyle w:val="Prrafodelista"/>
        <w:spacing w:after="0"/>
        <w:ind w:left="705"/>
        <w:jc w:val="both"/>
        <w:rPr>
          <w:rFonts w:ascii="Arial" w:hAnsi="Arial" w:cs="Arial"/>
          <w:sz w:val="24"/>
          <w:szCs w:val="24"/>
          <w:lang w:val="es-MX"/>
        </w:rPr>
      </w:pPr>
      <w:r w:rsidRPr="00AA1722">
        <w:rPr>
          <w:rFonts w:ascii="Arial" w:hAnsi="Arial" w:cs="Arial"/>
          <w:b/>
          <w:sz w:val="24"/>
          <w:szCs w:val="24"/>
          <w:lang w:val="es-MX"/>
        </w:rPr>
        <w:t>Fecha Inicial</w:t>
      </w:r>
      <w:r w:rsidRPr="00AA1722">
        <w:rPr>
          <w:rFonts w:ascii="Arial" w:hAnsi="Arial" w:cs="Arial"/>
          <w:sz w:val="24"/>
          <w:szCs w:val="24"/>
          <w:lang w:val="es-MX"/>
        </w:rPr>
        <w:t xml:space="preserve">: Digite la fecha inicial de la situación disciplinaria, utilizando el formato </w:t>
      </w:r>
      <w:proofErr w:type="spellStart"/>
      <w:r w:rsidRPr="00AA1722">
        <w:rPr>
          <w:rFonts w:ascii="Arial" w:hAnsi="Arial" w:cs="Arial"/>
          <w:sz w:val="24"/>
          <w:szCs w:val="24"/>
          <w:lang w:val="es-MX"/>
        </w:rPr>
        <w:t>dd</w:t>
      </w:r>
      <w:proofErr w:type="spellEnd"/>
      <w:r w:rsidRPr="00AA1722">
        <w:rPr>
          <w:rFonts w:ascii="Arial" w:hAnsi="Arial" w:cs="Arial"/>
          <w:sz w:val="24"/>
          <w:szCs w:val="24"/>
          <w:lang w:val="es-MX"/>
        </w:rPr>
        <w:t>/mm/</w:t>
      </w:r>
      <w:proofErr w:type="spellStart"/>
      <w:r w:rsidRPr="00AA1722">
        <w:rPr>
          <w:rFonts w:ascii="Arial" w:hAnsi="Arial" w:cs="Arial"/>
          <w:sz w:val="24"/>
          <w:szCs w:val="24"/>
          <w:lang w:val="es-MX"/>
        </w:rPr>
        <w:t>aaaaa</w:t>
      </w:r>
      <w:proofErr w:type="spellEnd"/>
      <w:r w:rsidRPr="00AA1722">
        <w:rPr>
          <w:rFonts w:ascii="Arial" w:hAnsi="Arial" w:cs="Arial"/>
          <w:sz w:val="24"/>
          <w:szCs w:val="24"/>
          <w:lang w:val="es-MX"/>
        </w:rPr>
        <w:t xml:space="preserve"> (día, mes y año)</w:t>
      </w:r>
    </w:p>
    <w:p w14:paraId="04B8B9C6"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Fecha Final</w:t>
      </w:r>
      <w:r w:rsidRPr="00AA1722">
        <w:rPr>
          <w:rFonts w:ascii="Arial" w:hAnsi="Arial" w:cs="Arial"/>
          <w:sz w:val="24"/>
          <w:szCs w:val="24"/>
          <w:lang w:val="es-MX"/>
        </w:rPr>
        <w:t xml:space="preserve">: Fecha en que termina la situación disciplinaria. Como en el campo anterior, utilice el formato </w:t>
      </w:r>
      <w:proofErr w:type="spellStart"/>
      <w:r w:rsidRPr="00AA1722">
        <w:rPr>
          <w:rFonts w:ascii="Arial" w:hAnsi="Arial" w:cs="Arial"/>
          <w:sz w:val="24"/>
          <w:szCs w:val="24"/>
          <w:lang w:val="es-MX"/>
        </w:rPr>
        <w:t>dd</w:t>
      </w:r>
      <w:proofErr w:type="spellEnd"/>
      <w:r w:rsidRPr="00AA1722">
        <w:rPr>
          <w:rFonts w:ascii="Arial" w:hAnsi="Arial" w:cs="Arial"/>
          <w:sz w:val="24"/>
          <w:szCs w:val="24"/>
          <w:lang w:val="es-MX"/>
        </w:rPr>
        <w:t>/mm/</w:t>
      </w:r>
      <w:proofErr w:type="spellStart"/>
      <w:r w:rsidRPr="00AA1722">
        <w:rPr>
          <w:rFonts w:ascii="Arial" w:hAnsi="Arial" w:cs="Arial"/>
          <w:sz w:val="24"/>
          <w:szCs w:val="24"/>
          <w:lang w:val="es-MX"/>
        </w:rPr>
        <w:t>aaaaa</w:t>
      </w:r>
      <w:proofErr w:type="spellEnd"/>
      <w:r w:rsidRPr="00AA1722">
        <w:rPr>
          <w:rFonts w:ascii="Arial" w:hAnsi="Arial" w:cs="Arial"/>
          <w:sz w:val="24"/>
          <w:szCs w:val="24"/>
          <w:lang w:val="es-MX"/>
        </w:rPr>
        <w:t xml:space="preserve"> (día, mes y año)</w:t>
      </w:r>
    </w:p>
    <w:p w14:paraId="04B8B9C7"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Fecha Prorroga</w:t>
      </w:r>
      <w:r w:rsidRPr="00AA1722">
        <w:rPr>
          <w:rFonts w:ascii="Arial" w:hAnsi="Arial" w:cs="Arial"/>
          <w:sz w:val="24"/>
          <w:szCs w:val="24"/>
          <w:lang w:val="es-MX"/>
        </w:rPr>
        <w:t>: Ingrese la fecha de la prorroga</w:t>
      </w:r>
    </w:p>
    <w:p w14:paraId="04B8B9C8"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Nro. Resolución</w:t>
      </w:r>
      <w:r w:rsidRPr="00AA1722">
        <w:rPr>
          <w:rFonts w:ascii="Arial" w:hAnsi="Arial" w:cs="Arial"/>
          <w:sz w:val="24"/>
          <w:szCs w:val="24"/>
          <w:lang w:val="es-MX"/>
        </w:rPr>
        <w:t>: Digite el número de resolución, número de la incapacidad o de comunicado de la situación disciplinaria.</w:t>
      </w:r>
    </w:p>
    <w:p w14:paraId="04B8B9C9"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Fecha Resolución</w:t>
      </w:r>
      <w:r w:rsidRPr="00AA1722">
        <w:rPr>
          <w:rFonts w:ascii="Arial" w:hAnsi="Arial" w:cs="Arial"/>
          <w:sz w:val="24"/>
          <w:szCs w:val="24"/>
          <w:lang w:val="es-MX"/>
        </w:rPr>
        <w:t xml:space="preserve">: Escriba la fecha en que se expidió la resolución o soporte de la situación disciplinaria utilizando el formato </w:t>
      </w:r>
      <w:proofErr w:type="spellStart"/>
      <w:r w:rsidRPr="00AA1722">
        <w:rPr>
          <w:rFonts w:ascii="Arial" w:hAnsi="Arial" w:cs="Arial"/>
          <w:sz w:val="24"/>
          <w:szCs w:val="24"/>
          <w:lang w:val="es-MX"/>
        </w:rPr>
        <w:t>dd</w:t>
      </w:r>
      <w:proofErr w:type="spellEnd"/>
      <w:r w:rsidRPr="00AA1722">
        <w:rPr>
          <w:rFonts w:ascii="Arial" w:hAnsi="Arial" w:cs="Arial"/>
          <w:sz w:val="24"/>
          <w:szCs w:val="24"/>
          <w:lang w:val="es-MX"/>
        </w:rPr>
        <w:t>/mm/</w:t>
      </w:r>
      <w:proofErr w:type="spellStart"/>
      <w:r w:rsidRPr="00AA1722">
        <w:rPr>
          <w:rFonts w:ascii="Arial" w:hAnsi="Arial" w:cs="Arial"/>
          <w:sz w:val="24"/>
          <w:szCs w:val="24"/>
          <w:lang w:val="es-MX"/>
        </w:rPr>
        <w:t>aaaaa</w:t>
      </w:r>
      <w:proofErr w:type="spellEnd"/>
      <w:r w:rsidRPr="00AA1722">
        <w:rPr>
          <w:rFonts w:ascii="Arial" w:hAnsi="Arial" w:cs="Arial"/>
          <w:sz w:val="24"/>
          <w:szCs w:val="24"/>
          <w:lang w:val="es-MX"/>
        </w:rPr>
        <w:t>.</w:t>
      </w:r>
    </w:p>
    <w:p w14:paraId="04B8B9CA"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Cantidad: Digite el número de días.</w:t>
      </w:r>
    </w:p>
    <w:p w14:paraId="04B8B9CB"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Inhabilidad</w:t>
      </w:r>
      <w:r w:rsidRPr="00AA1722">
        <w:rPr>
          <w:rFonts w:ascii="Arial" w:hAnsi="Arial" w:cs="Arial"/>
          <w:sz w:val="24"/>
          <w:szCs w:val="24"/>
          <w:lang w:val="es-MX"/>
        </w:rPr>
        <w:t>: Este campo se utiliza en caso de que la situación disciplinaria implique una sanción o recompensa representada en horas o en días. Por ejemplo cuando un empleado es nombrado empleado del mes y se le adjudique en recompensa un día de descanso.</w:t>
      </w:r>
      <w:r w:rsidRPr="00AA1722">
        <w:rPr>
          <w:rFonts w:ascii="Arial" w:hAnsi="Arial" w:cs="Arial"/>
          <w:sz w:val="24"/>
          <w:szCs w:val="24"/>
          <w:lang w:val="es-MX"/>
        </w:rPr>
        <w:cr/>
      </w:r>
      <w:r w:rsidRPr="00AA1722">
        <w:rPr>
          <w:rFonts w:ascii="Arial" w:hAnsi="Arial" w:cs="Arial"/>
          <w:b/>
          <w:sz w:val="24"/>
          <w:szCs w:val="24"/>
          <w:lang w:val="es-MX"/>
        </w:rPr>
        <w:t>Concepto Nomina</w:t>
      </w:r>
      <w:r w:rsidRPr="00AA1722">
        <w:rPr>
          <w:rFonts w:ascii="Arial" w:hAnsi="Arial" w:cs="Arial"/>
          <w:sz w:val="24"/>
          <w:szCs w:val="24"/>
          <w:lang w:val="es-MX"/>
        </w:rPr>
        <w:t>: Este es igual al concepto ingresado en el primer campo concepto.</w:t>
      </w:r>
    </w:p>
    <w:p w14:paraId="04B8B9CC"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Jornada</w:t>
      </w:r>
      <w:r w:rsidRPr="00AA1722">
        <w:rPr>
          <w:rFonts w:ascii="Arial" w:hAnsi="Arial" w:cs="Arial"/>
          <w:sz w:val="24"/>
          <w:szCs w:val="24"/>
          <w:lang w:val="es-MX"/>
        </w:rPr>
        <w:t>: Se debe digitar la Jornada de Trabajo. Diurna o Nocturna.</w:t>
      </w:r>
    </w:p>
    <w:p w14:paraId="04B8B9CD"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Días/Horas</w:t>
      </w:r>
      <w:r w:rsidRPr="00AA1722">
        <w:rPr>
          <w:rFonts w:ascii="Arial" w:hAnsi="Arial" w:cs="Arial"/>
          <w:sz w:val="24"/>
          <w:szCs w:val="24"/>
          <w:lang w:val="es-MX"/>
        </w:rPr>
        <w:t xml:space="preserve">: 8 horas. Digitar el No de Días (Cuando el Concepto maneja días) u Horas (Cuando el concepto maneja horas) El sistema descontara estos valores al generar el control. Para el  caso de la Biblioteca aplica 8 horas diarias. </w:t>
      </w:r>
    </w:p>
    <w:p w14:paraId="04B8B9CE"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Valor</w:t>
      </w:r>
      <w:r w:rsidRPr="00AA1722">
        <w:rPr>
          <w:rFonts w:ascii="Arial" w:hAnsi="Arial" w:cs="Arial"/>
          <w:sz w:val="24"/>
          <w:szCs w:val="24"/>
          <w:lang w:val="es-MX"/>
        </w:rPr>
        <w:t>: En el campo “Valor” se digita el costo total de las situaciones disciplinarias que afectan la nómina.</w:t>
      </w:r>
    </w:p>
    <w:p w14:paraId="04B8B9CF"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Estado:</w:t>
      </w:r>
      <w:r w:rsidRPr="00AA1722">
        <w:rPr>
          <w:rFonts w:ascii="Arial" w:hAnsi="Arial" w:cs="Arial"/>
          <w:sz w:val="24"/>
          <w:szCs w:val="24"/>
          <w:lang w:val="es-MX"/>
        </w:rPr>
        <w:t xml:space="preserve"> Indique el tipo de la situación administrativa así: Normal, Prórroga, Atrasada</w:t>
      </w:r>
    </w:p>
    <w:p w14:paraId="04B8B9D0"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lastRenderedPageBreak/>
        <w:t>Observaciones</w:t>
      </w:r>
      <w:r w:rsidRPr="00AA1722">
        <w:rPr>
          <w:rFonts w:ascii="Arial" w:hAnsi="Arial" w:cs="Arial"/>
          <w:sz w:val="24"/>
          <w:szCs w:val="24"/>
          <w:lang w:val="es-MX"/>
        </w:rPr>
        <w:t>: Escriba en este campo las observaciones que añadan algo a la información contenida en los demás campos de la pantalla, y que usted considere importante tener en cuenta.</w:t>
      </w:r>
    </w:p>
    <w:p w14:paraId="04B8B9D1" w14:textId="77777777" w:rsidR="009F59F6" w:rsidRPr="00AA1722" w:rsidRDefault="009F59F6" w:rsidP="009F59F6">
      <w:pPr>
        <w:pStyle w:val="Prrafodelista"/>
        <w:spacing w:after="0"/>
        <w:jc w:val="both"/>
        <w:rPr>
          <w:rFonts w:ascii="Arial" w:hAnsi="Arial" w:cs="Arial"/>
          <w:b/>
          <w:sz w:val="24"/>
          <w:szCs w:val="24"/>
          <w:lang w:val="es-MX"/>
        </w:rPr>
      </w:pPr>
    </w:p>
    <w:p w14:paraId="04B8B9D2" w14:textId="77777777" w:rsidR="009F59F6" w:rsidRPr="00B81ADA" w:rsidRDefault="009F59F6" w:rsidP="009F59F6">
      <w:pPr>
        <w:pStyle w:val="Prrafodelista"/>
        <w:spacing w:after="0"/>
        <w:jc w:val="both"/>
        <w:rPr>
          <w:rFonts w:ascii="Arial" w:hAnsi="Arial" w:cs="Arial"/>
          <w:b/>
          <w:sz w:val="24"/>
          <w:szCs w:val="24"/>
          <w:lang w:val="es-MX"/>
        </w:rPr>
      </w:pPr>
      <w:r w:rsidRPr="00B81ADA">
        <w:rPr>
          <w:rFonts w:ascii="Arial" w:hAnsi="Arial" w:cs="Arial"/>
          <w:b/>
          <w:sz w:val="24"/>
          <w:szCs w:val="24"/>
          <w:lang w:val="es-MX"/>
        </w:rPr>
        <w:t xml:space="preserve">HORAS EXTRAS </w:t>
      </w:r>
    </w:p>
    <w:p w14:paraId="04B8B9D3"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Ingresados en el menú Nómina / Digitación / Novedades /Novedades de Empleados</w:t>
      </w:r>
    </w:p>
    <w:p w14:paraId="04B8B9D4" w14:textId="77777777" w:rsidR="009F59F6" w:rsidRPr="00AA1722" w:rsidRDefault="009F59F6" w:rsidP="009F59F6">
      <w:pPr>
        <w:pStyle w:val="Prrafodelista"/>
        <w:spacing w:after="0"/>
        <w:jc w:val="both"/>
        <w:rPr>
          <w:rFonts w:ascii="Arial" w:hAnsi="Arial" w:cs="Arial"/>
          <w:b/>
          <w:sz w:val="24"/>
          <w:szCs w:val="24"/>
          <w:lang w:val="es-MX"/>
        </w:rPr>
      </w:pPr>
    </w:p>
    <w:p w14:paraId="04B8B9D5" w14:textId="77777777" w:rsidR="009F59F6" w:rsidRPr="00AA1722" w:rsidRDefault="00CC0828" w:rsidP="009F59F6">
      <w:pPr>
        <w:pStyle w:val="Prrafodelista"/>
        <w:spacing w:after="0"/>
        <w:jc w:val="both"/>
        <w:rPr>
          <w:rFonts w:ascii="Arial" w:hAnsi="Arial" w:cs="Arial"/>
          <w:b/>
          <w:sz w:val="24"/>
          <w:szCs w:val="24"/>
          <w:lang w:val="es-MX"/>
        </w:rPr>
      </w:pPr>
      <w:r w:rsidRPr="00AA1722">
        <w:rPr>
          <w:rFonts w:ascii="Arial" w:hAnsi="Arial" w:cs="Arial"/>
          <w:b/>
          <w:noProof/>
          <w:sz w:val="24"/>
          <w:szCs w:val="24"/>
          <w:lang w:val="es-CO" w:eastAsia="es-CO"/>
        </w:rPr>
        <w:drawing>
          <wp:inline distT="0" distB="0" distL="0" distR="0" wp14:anchorId="04B8BC07" wp14:editId="04B8BC08">
            <wp:extent cx="5610225" cy="3933825"/>
            <wp:effectExtent l="0" t="0" r="9525" b="9525"/>
            <wp:docPr id="2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933825"/>
                    </a:xfrm>
                    <a:prstGeom prst="rect">
                      <a:avLst/>
                    </a:prstGeom>
                    <a:noFill/>
                    <a:ln>
                      <a:noFill/>
                    </a:ln>
                  </pic:spPr>
                </pic:pic>
              </a:graphicData>
            </a:graphic>
          </wp:inline>
        </w:drawing>
      </w:r>
    </w:p>
    <w:p w14:paraId="04B8B9D6" w14:textId="77777777" w:rsidR="009F59F6" w:rsidRPr="00AA1722" w:rsidRDefault="009F59F6" w:rsidP="009F59F6">
      <w:pPr>
        <w:pStyle w:val="Prrafodelista"/>
        <w:spacing w:after="0"/>
        <w:jc w:val="both"/>
        <w:rPr>
          <w:rFonts w:ascii="Arial" w:hAnsi="Arial" w:cs="Arial"/>
          <w:b/>
          <w:sz w:val="24"/>
          <w:szCs w:val="24"/>
          <w:lang w:val="es-MX"/>
        </w:rPr>
      </w:pPr>
    </w:p>
    <w:p w14:paraId="04B8B9D7"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 xml:space="preserve">Empleado: </w:t>
      </w:r>
      <w:r w:rsidRPr="00AA1722">
        <w:rPr>
          <w:rFonts w:ascii="Arial" w:hAnsi="Arial" w:cs="Arial"/>
          <w:sz w:val="24"/>
          <w:szCs w:val="24"/>
          <w:lang w:val="es-MX"/>
        </w:rPr>
        <w:t>Código del empleado, el cual es el número de la cédula del empleado.</w:t>
      </w:r>
    </w:p>
    <w:p w14:paraId="04B8B9D8"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Fecha:</w:t>
      </w:r>
      <w:r w:rsidRPr="00AA1722">
        <w:rPr>
          <w:rFonts w:ascii="Arial" w:hAnsi="Arial" w:cs="Arial"/>
          <w:sz w:val="24"/>
          <w:szCs w:val="24"/>
          <w:lang w:val="es-MX"/>
        </w:rPr>
        <w:t xml:space="preserve"> Fecha de la novedad. (Fecha en la cual entregan la relación de las horas extras) Utilice el formato </w:t>
      </w:r>
      <w:proofErr w:type="spellStart"/>
      <w:r w:rsidRPr="00AA1722">
        <w:rPr>
          <w:rFonts w:ascii="Arial" w:hAnsi="Arial" w:cs="Arial"/>
          <w:sz w:val="24"/>
          <w:szCs w:val="24"/>
          <w:lang w:val="es-MX"/>
        </w:rPr>
        <w:t>dd</w:t>
      </w:r>
      <w:proofErr w:type="spellEnd"/>
      <w:r w:rsidRPr="00AA1722">
        <w:rPr>
          <w:rFonts w:ascii="Arial" w:hAnsi="Arial" w:cs="Arial"/>
          <w:sz w:val="24"/>
          <w:szCs w:val="24"/>
          <w:lang w:val="es-MX"/>
        </w:rPr>
        <w:t>/mm/</w:t>
      </w:r>
      <w:proofErr w:type="spellStart"/>
      <w:r w:rsidRPr="00AA1722">
        <w:rPr>
          <w:rFonts w:ascii="Arial" w:hAnsi="Arial" w:cs="Arial"/>
          <w:sz w:val="24"/>
          <w:szCs w:val="24"/>
          <w:lang w:val="es-MX"/>
        </w:rPr>
        <w:t>aaaaa</w:t>
      </w:r>
      <w:proofErr w:type="spellEnd"/>
    </w:p>
    <w:p w14:paraId="04B8B9D9"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Concepto:</w:t>
      </w:r>
      <w:r w:rsidRPr="00AA1722">
        <w:rPr>
          <w:rFonts w:ascii="Arial" w:hAnsi="Arial" w:cs="Arial"/>
          <w:sz w:val="24"/>
          <w:szCs w:val="24"/>
          <w:lang w:val="es-MX"/>
        </w:rPr>
        <w:t xml:space="preserve"> Código del concepto. Digite el código del concepto. Si desea consultar los que ya existen, presione &lt;Shift&gt;&lt;F8&gt;, y si va a crear uno nuevo, presione &lt;F8&gt;. Conceptos para la novedad de horas extras:</w:t>
      </w:r>
    </w:p>
    <w:p w14:paraId="04B8B9DA"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021 Recargo nocturno</w:t>
      </w:r>
    </w:p>
    <w:p w14:paraId="04B8B9DB"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lastRenderedPageBreak/>
        <w:t>022 Horas Extras Diurnas</w:t>
      </w:r>
    </w:p>
    <w:p w14:paraId="04B8B9DC"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023 Horas Extras Nocturnas</w:t>
      </w:r>
    </w:p>
    <w:p w14:paraId="04B8B9DD"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025 Dominical Nocturno</w:t>
      </w:r>
    </w:p>
    <w:p w14:paraId="04B8B9DE"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029 Extras Nocturnas Festivas</w:t>
      </w:r>
    </w:p>
    <w:p w14:paraId="04B8B9DF"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030Festivo sencillo</w:t>
      </w:r>
    </w:p>
    <w:p w14:paraId="04B8B9E0"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031 Festivo Doble</w:t>
      </w:r>
    </w:p>
    <w:p w14:paraId="04B8B9E1"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Nombre Concepto</w:t>
      </w:r>
      <w:r w:rsidRPr="00AA1722">
        <w:rPr>
          <w:rFonts w:ascii="Arial" w:hAnsi="Arial" w:cs="Arial"/>
          <w:sz w:val="24"/>
          <w:szCs w:val="24"/>
          <w:lang w:val="es-MX"/>
        </w:rPr>
        <w:t>: El programa asume el nombre al cual corresponde el código del concepto.</w:t>
      </w:r>
    </w:p>
    <w:p w14:paraId="04B8B9E2"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C. Costo</w:t>
      </w:r>
      <w:r w:rsidRPr="00AA1722">
        <w:rPr>
          <w:rFonts w:ascii="Arial" w:hAnsi="Arial" w:cs="Arial"/>
          <w:sz w:val="24"/>
          <w:szCs w:val="24"/>
          <w:lang w:val="es-MX"/>
        </w:rPr>
        <w:t xml:space="preserve">: 01 Biblioteca Pública Piloto. En este campo se debe digitar el código correspondiente al centro de costo en el cual se desempeña el empleado. </w:t>
      </w:r>
    </w:p>
    <w:p w14:paraId="04B8B9E3"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 xml:space="preserve">Cantidad: </w:t>
      </w:r>
      <w:r w:rsidRPr="00AA1722">
        <w:rPr>
          <w:rFonts w:ascii="Arial" w:hAnsi="Arial" w:cs="Arial"/>
          <w:sz w:val="24"/>
          <w:szCs w:val="24"/>
          <w:lang w:val="es-MX"/>
        </w:rPr>
        <w:t>Número de horas o días correspondientes a la novedad.</w:t>
      </w:r>
    </w:p>
    <w:p w14:paraId="04B8B9E4"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 xml:space="preserve">Valor Unitario: </w:t>
      </w:r>
      <w:r w:rsidRPr="00AA1722">
        <w:rPr>
          <w:rFonts w:ascii="Arial" w:hAnsi="Arial" w:cs="Arial"/>
          <w:sz w:val="24"/>
          <w:szCs w:val="24"/>
          <w:lang w:val="es-MX"/>
        </w:rPr>
        <w:t>Sistema lo asume del empleado.</w:t>
      </w:r>
    </w:p>
    <w:p w14:paraId="04B8B9E5" w14:textId="77777777" w:rsidR="009F59F6" w:rsidRPr="00AA1722" w:rsidRDefault="009F59F6" w:rsidP="009F59F6">
      <w:pPr>
        <w:pStyle w:val="Prrafodelista"/>
        <w:spacing w:after="0"/>
        <w:jc w:val="both"/>
        <w:rPr>
          <w:rFonts w:ascii="Arial" w:hAnsi="Arial" w:cs="Arial"/>
          <w:sz w:val="24"/>
          <w:szCs w:val="24"/>
          <w:lang w:val="es-MX"/>
        </w:rPr>
      </w:pPr>
    </w:p>
    <w:p w14:paraId="04B8B9E6"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PRÉSTAMOS</w:t>
      </w:r>
    </w:p>
    <w:p w14:paraId="04B8B9E7"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Ingresado en el Menú Nómina / Digitación / Préstamos/ Préstamos con Cuotas</w:t>
      </w:r>
    </w:p>
    <w:p w14:paraId="04B8B9E8" w14:textId="77777777" w:rsidR="009F59F6" w:rsidRPr="00AA1722" w:rsidRDefault="009F59F6" w:rsidP="009F59F6">
      <w:pPr>
        <w:pStyle w:val="Prrafodelista"/>
        <w:spacing w:after="0"/>
        <w:jc w:val="both"/>
        <w:rPr>
          <w:rFonts w:ascii="Arial" w:hAnsi="Arial" w:cs="Arial"/>
          <w:sz w:val="24"/>
          <w:szCs w:val="24"/>
          <w:lang w:val="es-MX"/>
        </w:rPr>
      </w:pPr>
    </w:p>
    <w:p w14:paraId="04B8B9E9" w14:textId="77777777" w:rsidR="009F59F6" w:rsidRPr="00AA1722" w:rsidRDefault="00CC0828" w:rsidP="009F59F6">
      <w:pPr>
        <w:pStyle w:val="Prrafodelista"/>
        <w:spacing w:after="0"/>
        <w:jc w:val="both"/>
        <w:rPr>
          <w:rFonts w:ascii="Arial" w:hAnsi="Arial" w:cs="Arial"/>
          <w:sz w:val="24"/>
          <w:szCs w:val="24"/>
          <w:lang w:val="es-MX"/>
        </w:rPr>
      </w:pPr>
      <w:r w:rsidRPr="00AA1722">
        <w:rPr>
          <w:rFonts w:ascii="Arial" w:hAnsi="Arial" w:cs="Arial"/>
          <w:noProof/>
          <w:sz w:val="24"/>
          <w:szCs w:val="24"/>
          <w:lang w:val="es-CO" w:eastAsia="es-CO"/>
        </w:rPr>
        <w:drawing>
          <wp:inline distT="0" distB="0" distL="0" distR="0" wp14:anchorId="04B8BC09" wp14:editId="04B8BC0A">
            <wp:extent cx="5133975" cy="3476625"/>
            <wp:effectExtent l="0" t="0" r="9525" b="9525"/>
            <wp:docPr id="2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3476625"/>
                    </a:xfrm>
                    <a:prstGeom prst="rect">
                      <a:avLst/>
                    </a:prstGeom>
                    <a:noFill/>
                    <a:ln>
                      <a:noFill/>
                    </a:ln>
                  </pic:spPr>
                </pic:pic>
              </a:graphicData>
            </a:graphic>
          </wp:inline>
        </w:drawing>
      </w:r>
    </w:p>
    <w:p w14:paraId="04B8B9EA" w14:textId="77777777" w:rsidR="009F59F6" w:rsidRPr="00AA1722" w:rsidRDefault="009F59F6" w:rsidP="009F59F6">
      <w:pPr>
        <w:pStyle w:val="Prrafodelista"/>
        <w:spacing w:after="0"/>
        <w:jc w:val="both"/>
        <w:rPr>
          <w:rFonts w:ascii="Arial" w:hAnsi="Arial" w:cs="Arial"/>
          <w:sz w:val="24"/>
          <w:szCs w:val="24"/>
          <w:lang w:val="es-MX"/>
        </w:rPr>
      </w:pPr>
    </w:p>
    <w:p w14:paraId="04B8B9EB"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lastRenderedPageBreak/>
        <w:t>Empleado</w:t>
      </w:r>
      <w:r w:rsidRPr="00AA1722">
        <w:rPr>
          <w:rFonts w:ascii="Arial" w:hAnsi="Arial" w:cs="Arial"/>
          <w:sz w:val="24"/>
          <w:szCs w:val="24"/>
          <w:lang w:val="es-MX"/>
        </w:rPr>
        <w:t xml:space="preserve">: Código del Empleado al cual se le va a hacer el préstamo, es el número de la cédula del empleado. </w:t>
      </w:r>
    </w:p>
    <w:p w14:paraId="04B8B9EC"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Concepto</w:t>
      </w:r>
      <w:r w:rsidRPr="00AA1722">
        <w:rPr>
          <w:rFonts w:ascii="Arial" w:hAnsi="Arial" w:cs="Arial"/>
          <w:sz w:val="24"/>
          <w:szCs w:val="24"/>
          <w:lang w:val="es-MX"/>
        </w:rPr>
        <w:t xml:space="preserve">: En este campo se digita el código del concepto del préstamo. Si el concepto no existe, presione &lt;F8&gt;para crearlo. Si existe el programa despliega el nombre. Conceptos para préstamos </w:t>
      </w:r>
    </w:p>
    <w:p w14:paraId="04B8B9ED"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564 Caja de Compensación familiar Comfama</w:t>
      </w:r>
    </w:p>
    <w:p w14:paraId="04B8B9EE"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 xml:space="preserve">710 Cooperativa </w:t>
      </w:r>
      <w:proofErr w:type="spellStart"/>
      <w:r w:rsidRPr="00AA1722">
        <w:rPr>
          <w:rFonts w:ascii="Arial" w:hAnsi="Arial" w:cs="Arial"/>
          <w:sz w:val="24"/>
          <w:szCs w:val="24"/>
          <w:lang w:val="es-MX"/>
        </w:rPr>
        <w:t>Coopantex</w:t>
      </w:r>
      <w:proofErr w:type="spellEnd"/>
    </w:p>
    <w:p w14:paraId="04B8B9EF"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 xml:space="preserve">802 Banco Popular </w:t>
      </w:r>
    </w:p>
    <w:p w14:paraId="04B8B9F0"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Fecha</w:t>
      </w:r>
      <w:r w:rsidRPr="00AA1722">
        <w:rPr>
          <w:rFonts w:ascii="Arial" w:hAnsi="Arial" w:cs="Arial"/>
          <w:sz w:val="24"/>
          <w:szCs w:val="24"/>
          <w:lang w:val="es-MX"/>
        </w:rPr>
        <w:t xml:space="preserve">: Fecha  en la cual se </w:t>
      </w:r>
      <w:proofErr w:type="spellStart"/>
      <w:r w:rsidRPr="00AA1722">
        <w:rPr>
          <w:rFonts w:ascii="Arial" w:hAnsi="Arial" w:cs="Arial"/>
          <w:sz w:val="24"/>
          <w:szCs w:val="24"/>
          <w:lang w:val="es-MX"/>
        </w:rPr>
        <w:t>origino</w:t>
      </w:r>
      <w:proofErr w:type="spellEnd"/>
      <w:r w:rsidRPr="00AA1722">
        <w:rPr>
          <w:rFonts w:ascii="Arial" w:hAnsi="Arial" w:cs="Arial"/>
          <w:sz w:val="24"/>
          <w:szCs w:val="24"/>
          <w:lang w:val="es-MX"/>
        </w:rPr>
        <w:t xml:space="preserve"> el Préstamo.  El formato es </w:t>
      </w:r>
      <w:proofErr w:type="spellStart"/>
      <w:r w:rsidRPr="00AA1722">
        <w:rPr>
          <w:rFonts w:ascii="Arial" w:hAnsi="Arial" w:cs="Arial"/>
          <w:sz w:val="24"/>
          <w:szCs w:val="24"/>
          <w:lang w:val="es-MX"/>
        </w:rPr>
        <w:t>dd</w:t>
      </w:r>
      <w:proofErr w:type="spellEnd"/>
      <w:r w:rsidRPr="00AA1722">
        <w:rPr>
          <w:rFonts w:ascii="Arial" w:hAnsi="Arial" w:cs="Arial"/>
          <w:sz w:val="24"/>
          <w:szCs w:val="24"/>
          <w:lang w:val="es-MX"/>
        </w:rPr>
        <w:t>/mm/</w:t>
      </w:r>
      <w:proofErr w:type="spellStart"/>
      <w:r w:rsidRPr="00AA1722">
        <w:rPr>
          <w:rFonts w:ascii="Arial" w:hAnsi="Arial" w:cs="Arial"/>
          <w:sz w:val="24"/>
          <w:szCs w:val="24"/>
          <w:lang w:val="es-MX"/>
        </w:rPr>
        <w:t>aaaaa</w:t>
      </w:r>
      <w:proofErr w:type="spellEnd"/>
      <w:r w:rsidRPr="00AA1722">
        <w:rPr>
          <w:rFonts w:ascii="Arial" w:hAnsi="Arial" w:cs="Arial"/>
          <w:sz w:val="24"/>
          <w:szCs w:val="24"/>
          <w:lang w:val="es-MX"/>
        </w:rPr>
        <w:t>.</w:t>
      </w:r>
    </w:p>
    <w:p w14:paraId="04B8B9F1"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Estatus</w:t>
      </w:r>
      <w:r w:rsidRPr="00AA1722">
        <w:rPr>
          <w:rFonts w:ascii="Arial" w:hAnsi="Arial" w:cs="Arial"/>
          <w:sz w:val="24"/>
          <w:szCs w:val="24"/>
          <w:lang w:val="es-MX"/>
        </w:rPr>
        <w:t xml:space="preserve">: Indique el estado  del préstamo: </w:t>
      </w:r>
    </w:p>
    <w:p w14:paraId="04B8B9F2"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(A) Anulado</w:t>
      </w:r>
    </w:p>
    <w:p w14:paraId="04B8B9F3"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(I) Ingreso, Modificación o Retiro</w:t>
      </w:r>
    </w:p>
    <w:p w14:paraId="04B8B9F4"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Valor</w:t>
      </w:r>
      <w:r w:rsidRPr="00AA1722">
        <w:rPr>
          <w:rFonts w:ascii="Arial" w:hAnsi="Arial" w:cs="Arial"/>
          <w:sz w:val="24"/>
          <w:szCs w:val="24"/>
          <w:lang w:val="es-MX"/>
        </w:rPr>
        <w:t>: Monto total del préstamo.</w:t>
      </w:r>
    </w:p>
    <w:p w14:paraId="04B8B9F5"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Primer Descuento</w:t>
      </w:r>
      <w:r w:rsidRPr="00AA1722">
        <w:rPr>
          <w:rFonts w:ascii="Arial" w:hAnsi="Arial" w:cs="Arial"/>
          <w:sz w:val="24"/>
          <w:szCs w:val="24"/>
          <w:lang w:val="es-MX"/>
        </w:rPr>
        <w:t xml:space="preserve">: Fecha en la cual se </w:t>
      </w:r>
      <w:proofErr w:type="spellStart"/>
      <w:r w:rsidRPr="00AA1722">
        <w:rPr>
          <w:rFonts w:ascii="Arial" w:hAnsi="Arial" w:cs="Arial"/>
          <w:sz w:val="24"/>
          <w:szCs w:val="24"/>
          <w:lang w:val="es-MX"/>
        </w:rPr>
        <w:t>realizo</w:t>
      </w:r>
      <w:proofErr w:type="spellEnd"/>
      <w:r w:rsidRPr="00AA1722">
        <w:rPr>
          <w:rFonts w:ascii="Arial" w:hAnsi="Arial" w:cs="Arial"/>
          <w:sz w:val="24"/>
          <w:szCs w:val="24"/>
          <w:lang w:val="es-MX"/>
        </w:rPr>
        <w:t xml:space="preserve"> el primer descuento.</w:t>
      </w:r>
    </w:p>
    <w:p w14:paraId="04B8B9F6"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Ultimo Descuento</w:t>
      </w:r>
      <w:r w:rsidRPr="00AA1722">
        <w:rPr>
          <w:rFonts w:ascii="Arial" w:hAnsi="Arial" w:cs="Arial"/>
          <w:sz w:val="24"/>
          <w:szCs w:val="24"/>
          <w:lang w:val="es-MX"/>
        </w:rPr>
        <w:t>: Fecha del último descuento.</w:t>
      </w:r>
    </w:p>
    <w:p w14:paraId="04B8B9F7"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Plazo</w:t>
      </w:r>
      <w:r w:rsidRPr="00AA1722">
        <w:rPr>
          <w:rFonts w:ascii="Arial" w:hAnsi="Arial" w:cs="Arial"/>
          <w:sz w:val="24"/>
          <w:szCs w:val="24"/>
          <w:lang w:val="es-MX"/>
        </w:rPr>
        <w:t>: Plazo entre cuotas, se da en días, como las cuotas se descuentan de la nómina cada quincena, en este campo se digita 15.</w:t>
      </w:r>
    </w:p>
    <w:p w14:paraId="04B8B9F8"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Cuotas Pendientes</w:t>
      </w:r>
      <w:r w:rsidRPr="00AA1722">
        <w:rPr>
          <w:rFonts w:ascii="Arial" w:hAnsi="Arial" w:cs="Arial"/>
          <w:sz w:val="24"/>
          <w:szCs w:val="24"/>
          <w:lang w:val="es-MX"/>
        </w:rPr>
        <w:t>: Campo que muestra las cuotas pendientes del préstamo.</w:t>
      </w:r>
    </w:p>
    <w:p w14:paraId="04B8B9F9"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Número de Cuotas</w:t>
      </w:r>
      <w:r w:rsidRPr="00AA1722">
        <w:rPr>
          <w:rFonts w:ascii="Arial" w:hAnsi="Arial" w:cs="Arial"/>
          <w:sz w:val="24"/>
          <w:szCs w:val="24"/>
          <w:lang w:val="es-MX"/>
        </w:rPr>
        <w:t xml:space="preserve">: Se digita el número de cuotas en que se va a cancelar el préstamo. </w:t>
      </w:r>
    </w:p>
    <w:p w14:paraId="04B8B9FA"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Vr Cuota</w:t>
      </w:r>
      <w:r w:rsidRPr="00AA1722">
        <w:rPr>
          <w:rFonts w:ascii="Arial" w:hAnsi="Arial" w:cs="Arial"/>
          <w:sz w:val="24"/>
          <w:szCs w:val="24"/>
          <w:lang w:val="es-MX"/>
        </w:rPr>
        <w:t>: Valor de la cuota a cancelar en cada quincena.</w:t>
      </w:r>
    </w:p>
    <w:p w14:paraId="04B8B9FB"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Vr Excedente</w:t>
      </w:r>
      <w:r w:rsidRPr="00AA1722">
        <w:rPr>
          <w:rFonts w:ascii="Arial" w:hAnsi="Arial" w:cs="Arial"/>
          <w:sz w:val="24"/>
          <w:szCs w:val="24"/>
          <w:lang w:val="es-MX"/>
        </w:rPr>
        <w:t>: Valor de las cuotas extras (este campo no es obligatorio). Si no se quiere llevar archivo de cuotas se deja en blanco.</w:t>
      </w:r>
    </w:p>
    <w:p w14:paraId="04B8B9FC"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Observaciones</w:t>
      </w:r>
      <w:r w:rsidRPr="00AA1722">
        <w:rPr>
          <w:rFonts w:ascii="Arial" w:hAnsi="Arial" w:cs="Arial"/>
          <w:sz w:val="24"/>
          <w:szCs w:val="24"/>
          <w:lang w:val="es-MX"/>
        </w:rPr>
        <w:t>: Se digitan aclaraciones  al préstamo, datos de utilidad.</w:t>
      </w:r>
    </w:p>
    <w:p w14:paraId="04B8B9FD"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Último Pago</w:t>
      </w:r>
      <w:r w:rsidRPr="00AA1722">
        <w:rPr>
          <w:rFonts w:ascii="Arial" w:hAnsi="Arial" w:cs="Arial"/>
          <w:sz w:val="24"/>
          <w:szCs w:val="24"/>
          <w:lang w:val="es-MX"/>
        </w:rPr>
        <w:t>: Corresponde a la fecha en la cual el empleado debe realizar el último pago, es calculada por el programa.</w:t>
      </w:r>
    </w:p>
    <w:p w14:paraId="04B8B9FE"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Saldo</w:t>
      </w:r>
      <w:r w:rsidRPr="00AA1722">
        <w:rPr>
          <w:rFonts w:ascii="Arial" w:hAnsi="Arial" w:cs="Arial"/>
          <w:sz w:val="24"/>
          <w:szCs w:val="24"/>
          <w:lang w:val="es-MX"/>
        </w:rPr>
        <w:t>: Es calculado por el programa, en un principio es igual al valor total del préstamo y cada vez que se cancela una cuota el saldo es disminuido.</w:t>
      </w:r>
    </w:p>
    <w:p w14:paraId="04B8B9FF" w14:textId="77777777" w:rsidR="009F59F6" w:rsidRPr="00AA1722" w:rsidRDefault="009F59F6" w:rsidP="009F59F6">
      <w:pPr>
        <w:pStyle w:val="Prrafodelista"/>
        <w:spacing w:after="0"/>
        <w:jc w:val="both"/>
        <w:rPr>
          <w:rFonts w:ascii="Arial" w:hAnsi="Arial" w:cs="Arial"/>
          <w:sz w:val="24"/>
          <w:szCs w:val="24"/>
          <w:lang w:val="es-MX"/>
        </w:rPr>
      </w:pPr>
    </w:p>
    <w:p w14:paraId="04B8BA00"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EMBARGOS:</w:t>
      </w:r>
    </w:p>
    <w:p w14:paraId="04B8BA01" w14:textId="77777777" w:rsidR="009F59F6" w:rsidRPr="00AA1722" w:rsidRDefault="009F59F6" w:rsidP="009F59F6">
      <w:pPr>
        <w:pStyle w:val="Prrafodelista"/>
        <w:spacing w:after="0"/>
        <w:jc w:val="both"/>
        <w:rPr>
          <w:rFonts w:ascii="Arial" w:hAnsi="Arial" w:cs="Arial"/>
          <w:sz w:val="24"/>
          <w:szCs w:val="24"/>
          <w:lang w:val="es-MX"/>
        </w:rPr>
      </w:pPr>
    </w:p>
    <w:p w14:paraId="04B8BA02"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sz w:val="24"/>
          <w:szCs w:val="24"/>
          <w:lang w:val="es-MX"/>
        </w:rPr>
        <w:t>Ingresados en el Menú Nómina / Digitación/ Embargos</w:t>
      </w:r>
    </w:p>
    <w:p w14:paraId="04B8BA03" w14:textId="77777777" w:rsidR="009F59F6" w:rsidRPr="00AA1722" w:rsidRDefault="00CC0828" w:rsidP="009F59F6">
      <w:pPr>
        <w:pStyle w:val="Prrafodelista"/>
        <w:spacing w:after="0"/>
        <w:jc w:val="both"/>
        <w:rPr>
          <w:rFonts w:ascii="Arial" w:hAnsi="Arial" w:cs="Arial"/>
          <w:sz w:val="24"/>
          <w:szCs w:val="24"/>
          <w:lang w:val="es-MX"/>
        </w:rPr>
      </w:pPr>
      <w:r w:rsidRPr="00AA1722">
        <w:rPr>
          <w:rFonts w:ascii="Arial" w:hAnsi="Arial" w:cs="Arial"/>
          <w:noProof/>
          <w:sz w:val="24"/>
          <w:szCs w:val="24"/>
          <w:lang w:val="es-CO" w:eastAsia="es-CO"/>
        </w:rPr>
        <w:lastRenderedPageBreak/>
        <w:drawing>
          <wp:inline distT="0" distB="0" distL="0" distR="0" wp14:anchorId="04B8BC0B" wp14:editId="04B8BC0C">
            <wp:extent cx="5610225" cy="3800475"/>
            <wp:effectExtent l="0" t="0" r="9525" b="9525"/>
            <wp:docPr id="2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800475"/>
                    </a:xfrm>
                    <a:prstGeom prst="rect">
                      <a:avLst/>
                    </a:prstGeom>
                    <a:noFill/>
                    <a:ln>
                      <a:noFill/>
                    </a:ln>
                  </pic:spPr>
                </pic:pic>
              </a:graphicData>
            </a:graphic>
          </wp:inline>
        </w:drawing>
      </w:r>
    </w:p>
    <w:p w14:paraId="04B8BA04"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Empleado</w:t>
      </w:r>
      <w:r w:rsidRPr="00AA1722">
        <w:rPr>
          <w:rFonts w:ascii="Arial" w:hAnsi="Arial" w:cs="Arial"/>
          <w:sz w:val="24"/>
          <w:szCs w:val="24"/>
          <w:lang w:val="es-MX"/>
        </w:rPr>
        <w:t>: Código que identifica al empleado, es el número de la cédula. Si desea consultar presione &lt;Shift&gt;&lt;F8&gt;, y si desea crear uno nuevo oprima la tecla &lt;F8&gt;.</w:t>
      </w:r>
    </w:p>
    <w:p w14:paraId="04B8BA05"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Concepto</w:t>
      </w:r>
      <w:r w:rsidRPr="00AA1722">
        <w:rPr>
          <w:rFonts w:ascii="Arial" w:hAnsi="Arial" w:cs="Arial"/>
          <w:sz w:val="24"/>
          <w:szCs w:val="24"/>
          <w:lang w:val="es-MX"/>
        </w:rPr>
        <w:t>: 507 Embargo Judicial Código del concepto del embargo.</w:t>
      </w:r>
    </w:p>
    <w:p w14:paraId="04B8BA06"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Fecha</w:t>
      </w:r>
      <w:r w:rsidRPr="00AA1722">
        <w:rPr>
          <w:rFonts w:ascii="Arial" w:hAnsi="Arial" w:cs="Arial"/>
          <w:sz w:val="24"/>
          <w:szCs w:val="24"/>
          <w:lang w:val="es-MX"/>
        </w:rPr>
        <w:t xml:space="preserve">: Fecha en que se realiza el embargo. Utilice el formato </w:t>
      </w:r>
      <w:proofErr w:type="spellStart"/>
      <w:r w:rsidRPr="00AA1722">
        <w:rPr>
          <w:rFonts w:ascii="Arial" w:hAnsi="Arial" w:cs="Arial"/>
          <w:sz w:val="24"/>
          <w:szCs w:val="24"/>
          <w:lang w:val="es-MX"/>
        </w:rPr>
        <w:t>dd</w:t>
      </w:r>
      <w:proofErr w:type="spellEnd"/>
      <w:r w:rsidRPr="00AA1722">
        <w:rPr>
          <w:rFonts w:ascii="Arial" w:hAnsi="Arial" w:cs="Arial"/>
          <w:sz w:val="24"/>
          <w:szCs w:val="24"/>
          <w:lang w:val="es-MX"/>
        </w:rPr>
        <w:t>/mm/</w:t>
      </w:r>
      <w:proofErr w:type="spellStart"/>
      <w:r w:rsidRPr="00AA1722">
        <w:rPr>
          <w:rFonts w:ascii="Arial" w:hAnsi="Arial" w:cs="Arial"/>
          <w:sz w:val="24"/>
          <w:szCs w:val="24"/>
          <w:lang w:val="es-MX"/>
        </w:rPr>
        <w:t>aaaaa</w:t>
      </w:r>
      <w:proofErr w:type="spellEnd"/>
      <w:r w:rsidRPr="00AA1722">
        <w:rPr>
          <w:rFonts w:ascii="Arial" w:hAnsi="Arial" w:cs="Arial"/>
          <w:sz w:val="24"/>
          <w:szCs w:val="24"/>
          <w:lang w:val="es-MX"/>
        </w:rPr>
        <w:t>.</w:t>
      </w:r>
    </w:p>
    <w:p w14:paraId="04B8BA07"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Valor</w:t>
      </w:r>
      <w:r w:rsidRPr="00AA1722">
        <w:rPr>
          <w:rFonts w:ascii="Arial" w:hAnsi="Arial" w:cs="Arial"/>
          <w:sz w:val="24"/>
          <w:szCs w:val="24"/>
          <w:lang w:val="es-MX"/>
        </w:rPr>
        <w:t>: Cantidad por la cual ha sido embargado el empleado, y que el juzgado determina que debe pagar, se digita cuando el embargo es de un valor determinado para deducción por cuotas.</w:t>
      </w:r>
    </w:p>
    <w:p w14:paraId="04B8BA08"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Juzgado</w:t>
      </w:r>
      <w:r w:rsidRPr="00AA1722">
        <w:rPr>
          <w:rFonts w:ascii="Arial" w:hAnsi="Arial" w:cs="Arial"/>
          <w:sz w:val="24"/>
          <w:szCs w:val="24"/>
          <w:lang w:val="es-MX"/>
        </w:rPr>
        <w:t>: Número del juzgado que ha dictado la sentencia de embargo.</w:t>
      </w:r>
    </w:p>
    <w:p w14:paraId="04B8BA09"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Oficio</w:t>
      </w:r>
      <w:r w:rsidRPr="00AA1722">
        <w:rPr>
          <w:rFonts w:ascii="Arial" w:hAnsi="Arial" w:cs="Arial"/>
          <w:sz w:val="24"/>
          <w:szCs w:val="24"/>
          <w:lang w:val="es-MX"/>
        </w:rPr>
        <w:t>: Número de oficio del juzgado.</w:t>
      </w:r>
    </w:p>
    <w:p w14:paraId="04B8BA0A"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Beneficiario</w:t>
      </w:r>
      <w:r w:rsidRPr="00AA1722">
        <w:rPr>
          <w:rFonts w:ascii="Arial" w:hAnsi="Arial" w:cs="Arial"/>
          <w:sz w:val="24"/>
          <w:szCs w:val="24"/>
          <w:lang w:val="es-MX"/>
        </w:rPr>
        <w:t>: Persona o entidad que se beneficia del embargo del empleado. Oprimiendo la tecla &lt;F8&gt;, puede crear o consultar los beneficiarios.</w:t>
      </w:r>
    </w:p>
    <w:p w14:paraId="04B8BA0B"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Radicación</w:t>
      </w:r>
      <w:r w:rsidRPr="00AA1722">
        <w:rPr>
          <w:rFonts w:ascii="Arial" w:hAnsi="Arial" w:cs="Arial"/>
          <w:sz w:val="24"/>
          <w:szCs w:val="24"/>
          <w:lang w:val="es-MX"/>
        </w:rPr>
        <w:t>: Número de radicación del oficio del juzgado.</w:t>
      </w:r>
    </w:p>
    <w:p w14:paraId="04B8BA0C"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Banco</w:t>
      </w:r>
      <w:r w:rsidRPr="00AA1722">
        <w:rPr>
          <w:rFonts w:ascii="Arial" w:hAnsi="Arial" w:cs="Arial"/>
          <w:sz w:val="24"/>
          <w:szCs w:val="24"/>
          <w:lang w:val="es-MX"/>
        </w:rPr>
        <w:t>: Código del Banco donde debe efectuarse la consignación.</w:t>
      </w:r>
    </w:p>
    <w:p w14:paraId="04B8BA0D"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Cuenta Corriente</w:t>
      </w:r>
      <w:r w:rsidRPr="00AA1722">
        <w:rPr>
          <w:rFonts w:ascii="Arial" w:hAnsi="Arial" w:cs="Arial"/>
          <w:sz w:val="24"/>
          <w:szCs w:val="24"/>
          <w:lang w:val="es-MX"/>
        </w:rPr>
        <w:t>: Número de cuenta a la cual debe ser consignado.</w:t>
      </w:r>
    </w:p>
    <w:p w14:paraId="04B8BA0E"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Estatus</w:t>
      </w:r>
      <w:r w:rsidRPr="00AA1722">
        <w:rPr>
          <w:rFonts w:ascii="Arial" w:hAnsi="Arial" w:cs="Arial"/>
          <w:sz w:val="24"/>
          <w:szCs w:val="24"/>
          <w:lang w:val="es-MX"/>
        </w:rPr>
        <w:t xml:space="preserve">: Si incluye el salario mínimo o no. </w:t>
      </w:r>
    </w:p>
    <w:p w14:paraId="04B8BA0F" w14:textId="77777777" w:rsidR="009F59F6" w:rsidRPr="00AA1722" w:rsidRDefault="009F59F6" w:rsidP="009F59F6">
      <w:pPr>
        <w:pStyle w:val="Prrafodelista"/>
        <w:spacing w:after="0"/>
        <w:jc w:val="both"/>
        <w:rPr>
          <w:rFonts w:ascii="Arial" w:hAnsi="Arial" w:cs="Arial"/>
          <w:sz w:val="24"/>
          <w:szCs w:val="24"/>
          <w:lang w:val="es-MX"/>
        </w:rPr>
      </w:pPr>
      <w:r w:rsidRPr="00AA1722">
        <w:rPr>
          <w:rFonts w:ascii="Arial" w:hAnsi="Arial" w:cs="Arial"/>
          <w:b/>
          <w:sz w:val="24"/>
          <w:szCs w:val="24"/>
          <w:lang w:val="es-MX"/>
        </w:rPr>
        <w:t>Fecha de Retiro</w:t>
      </w:r>
      <w:r w:rsidRPr="00AA1722">
        <w:rPr>
          <w:rFonts w:ascii="Arial" w:hAnsi="Arial" w:cs="Arial"/>
          <w:sz w:val="24"/>
          <w:szCs w:val="24"/>
          <w:lang w:val="es-MX"/>
        </w:rPr>
        <w:t>: Fecha de retiro o terminación del Embargo.</w:t>
      </w:r>
    </w:p>
    <w:p w14:paraId="04B8BA10" w14:textId="77777777" w:rsidR="009F59F6" w:rsidRPr="00AA1722" w:rsidRDefault="009F59F6" w:rsidP="002062AD">
      <w:pPr>
        <w:pStyle w:val="Prrafodelista"/>
        <w:spacing w:after="0"/>
        <w:ind w:left="0"/>
        <w:jc w:val="both"/>
        <w:rPr>
          <w:rFonts w:ascii="Arial" w:hAnsi="Arial" w:cs="Arial"/>
          <w:sz w:val="24"/>
          <w:szCs w:val="24"/>
          <w:lang w:val="es-MX"/>
        </w:rPr>
      </w:pPr>
      <w:r w:rsidRPr="00AA1722">
        <w:rPr>
          <w:rFonts w:ascii="Arial" w:hAnsi="Arial" w:cs="Arial"/>
          <w:sz w:val="24"/>
          <w:szCs w:val="24"/>
          <w:lang w:val="es-MX"/>
        </w:rPr>
        <w:lastRenderedPageBreak/>
        <w:t>En la parte inferior de la pantalla el programa genera la información de los siguientes campos:</w:t>
      </w:r>
    </w:p>
    <w:p w14:paraId="04B8BA11" w14:textId="77777777" w:rsidR="002062AD" w:rsidRPr="00AA1722" w:rsidRDefault="002062AD" w:rsidP="002062AD">
      <w:pPr>
        <w:pStyle w:val="Prrafodelista"/>
        <w:spacing w:after="0"/>
        <w:ind w:left="0"/>
        <w:jc w:val="both"/>
        <w:rPr>
          <w:rFonts w:ascii="Arial" w:hAnsi="Arial" w:cs="Arial"/>
          <w:sz w:val="24"/>
          <w:szCs w:val="24"/>
          <w:lang w:val="es-MX"/>
        </w:rPr>
      </w:pPr>
    </w:p>
    <w:p w14:paraId="04B8BA12" w14:textId="77777777" w:rsidR="009F59F6" w:rsidRPr="00AA1722" w:rsidRDefault="009F59F6" w:rsidP="002062AD">
      <w:pPr>
        <w:pStyle w:val="Prrafodelista"/>
        <w:spacing w:after="0"/>
        <w:ind w:left="0"/>
        <w:jc w:val="both"/>
        <w:rPr>
          <w:rFonts w:ascii="Arial" w:hAnsi="Arial" w:cs="Arial"/>
          <w:sz w:val="24"/>
          <w:szCs w:val="24"/>
          <w:lang w:val="es-MX"/>
        </w:rPr>
      </w:pPr>
      <w:r w:rsidRPr="00AA1722">
        <w:rPr>
          <w:rFonts w:ascii="Arial" w:hAnsi="Arial" w:cs="Arial"/>
          <w:b/>
          <w:sz w:val="24"/>
          <w:szCs w:val="24"/>
          <w:lang w:val="es-MX"/>
        </w:rPr>
        <w:t>Concepto</w:t>
      </w:r>
      <w:r w:rsidRPr="00AA1722">
        <w:rPr>
          <w:rFonts w:ascii="Arial" w:hAnsi="Arial" w:cs="Arial"/>
          <w:sz w:val="24"/>
          <w:szCs w:val="24"/>
          <w:lang w:val="es-MX"/>
        </w:rPr>
        <w:t>: Código del concepto sobre el cual se ejecuta el embargo, se debe especificar qué elementos salariales pueden ser embargados según  orden del Juez, para consultar los conceptos se presiona las teclas Shift F8 y selecciona cuales entrarían en este proceso.</w:t>
      </w:r>
    </w:p>
    <w:p w14:paraId="04B8BA13" w14:textId="77777777" w:rsidR="002062AD" w:rsidRPr="00AA1722" w:rsidRDefault="002062AD" w:rsidP="002062AD">
      <w:pPr>
        <w:pStyle w:val="Prrafodelista"/>
        <w:spacing w:after="0"/>
        <w:ind w:left="0"/>
        <w:jc w:val="both"/>
        <w:rPr>
          <w:rFonts w:ascii="Arial" w:hAnsi="Arial" w:cs="Arial"/>
          <w:sz w:val="24"/>
          <w:szCs w:val="24"/>
          <w:lang w:val="es-MX"/>
        </w:rPr>
      </w:pPr>
    </w:p>
    <w:p w14:paraId="04B8BA14" w14:textId="77777777" w:rsidR="009F59F6" w:rsidRPr="00AA1722" w:rsidRDefault="009F59F6" w:rsidP="002062AD">
      <w:pPr>
        <w:pStyle w:val="Prrafodelista"/>
        <w:spacing w:after="0"/>
        <w:ind w:left="0"/>
        <w:jc w:val="both"/>
        <w:rPr>
          <w:rFonts w:ascii="Arial" w:hAnsi="Arial" w:cs="Arial"/>
          <w:sz w:val="24"/>
          <w:szCs w:val="24"/>
          <w:lang w:val="es-MX"/>
        </w:rPr>
      </w:pPr>
      <w:r w:rsidRPr="00AA1722">
        <w:rPr>
          <w:rFonts w:ascii="Arial" w:hAnsi="Arial" w:cs="Arial"/>
          <w:b/>
          <w:sz w:val="24"/>
          <w:szCs w:val="24"/>
          <w:lang w:val="es-MX"/>
        </w:rPr>
        <w:t>Valor Cuota</w:t>
      </w:r>
      <w:r w:rsidRPr="00AA1722">
        <w:rPr>
          <w:rFonts w:ascii="Arial" w:hAnsi="Arial" w:cs="Arial"/>
          <w:sz w:val="24"/>
          <w:szCs w:val="24"/>
          <w:lang w:val="es-MX"/>
        </w:rPr>
        <w:t>: Este campo se utiliza para aquellos embargos que se deducen por cuotas periódicas según la orden dictada por el juzgado. Digite en este campo el valor de la cuota.</w:t>
      </w:r>
      <w:r w:rsidR="002062AD" w:rsidRPr="00AA1722">
        <w:rPr>
          <w:rFonts w:ascii="Arial" w:hAnsi="Arial" w:cs="Arial"/>
          <w:sz w:val="24"/>
          <w:szCs w:val="24"/>
          <w:lang w:val="es-MX"/>
        </w:rPr>
        <w:t xml:space="preserve"> </w:t>
      </w:r>
    </w:p>
    <w:p w14:paraId="04B8BA15" w14:textId="77777777" w:rsidR="002062AD" w:rsidRPr="00AA1722" w:rsidRDefault="002062AD" w:rsidP="002062AD">
      <w:pPr>
        <w:pStyle w:val="Prrafodelista"/>
        <w:spacing w:after="0"/>
        <w:ind w:left="0"/>
        <w:jc w:val="both"/>
        <w:rPr>
          <w:rFonts w:ascii="Arial" w:hAnsi="Arial" w:cs="Arial"/>
          <w:sz w:val="24"/>
          <w:szCs w:val="24"/>
          <w:lang w:val="es-MX"/>
        </w:rPr>
      </w:pPr>
    </w:p>
    <w:p w14:paraId="04B8BA16" w14:textId="77777777" w:rsidR="009F59F6" w:rsidRPr="00AA1722" w:rsidRDefault="009F59F6" w:rsidP="002062AD">
      <w:pPr>
        <w:pStyle w:val="Prrafodelista"/>
        <w:spacing w:after="0"/>
        <w:ind w:left="0"/>
        <w:jc w:val="both"/>
        <w:rPr>
          <w:rFonts w:ascii="Arial" w:hAnsi="Arial" w:cs="Arial"/>
          <w:sz w:val="24"/>
          <w:szCs w:val="24"/>
          <w:lang w:val="es-MX"/>
        </w:rPr>
      </w:pPr>
      <w:r w:rsidRPr="00AA1722">
        <w:rPr>
          <w:rFonts w:ascii="Arial" w:hAnsi="Arial" w:cs="Arial"/>
          <w:b/>
          <w:sz w:val="24"/>
          <w:szCs w:val="24"/>
          <w:lang w:val="es-MX"/>
        </w:rPr>
        <w:t>Porcentaje</w:t>
      </w:r>
      <w:r w:rsidRPr="00AA1722">
        <w:rPr>
          <w:rFonts w:ascii="Arial" w:hAnsi="Arial" w:cs="Arial"/>
          <w:sz w:val="24"/>
          <w:szCs w:val="24"/>
          <w:lang w:val="es-MX"/>
        </w:rPr>
        <w:t>: El juzgado determina un porcentaje deducible del sueldo devengado. Digite en este campo el porcentaje. Por ejemplo, si el juzgado ha decidido que se deduzca el 10% del salario básico, digite 10 en este campo.</w:t>
      </w:r>
    </w:p>
    <w:p w14:paraId="04B8BA17" w14:textId="77777777" w:rsidR="009F59F6" w:rsidRPr="00AA1722" w:rsidRDefault="009F59F6" w:rsidP="002062AD">
      <w:pPr>
        <w:pStyle w:val="Prrafodelista"/>
        <w:spacing w:after="0"/>
        <w:ind w:left="0"/>
        <w:jc w:val="both"/>
        <w:rPr>
          <w:rFonts w:ascii="Arial" w:hAnsi="Arial" w:cs="Arial"/>
          <w:sz w:val="24"/>
          <w:szCs w:val="24"/>
          <w:lang w:val="es-MX"/>
        </w:rPr>
      </w:pPr>
      <w:r w:rsidRPr="00AA1722">
        <w:rPr>
          <w:rFonts w:ascii="Arial" w:hAnsi="Arial" w:cs="Arial"/>
          <w:b/>
          <w:sz w:val="24"/>
          <w:szCs w:val="24"/>
          <w:lang w:val="es-MX"/>
        </w:rPr>
        <w:t>Saldo</w:t>
      </w:r>
      <w:r w:rsidRPr="00AA1722">
        <w:rPr>
          <w:rFonts w:ascii="Arial" w:hAnsi="Arial" w:cs="Arial"/>
          <w:sz w:val="24"/>
          <w:szCs w:val="24"/>
          <w:lang w:val="es-MX"/>
        </w:rPr>
        <w:t>: Saldo del embargo.</w:t>
      </w:r>
    </w:p>
    <w:p w14:paraId="04B8BA18" w14:textId="77777777" w:rsidR="009F59F6" w:rsidRPr="00AA1722" w:rsidRDefault="009F59F6" w:rsidP="009F59F6">
      <w:pPr>
        <w:pStyle w:val="Prrafodelista"/>
        <w:spacing w:after="0"/>
        <w:jc w:val="both"/>
        <w:rPr>
          <w:rFonts w:ascii="Arial" w:hAnsi="Arial" w:cs="Arial"/>
          <w:sz w:val="24"/>
          <w:szCs w:val="24"/>
          <w:lang w:val="es-MX"/>
        </w:rPr>
      </w:pPr>
    </w:p>
    <w:p w14:paraId="04B8BA19" w14:textId="77777777" w:rsidR="009F59F6" w:rsidRPr="00AA1722" w:rsidRDefault="009F59F6" w:rsidP="009F59F6">
      <w:pPr>
        <w:pStyle w:val="Prrafodelista"/>
        <w:spacing w:after="0"/>
        <w:jc w:val="both"/>
        <w:rPr>
          <w:rFonts w:ascii="Arial" w:hAnsi="Arial" w:cs="Arial"/>
          <w:sz w:val="24"/>
          <w:szCs w:val="24"/>
          <w:lang w:val="es-MX"/>
        </w:rPr>
      </w:pPr>
    </w:p>
    <w:p w14:paraId="04B8BA1A" w14:textId="77777777" w:rsidR="009F59F6" w:rsidRPr="00B81ADA" w:rsidRDefault="009F59F6" w:rsidP="009F59F6">
      <w:pPr>
        <w:pStyle w:val="Prrafodelista"/>
        <w:spacing w:after="0"/>
        <w:ind w:left="0"/>
        <w:jc w:val="both"/>
        <w:rPr>
          <w:rFonts w:ascii="Arial" w:hAnsi="Arial" w:cs="Arial"/>
          <w:b/>
          <w:sz w:val="24"/>
          <w:szCs w:val="24"/>
          <w:lang w:val="es-MX"/>
        </w:rPr>
      </w:pPr>
      <w:r w:rsidRPr="00B81ADA">
        <w:rPr>
          <w:rFonts w:ascii="Arial" w:hAnsi="Arial" w:cs="Arial"/>
          <w:b/>
          <w:sz w:val="24"/>
          <w:szCs w:val="24"/>
          <w:lang w:val="es-MX"/>
        </w:rPr>
        <w:t>BONIFICACIÓN POR SERVICIOS PRESTADOS</w:t>
      </w:r>
    </w:p>
    <w:p w14:paraId="04B8BA1B" w14:textId="77777777" w:rsidR="009F59F6" w:rsidRPr="00AA1722" w:rsidRDefault="009F59F6" w:rsidP="009F59F6">
      <w:pPr>
        <w:pStyle w:val="Prrafodelista"/>
        <w:spacing w:after="0"/>
        <w:ind w:left="360"/>
        <w:jc w:val="both"/>
        <w:rPr>
          <w:rFonts w:ascii="Arial" w:hAnsi="Arial" w:cs="Arial"/>
          <w:b/>
          <w:sz w:val="24"/>
          <w:szCs w:val="24"/>
          <w:lang w:val="es-MX"/>
        </w:rPr>
      </w:pPr>
    </w:p>
    <w:p w14:paraId="04B8BA1C" w14:textId="77777777" w:rsidR="009F59F6" w:rsidRPr="00AA1722" w:rsidRDefault="009F59F6" w:rsidP="009F59F6">
      <w:pPr>
        <w:autoSpaceDE w:val="0"/>
        <w:autoSpaceDN w:val="0"/>
        <w:adjustRightInd w:val="0"/>
        <w:rPr>
          <w:rFonts w:cs="Arial"/>
          <w:lang w:eastAsia="es-CO"/>
        </w:rPr>
      </w:pPr>
      <w:r w:rsidRPr="00AA1722">
        <w:rPr>
          <w:rFonts w:cs="Arial"/>
          <w:lang w:val="es-MX"/>
        </w:rPr>
        <w:t>Prestación extralegal a que tienen derecho los funcionarios por cada año de servicios completo laborado en la entidad; e</w:t>
      </w:r>
      <w:r w:rsidRPr="00AA1722">
        <w:rPr>
          <w:rFonts w:cs="Arial"/>
          <w:lang w:eastAsia="es-CO"/>
        </w:rPr>
        <w:t>l derecho a la Bonificación por Servicios Prestados se genera en el momento en que se cumpla cada año continuo de servicios. En el caso de ausentismos no remunerados el pago se posterga hasta que se completa el tiempo de un nuevo año de servicios.</w:t>
      </w:r>
    </w:p>
    <w:p w14:paraId="04B8BA1D" w14:textId="77777777" w:rsidR="002062AD" w:rsidRPr="00AA1722" w:rsidRDefault="002062AD" w:rsidP="009F59F6">
      <w:pPr>
        <w:autoSpaceDE w:val="0"/>
        <w:autoSpaceDN w:val="0"/>
        <w:adjustRightInd w:val="0"/>
        <w:rPr>
          <w:rFonts w:cs="Arial"/>
          <w:lang w:eastAsia="es-CO"/>
        </w:rPr>
      </w:pPr>
    </w:p>
    <w:p w14:paraId="04B8BA1E" w14:textId="77777777" w:rsidR="009F59F6" w:rsidRPr="00AA1722" w:rsidRDefault="009F59F6" w:rsidP="009F59F6">
      <w:pPr>
        <w:autoSpaceDE w:val="0"/>
        <w:autoSpaceDN w:val="0"/>
        <w:adjustRightInd w:val="0"/>
        <w:rPr>
          <w:rFonts w:cs="Arial"/>
          <w:lang w:eastAsia="es-CO"/>
        </w:rPr>
      </w:pPr>
      <w:r w:rsidRPr="00AA1722">
        <w:rPr>
          <w:rFonts w:cs="Arial"/>
          <w:lang w:eastAsia="es-CO"/>
        </w:rPr>
        <w:t>El pago de bonificación se realiza en el mes en que se genera el derecho (en la respectiva quincena) y será liquidado con el salario vigente (según el estamento al cual corresponda) a la fecha de causación de cada funcionario.</w:t>
      </w:r>
    </w:p>
    <w:p w14:paraId="04B8BA1F" w14:textId="77777777" w:rsidR="002062AD" w:rsidRPr="00AA1722" w:rsidRDefault="002062AD" w:rsidP="009F59F6">
      <w:pPr>
        <w:autoSpaceDE w:val="0"/>
        <w:autoSpaceDN w:val="0"/>
        <w:adjustRightInd w:val="0"/>
        <w:rPr>
          <w:rFonts w:cs="Arial"/>
          <w:lang w:eastAsia="es-CO"/>
        </w:rPr>
      </w:pPr>
    </w:p>
    <w:p w14:paraId="04B8BA20" w14:textId="77777777" w:rsidR="009F59F6" w:rsidRPr="00AA1722" w:rsidRDefault="009F59F6" w:rsidP="009F59F6">
      <w:pPr>
        <w:autoSpaceDE w:val="0"/>
        <w:autoSpaceDN w:val="0"/>
        <w:adjustRightInd w:val="0"/>
        <w:rPr>
          <w:rFonts w:cs="Arial"/>
          <w:lang w:eastAsia="es-CO"/>
        </w:rPr>
      </w:pPr>
      <w:r w:rsidRPr="00AA1722">
        <w:rPr>
          <w:rFonts w:cs="Arial"/>
          <w:lang w:eastAsia="es-CO"/>
        </w:rPr>
        <w:t>Los topes salariales para el reconocimiento de la Bonificación por Servicios Prestados, se reglamentan por decreto expedido anualmente por el Departamento Administrativo de la Función Pública, a través del cual “se fijan las escalas de asignación básica que sean desempeñadas por empleados públicos de la rama ejecutiva, Corporaciones Autónomas Regionales y Empresas Sociales del Estado del Orden Nacional y se dictan otras disposiciones”.</w:t>
      </w:r>
    </w:p>
    <w:p w14:paraId="04B8BA21" w14:textId="77777777" w:rsidR="002062AD" w:rsidRPr="00AA1722" w:rsidRDefault="002062AD" w:rsidP="009F59F6">
      <w:pPr>
        <w:autoSpaceDE w:val="0"/>
        <w:autoSpaceDN w:val="0"/>
        <w:adjustRightInd w:val="0"/>
        <w:rPr>
          <w:rFonts w:cs="Arial"/>
          <w:lang w:eastAsia="es-CO"/>
        </w:rPr>
      </w:pPr>
    </w:p>
    <w:p w14:paraId="04B8BA22" w14:textId="77777777" w:rsidR="009F59F6" w:rsidRPr="00AA1722" w:rsidRDefault="002062AD" w:rsidP="009F59F6">
      <w:pPr>
        <w:autoSpaceDE w:val="0"/>
        <w:autoSpaceDN w:val="0"/>
        <w:adjustRightInd w:val="0"/>
        <w:rPr>
          <w:rFonts w:cs="Arial"/>
          <w:lang w:eastAsia="es-CO"/>
        </w:rPr>
      </w:pPr>
      <w:r w:rsidRPr="00AA1722">
        <w:rPr>
          <w:rFonts w:cs="Arial"/>
          <w:lang w:eastAsia="es-CO"/>
        </w:rPr>
        <w:lastRenderedPageBreak/>
        <w:t>Ejemplo; p</w:t>
      </w:r>
      <w:r w:rsidR="009F59F6" w:rsidRPr="00AA1722">
        <w:rPr>
          <w:rFonts w:cs="Arial"/>
          <w:lang w:eastAsia="es-CO"/>
        </w:rPr>
        <w:t>ara el año 2016 se tienen los siguientes rangos para el pago de la bonificación según decreto expedido por el DAFP</w:t>
      </w:r>
      <w:r w:rsidRPr="00AA1722">
        <w:rPr>
          <w:rFonts w:cs="Arial"/>
          <w:lang w:eastAsia="es-CO"/>
        </w:rPr>
        <w:t>:</w:t>
      </w:r>
      <w:r w:rsidR="009F59F6" w:rsidRPr="00AA1722">
        <w:rPr>
          <w:rFonts w:cs="Arial"/>
          <w:lang w:eastAsia="es-CO"/>
        </w:rPr>
        <w:t xml:space="preserve"> </w:t>
      </w:r>
    </w:p>
    <w:p w14:paraId="04B8BA23" w14:textId="77777777" w:rsidR="009F59F6" w:rsidRPr="00AA1722" w:rsidRDefault="009F59F6" w:rsidP="009F59F6">
      <w:pPr>
        <w:autoSpaceDE w:val="0"/>
        <w:autoSpaceDN w:val="0"/>
        <w:adjustRightInd w:val="0"/>
        <w:rPr>
          <w:rFonts w:cs="Arial"/>
          <w:lang w:eastAsia="es-CO"/>
        </w:rPr>
      </w:pPr>
      <w:r w:rsidRPr="00AA1722">
        <w:rPr>
          <w:rFonts w:cs="Arial"/>
          <w:lang w:eastAsia="es-CO"/>
        </w:rPr>
        <w:t>50% si la asignación básica mensual es menor ó igual a $ 1.504.047</w:t>
      </w:r>
    </w:p>
    <w:p w14:paraId="04B8BA24" w14:textId="77777777" w:rsidR="009F59F6" w:rsidRPr="00AA1722" w:rsidRDefault="009F59F6" w:rsidP="009F59F6">
      <w:pPr>
        <w:autoSpaceDE w:val="0"/>
        <w:autoSpaceDN w:val="0"/>
        <w:adjustRightInd w:val="0"/>
        <w:rPr>
          <w:rFonts w:cs="Arial"/>
          <w:lang w:eastAsia="es-CO"/>
        </w:rPr>
      </w:pPr>
      <w:r w:rsidRPr="00AA1722">
        <w:rPr>
          <w:rFonts w:cs="Arial"/>
          <w:lang w:eastAsia="es-CO"/>
        </w:rPr>
        <w:t>35% si la asignación básica mensual es mayor a $ 1.504.047</w:t>
      </w:r>
    </w:p>
    <w:p w14:paraId="04B8BA25" w14:textId="77777777" w:rsidR="002062AD" w:rsidRPr="00AA1722" w:rsidRDefault="002062AD" w:rsidP="009F59F6">
      <w:pPr>
        <w:autoSpaceDE w:val="0"/>
        <w:autoSpaceDN w:val="0"/>
        <w:adjustRightInd w:val="0"/>
        <w:rPr>
          <w:rFonts w:cs="Arial"/>
          <w:lang w:eastAsia="es-CO"/>
        </w:rPr>
      </w:pPr>
    </w:p>
    <w:p w14:paraId="04B8BA26" w14:textId="77777777" w:rsidR="002062AD" w:rsidRPr="00AA1722" w:rsidRDefault="002062AD" w:rsidP="009F59F6">
      <w:pPr>
        <w:autoSpaceDE w:val="0"/>
        <w:autoSpaceDN w:val="0"/>
        <w:adjustRightInd w:val="0"/>
        <w:rPr>
          <w:rFonts w:cs="Arial"/>
          <w:lang w:eastAsia="es-CO"/>
        </w:rPr>
      </w:pPr>
      <w:r w:rsidRPr="00AA1722">
        <w:rPr>
          <w:rFonts w:cs="Arial"/>
          <w:lang w:eastAsia="es-CO"/>
        </w:rPr>
        <w:t>Para la liquidación de la Bonificación por servicios prestados siempre se debe consultar la normativa de la vigencia dispuesta en el sitio web del DAFP.</w:t>
      </w:r>
    </w:p>
    <w:p w14:paraId="04B8BA27" w14:textId="77777777" w:rsidR="002062AD" w:rsidRPr="00AA1722" w:rsidRDefault="002062AD" w:rsidP="009F59F6">
      <w:pPr>
        <w:autoSpaceDE w:val="0"/>
        <w:autoSpaceDN w:val="0"/>
        <w:adjustRightInd w:val="0"/>
        <w:rPr>
          <w:rFonts w:cs="Arial"/>
          <w:lang w:eastAsia="es-CO"/>
        </w:rPr>
      </w:pPr>
    </w:p>
    <w:p w14:paraId="04B8BA28" w14:textId="77777777" w:rsidR="009F59F6" w:rsidRPr="00AA1722" w:rsidRDefault="009F59F6" w:rsidP="009F59F6">
      <w:pPr>
        <w:autoSpaceDE w:val="0"/>
        <w:autoSpaceDN w:val="0"/>
        <w:adjustRightInd w:val="0"/>
        <w:rPr>
          <w:rFonts w:cs="Arial"/>
          <w:lang w:eastAsia="es-CO"/>
        </w:rPr>
      </w:pPr>
      <w:r w:rsidRPr="00AA1722">
        <w:rPr>
          <w:rFonts w:cs="Arial"/>
          <w:lang w:eastAsia="es-CO"/>
        </w:rPr>
        <w:t>Ingresados en el menú Nómina / Procesos / Prestaciones Extralegales / Bonificación por servicios prestados / Preconfigurado BN2016Bonificación 2016</w:t>
      </w:r>
    </w:p>
    <w:p w14:paraId="04B8BA29" w14:textId="77777777" w:rsidR="009F59F6" w:rsidRPr="00AA1722" w:rsidRDefault="00CC0828" w:rsidP="009F59F6">
      <w:pPr>
        <w:pStyle w:val="Prrafodelista"/>
        <w:spacing w:after="0"/>
        <w:ind w:left="0"/>
        <w:jc w:val="both"/>
        <w:rPr>
          <w:rFonts w:ascii="Arial" w:hAnsi="Arial" w:cs="Arial"/>
          <w:sz w:val="24"/>
          <w:szCs w:val="24"/>
          <w:lang w:val="es-MX"/>
        </w:rPr>
      </w:pPr>
      <w:r w:rsidRPr="00AA1722">
        <w:rPr>
          <w:rFonts w:ascii="Arial" w:hAnsi="Arial" w:cs="Arial"/>
          <w:noProof/>
          <w:sz w:val="24"/>
          <w:szCs w:val="24"/>
          <w:lang w:val="es-CO" w:eastAsia="es-CO"/>
        </w:rPr>
        <w:drawing>
          <wp:inline distT="0" distB="0" distL="0" distR="0" wp14:anchorId="04B8BC0D" wp14:editId="04B8BC0E">
            <wp:extent cx="4838700" cy="4086225"/>
            <wp:effectExtent l="0" t="0" r="0" b="9525"/>
            <wp:docPr id="29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4086225"/>
                    </a:xfrm>
                    <a:prstGeom prst="rect">
                      <a:avLst/>
                    </a:prstGeom>
                    <a:noFill/>
                    <a:ln>
                      <a:noFill/>
                    </a:ln>
                  </pic:spPr>
                </pic:pic>
              </a:graphicData>
            </a:graphic>
          </wp:inline>
        </w:drawing>
      </w:r>
    </w:p>
    <w:p w14:paraId="04B8BA2A" w14:textId="77777777" w:rsidR="009F59F6" w:rsidRPr="00AA1722" w:rsidRDefault="009F59F6" w:rsidP="009F59F6">
      <w:pPr>
        <w:pStyle w:val="Prrafodelista"/>
        <w:spacing w:after="0"/>
        <w:ind w:left="360"/>
        <w:jc w:val="both"/>
        <w:rPr>
          <w:rFonts w:ascii="Arial" w:hAnsi="Arial" w:cs="Arial"/>
          <w:sz w:val="24"/>
          <w:szCs w:val="24"/>
          <w:lang w:val="es-MX"/>
        </w:rPr>
      </w:pPr>
    </w:p>
    <w:p w14:paraId="04B8BA2B"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 Movimiento</w:t>
      </w:r>
      <w:r w:rsidRPr="00AA1722">
        <w:rPr>
          <w:rFonts w:ascii="Arial" w:hAnsi="Arial" w:cs="Arial"/>
          <w:sz w:val="24"/>
          <w:szCs w:val="24"/>
          <w:lang w:val="es-MX"/>
        </w:rPr>
        <w:t xml:space="preserve">: Teniendo en cuenta que el pago de la bonificación es anual, en este campo se debe ingresar la fecha de un año atrás a la nómina en la cual se va a incluir el pago de la bonificación, así por ejemplo si la quincena a liquidar es la primera del mes de marzo de 2016 (01 al 15 de marzo) en este campo se ingresa la fecha desde 01-marzo-2015 hasta 16-marzo 2016  en el formato </w:t>
      </w:r>
      <w:proofErr w:type="spellStart"/>
      <w:r w:rsidRPr="00AA1722">
        <w:rPr>
          <w:rFonts w:ascii="Arial" w:hAnsi="Arial" w:cs="Arial"/>
          <w:sz w:val="24"/>
          <w:szCs w:val="24"/>
          <w:lang w:val="es-MX"/>
        </w:rPr>
        <w:t>dd</w:t>
      </w:r>
      <w:proofErr w:type="spellEnd"/>
      <w:r w:rsidRPr="00AA1722">
        <w:rPr>
          <w:rFonts w:ascii="Arial" w:hAnsi="Arial" w:cs="Arial"/>
          <w:sz w:val="24"/>
          <w:szCs w:val="24"/>
          <w:lang w:val="es-MX"/>
        </w:rPr>
        <w:t>/mm/</w:t>
      </w:r>
      <w:proofErr w:type="spellStart"/>
      <w:r w:rsidRPr="00AA1722">
        <w:rPr>
          <w:rFonts w:ascii="Arial" w:hAnsi="Arial" w:cs="Arial"/>
          <w:sz w:val="24"/>
          <w:szCs w:val="24"/>
          <w:lang w:val="es-MX"/>
        </w:rPr>
        <w:t>aaaaa</w:t>
      </w:r>
      <w:proofErr w:type="spellEnd"/>
      <w:r w:rsidRPr="00AA1722">
        <w:rPr>
          <w:rFonts w:ascii="Arial" w:hAnsi="Arial" w:cs="Arial"/>
          <w:sz w:val="24"/>
          <w:szCs w:val="24"/>
          <w:lang w:val="es-MX"/>
        </w:rPr>
        <w:t xml:space="preserve">, generando </w:t>
      </w:r>
      <w:r w:rsidRPr="00AA1722">
        <w:rPr>
          <w:rFonts w:ascii="Arial" w:hAnsi="Arial" w:cs="Arial"/>
          <w:sz w:val="24"/>
          <w:szCs w:val="24"/>
          <w:lang w:val="es-MX"/>
        </w:rPr>
        <w:lastRenderedPageBreak/>
        <w:t>así la novedad de la Bonificación para todos los funcionarios que adquirieron el derecho a percibirla en este periodo de tiempo.</w:t>
      </w:r>
    </w:p>
    <w:p w14:paraId="04B8BA2C" w14:textId="77777777" w:rsidR="002062AD" w:rsidRPr="00AA1722" w:rsidRDefault="002062AD" w:rsidP="009F59F6">
      <w:pPr>
        <w:pStyle w:val="Prrafodelista"/>
        <w:spacing w:after="0"/>
        <w:ind w:left="360"/>
        <w:jc w:val="both"/>
        <w:rPr>
          <w:rFonts w:ascii="Arial" w:hAnsi="Arial" w:cs="Arial"/>
          <w:sz w:val="24"/>
          <w:szCs w:val="24"/>
          <w:lang w:val="es-MX"/>
        </w:rPr>
      </w:pPr>
    </w:p>
    <w:p w14:paraId="04B8BA2D"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 cumple</w:t>
      </w:r>
      <w:r w:rsidRPr="00AA1722">
        <w:rPr>
          <w:rFonts w:ascii="Arial" w:hAnsi="Arial" w:cs="Arial"/>
          <w:sz w:val="24"/>
          <w:szCs w:val="24"/>
          <w:lang w:val="es-MX"/>
        </w:rPr>
        <w:t>: Fecha de inicio y fecha final de la quincena en la cual se incluirá el pago de la bonificación.</w:t>
      </w:r>
    </w:p>
    <w:p w14:paraId="04B8BA2E"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Concepto</w:t>
      </w:r>
      <w:r w:rsidRPr="00AA1722">
        <w:rPr>
          <w:rFonts w:ascii="Arial" w:hAnsi="Arial" w:cs="Arial"/>
          <w:sz w:val="24"/>
          <w:szCs w:val="24"/>
          <w:lang w:val="es-MX"/>
        </w:rPr>
        <w:t>: 061 Bonificación de servicios prestados.</w:t>
      </w:r>
    </w:p>
    <w:p w14:paraId="04B8BA2F" w14:textId="77777777" w:rsidR="002062AD" w:rsidRPr="00AA1722" w:rsidRDefault="002062AD" w:rsidP="009F59F6">
      <w:pPr>
        <w:pStyle w:val="Prrafodelista"/>
        <w:spacing w:after="0"/>
        <w:ind w:left="360"/>
        <w:jc w:val="both"/>
        <w:rPr>
          <w:rFonts w:ascii="Arial" w:hAnsi="Arial" w:cs="Arial"/>
          <w:sz w:val="24"/>
          <w:szCs w:val="24"/>
          <w:lang w:val="es-MX"/>
        </w:rPr>
      </w:pPr>
    </w:p>
    <w:p w14:paraId="04B8BA30"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 N</w:t>
      </w:r>
      <w:r w:rsidRPr="00AA1722">
        <w:rPr>
          <w:rFonts w:ascii="Arial" w:hAnsi="Arial" w:cs="Arial"/>
          <w:sz w:val="24"/>
          <w:szCs w:val="24"/>
          <w:lang w:val="es-MX"/>
        </w:rPr>
        <w:t xml:space="preserve">: Fecha en la cual quedará registrada esta novedad en el programa SX </w:t>
      </w:r>
    </w:p>
    <w:p w14:paraId="04B8BA31" w14:textId="77777777" w:rsidR="002062AD" w:rsidRPr="00AA1722" w:rsidRDefault="002062AD" w:rsidP="009F59F6">
      <w:pPr>
        <w:pStyle w:val="Prrafodelista"/>
        <w:spacing w:after="0"/>
        <w:ind w:left="360"/>
        <w:jc w:val="both"/>
        <w:rPr>
          <w:rFonts w:ascii="Arial" w:hAnsi="Arial" w:cs="Arial"/>
          <w:sz w:val="24"/>
          <w:szCs w:val="24"/>
          <w:lang w:val="es-MX"/>
        </w:rPr>
      </w:pPr>
    </w:p>
    <w:p w14:paraId="04B8BA32"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Grabar Nov</w:t>
      </w:r>
      <w:r w:rsidRPr="00AA1722">
        <w:rPr>
          <w:rFonts w:ascii="Arial" w:hAnsi="Arial" w:cs="Arial"/>
          <w:sz w:val="24"/>
          <w:szCs w:val="24"/>
          <w:lang w:val="es-MX"/>
        </w:rPr>
        <w:t>: S/N (La novedad debe quedar grabada en el programa SX)</w:t>
      </w:r>
    </w:p>
    <w:p w14:paraId="04B8BA33" w14:textId="77777777" w:rsidR="002062AD" w:rsidRPr="00AA1722" w:rsidRDefault="002062AD" w:rsidP="009F59F6">
      <w:pPr>
        <w:pStyle w:val="Prrafodelista"/>
        <w:spacing w:after="0"/>
        <w:ind w:left="360"/>
        <w:jc w:val="both"/>
        <w:rPr>
          <w:rFonts w:ascii="Arial" w:hAnsi="Arial" w:cs="Arial"/>
          <w:sz w:val="24"/>
          <w:szCs w:val="24"/>
          <w:lang w:val="es-MX"/>
        </w:rPr>
      </w:pPr>
    </w:p>
    <w:p w14:paraId="04B8BA34"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Valor</w:t>
      </w:r>
      <w:r w:rsidRPr="00AA1722">
        <w:rPr>
          <w:rFonts w:ascii="Arial" w:hAnsi="Arial" w:cs="Arial"/>
          <w:sz w:val="24"/>
          <w:szCs w:val="24"/>
          <w:lang w:val="es-MX"/>
        </w:rPr>
        <w:t>: Valor base para aplicar los porcentajes (Rangos establecidos por el DAFP según decreto expedido anualmente)</w:t>
      </w:r>
    </w:p>
    <w:p w14:paraId="04B8BA35" w14:textId="77777777" w:rsidR="002062AD" w:rsidRPr="00AA1722" w:rsidRDefault="002062AD" w:rsidP="009F59F6">
      <w:pPr>
        <w:pStyle w:val="Prrafodelista"/>
        <w:spacing w:after="0"/>
        <w:ind w:left="360"/>
        <w:jc w:val="both"/>
        <w:rPr>
          <w:rFonts w:ascii="Arial" w:hAnsi="Arial" w:cs="Arial"/>
          <w:sz w:val="24"/>
          <w:szCs w:val="24"/>
          <w:lang w:val="es-MX"/>
        </w:rPr>
      </w:pPr>
    </w:p>
    <w:p w14:paraId="04B8BA36" w14:textId="77777777" w:rsidR="009F59F6" w:rsidRPr="00AA1722" w:rsidRDefault="009F59F6" w:rsidP="009F59F6">
      <w:pPr>
        <w:pStyle w:val="Prrafodelista"/>
        <w:spacing w:after="0"/>
        <w:ind w:left="360"/>
        <w:jc w:val="both"/>
        <w:rPr>
          <w:rFonts w:ascii="Arial" w:hAnsi="Arial" w:cs="Arial"/>
          <w:sz w:val="24"/>
          <w:szCs w:val="24"/>
          <w:lang w:val="es-MX"/>
        </w:rPr>
      </w:pPr>
      <w:proofErr w:type="spellStart"/>
      <w:r w:rsidRPr="00AA1722">
        <w:rPr>
          <w:rFonts w:ascii="Arial" w:hAnsi="Arial" w:cs="Arial"/>
          <w:b/>
          <w:sz w:val="24"/>
          <w:szCs w:val="24"/>
          <w:lang w:val="es-MX"/>
        </w:rPr>
        <w:t>Porc</w:t>
      </w:r>
      <w:proofErr w:type="spellEnd"/>
      <w:r w:rsidRPr="00AA1722">
        <w:rPr>
          <w:rFonts w:ascii="Arial" w:hAnsi="Arial" w:cs="Arial"/>
          <w:b/>
          <w:sz w:val="24"/>
          <w:szCs w:val="24"/>
          <w:lang w:val="es-MX"/>
        </w:rPr>
        <w:t xml:space="preserve"> Supe</w:t>
      </w:r>
      <w:r w:rsidRPr="00AA1722">
        <w:rPr>
          <w:rFonts w:ascii="Arial" w:hAnsi="Arial" w:cs="Arial"/>
          <w:sz w:val="24"/>
          <w:szCs w:val="24"/>
          <w:lang w:val="es-MX"/>
        </w:rPr>
        <w:t>: 50% Porcentaje superior a aplicar al valor devengado</w:t>
      </w:r>
    </w:p>
    <w:p w14:paraId="04B8BA37" w14:textId="77777777" w:rsidR="002062AD" w:rsidRPr="00AA1722" w:rsidRDefault="002062AD" w:rsidP="009F59F6">
      <w:pPr>
        <w:pStyle w:val="Prrafodelista"/>
        <w:spacing w:after="0"/>
        <w:ind w:left="360"/>
        <w:jc w:val="both"/>
        <w:rPr>
          <w:rFonts w:ascii="Arial" w:hAnsi="Arial" w:cs="Arial"/>
          <w:sz w:val="24"/>
          <w:szCs w:val="24"/>
          <w:lang w:val="es-MX"/>
        </w:rPr>
      </w:pPr>
    </w:p>
    <w:p w14:paraId="04B8BA38" w14:textId="77777777" w:rsidR="009F59F6" w:rsidRPr="00AA1722" w:rsidRDefault="009F59F6" w:rsidP="002062AD">
      <w:pPr>
        <w:pStyle w:val="Prrafodelista"/>
        <w:tabs>
          <w:tab w:val="left" w:pos="7560"/>
        </w:tabs>
        <w:spacing w:after="0"/>
        <w:ind w:left="360"/>
        <w:jc w:val="both"/>
        <w:rPr>
          <w:rFonts w:ascii="Arial" w:hAnsi="Arial" w:cs="Arial"/>
          <w:sz w:val="24"/>
          <w:szCs w:val="24"/>
          <w:lang w:val="es-MX"/>
        </w:rPr>
      </w:pPr>
      <w:proofErr w:type="spellStart"/>
      <w:r w:rsidRPr="00AA1722">
        <w:rPr>
          <w:rFonts w:ascii="Arial" w:hAnsi="Arial" w:cs="Arial"/>
          <w:b/>
          <w:sz w:val="24"/>
          <w:szCs w:val="24"/>
          <w:lang w:val="es-MX"/>
        </w:rPr>
        <w:t>Porc</w:t>
      </w:r>
      <w:proofErr w:type="spellEnd"/>
      <w:r w:rsidRPr="00AA1722">
        <w:rPr>
          <w:rFonts w:ascii="Arial" w:hAnsi="Arial" w:cs="Arial"/>
          <w:b/>
          <w:sz w:val="24"/>
          <w:szCs w:val="24"/>
          <w:lang w:val="es-MX"/>
        </w:rPr>
        <w:t xml:space="preserve"> </w:t>
      </w:r>
      <w:proofErr w:type="spellStart"/>
      <w:r w:rsidRPr="00AA1722">
        <w:rPr>
          <w:rFonts w:ascii="Arial" w:hAnsi="Arial" w:cs="Arial"/>
          <w:b/>
          <w:sz w:val="24"/>
          <w:szCs w:val="24"/>
          <w:lang w:val="es-MX"/>
        </w:rPr>
        <w:t>Infe</w:t>
      </w:r>
      <w:proofErr w:type="spellEnd"/>
      <w:r w:rsidRPr="00AA1722">
        <w:rPr>
          <w:rFonts w:ascii="Arial" w:hAnsi="Arial" w:cs="Arial"/>
          <w:sz w:val="24"/>
          <w:szCs w:val="24"/>
          <w:lang w:val="es-MX"/>
        </w:rPr>
        <w:t>: 35% Porcentaje menor a aplicar al valor devengado</w:t>
      </w:r>
      <w:r w:rsidR="002062AD" w:rsidRPr="00AA1722">
        <w:rPr>
          <w:rFonts w:ascii="Arial" w:hAnsi="Arial" w:cs="Arial"/>
          <w:sz w:val="24"/>
          <w:szCs w:val="24"/>
          <w:lang w:val="es-MX"/>
        </w:rPr>
        <w:tab/>
        <w:t>.</w:t>
      </w:r>
    </w:p>
    <w:p w14:paraId="04B8BA39" w14:textId="77777777" w:rsidR="002062AD" w:rsidRPr="00AA1722" w:rsidRDefault="002062AD" w:rsidP="002062AD">
      <w:pPr>
        <w:pStyle w:val="Prrafodelista"/>
        <w:tabs>
          <w:tab w:val="left" w:pos="7560"/>
        </w:tabs>
        <w:spacing w:after="0"/>
        <w:ind w:left="360"/>
        <w:jc w:val="both"/>
        <w:rPr>
          <w:rFonts w:ascii="Arial" w:hAnsi="Arial" w:cs="Arial"/>
          <w:sz w:val="24"/>
          <w:szCs w:val="24"/>
          <w:lang w:val="es-MX"/>
        </w:rPr>
      </w:pPr>
    </w:p>
    <w:p w14:paraId="04B8BA3A"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Empleado</w:t>
      </w:r>
      <w:r w:rsidRPr="00AA1722">
        <w:rPr>
          <w:rFonts w:ascii="Arial" w:hAnsi="Arial" w:cs="Arial"/>
          <w:sz w:val="24"/>
          <w:szCs w:val="24"/>
          <w:lang w:val="es-MX"/>
        </w:rPr>
        <w:t>: Se indica el número de la cédula del funcionario a quien se le va a realizar el proceso cuando se necesita un funcionario específico, cuando la novedad se  genera para varios funcionarios en este campo se deja el espacio en blanco (desde) y los números 99999999999 (hasta) para que incluya todos los número de cédula de los funcionarios de la entidad.</w:t>
      </w:r>
    </w:p>
    <w:p w14:paraId="04B8BA3B" w14:textId="77777777" w:rsidR="002062AD" w:rsidRPr="00AA1722" w:rsidRDefault="002062AD" w:rsidP="009F59F6">
      <w:pPr>
        <w:pStyle w:val="Prrafodelista"/>
        <w:spacing w:after="0"/>
        <w:ind w:left="360"/>
        <w:jc w:val="both"/>
        <w:rPr>
          <w:rFonts w:ascii="Arial" w:hAnsi="Arial" w:cs="Arial"/>
          <w:sz w:val="24"/>
          <w:szCs w:val="24"/>
          <w:lang w:val="es-MX"/>
        </w:rPr>
      </w:pPr>
    </w:p>
    <w:p w14:paraId="04B8BA3C"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Sección</w:t>
      </w:r>
      <w:r w:rsidRPr="00AA1722">
        <w:rPr>
          <w:rFonts w:ascii="Arial" w:hAnsi="Arial" w:cs="Arial"/>
          <w:sz w:val="24"/>
          <w:szCs w:val="24"/>
          <w:lang w:val="es-MX"/>
        </w:rPr>
        <w:t xml:space="preserve">: Sección desde la que se va a realizar el proceso </w:t>
      </w:r>
    </w:p>
    <w:p w14:paraId="04B8BA3D"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Conceptos</w:t>
      </w:r>
      <w:r w:rsidRPr="00AA1722">
        <w:rPr>
          <w:rFonts w:ascii="Arial" w:hAnsi="Arial" w:cs="Arial"/>
          <w:sz w:val="24"/>
          <w:szCs w:val="24"/>
          <w:lang w:val="es-MX"/>
        </w:rPr>
        <w:t xml:space="preserve">: Factores salariales sobre los cuales se liquida la bonificación por servicios según la ley: 001 Sueldos básico fijado para cada cargo </w:t>
      </w:r>
    </w:p>
    <w:p w14:paraId="04B8BA3E"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ab/>
      </w:r>
      <w:r w:rsidRPr="00AA1722">
        <w:rPr>
          <w:rFonts w:ascii="Arial" w:hAnsi="Arial" w:cs="Arial"/>
          <w:sz w:val="24"/>
          <w:szCs w:val="24"/>
          <w:lang w:val="es-MX"/>
        </w:rPr>
        <w:tab/>
      </w:r>
      <w:r w:rsidRPr="00AA1722">
        <w:rPr>
          <w:rFonts w:ascii="Arial" w:hAnsi="Arial" w:cs="Arial"/>
          <w:sz w:val="24"/>
          <w:szCs w:val="24"/>
          <w:lang w:val="es-MX"/>
        </w:rPr>
        <w:tab/>
      </w:r>
      <w:r w:rsidRPr="00AA1722">
        <w:rPr>
          <w:rFonts w:ascii="Arial" w:hAnsi="Arial" w:cs="Arial"/>
          <w:sz w:val="24"/>
          <w:szCs w:val="24"/>
          <w:lang w:val="es-MX"/>
        </w:rPr>
        <w:tab/>
        <w:t xml:space="preserve">049 Prima de antigüedad </w:t>
      </w:r>
    </w:p>
    <w:p w14:paraId="04B8BA3F" w14:textId="77777777" w:rsidR="009F59F6" w:rsidRPr="00AA1722" w:rsidRDefault="009F59F6" w:rsidP="009F59F6">
      <w:pPr>
        <w:pStyle w:val="Prrafodelista"/>
        <w:spacing w:after="0"/>
        <w:jc w:val="both"/>
        <w:rPr>
          <w:rFonts w:ascii="Arial" w:hAnsi="Arial" w:cs="Arial"/>
          <w:sz w:val="24"/>
          <w:szCs w:val="24"/>
          <w:lang w:val="es-MX"/>
        </w:rPr>
      </w:pPr>
    </w:p>
    <w:p w14:paraId="04B8BA40" w14:textId="77777777" w:rsidR="009F59F6" w:rsidRPr="00AA1722" w:rsidRDefault="009F59F6" w:rsidP="009F59F6">
      <w:pPr>
        <w:pStyle w:val="Prrafodelista"/>
        <w:numPr>
          <w:ilvl w:val="0"/>
          <w:numId w:val="32"/>
        </w:numPr>
        <w:spacing w:after="0"/>
        <w:jc w:val="both"/>
        <w:rPr>
          <w:rFonts w:ascii="Arial" w:hAnsi="Arial" w:cs="Arial"/>
          <w:b/>
          <w:sz w:val="24"/>
          <w:szCs w:val="24"/>
          <w:lang w:val="es-MX"/>
        </w:rPr>
      </w:pPr>
      <w:r w:rsidRPr="00AA1722">
        <w:rPr>
          <w:rFonts w:ascii="Arial" w:hAnsi="Arial" w:cs="Arial"/>
          <w:b/>
          <w:sz w:val="24"/>
          <w:szCs w:val="24"/>
          <w:lang w:val="es-MX"/>
        </w:rPr>
        <w:t>Ingresadas las situaciones administrativas y las novedades de nómina se procede a la liquidación de la nómina quincenal, con el siguiente procedimiento:</w:t>
      </w:r>
    </w:p>
    <w:p w14:paraId="04B8BA41" w14:textId="77777777" w:rsidR="009F59F6" w:rsidRPr="00AA1722" w:rsidRDefault="009F59F6" w:rsidP="009F59F6">
      <w:pPr>
        <w:pStyle w:val="Prrafodelista"/>
        <w:spacing w:after="0"/>
        <w:ind w:left="0"/>
        <w:jc w:val="both"/>
        <w:rPr>
          <w:rFonts w:ascii="Arial" w:hAnsi="Arial" w:cs="Arial"/>
          <w:b/>
          <w:sz w:val="24"/>
          <w:szCs w:val="24"/>
          <w:lang w:val="es-MX"/>
        </w:rPr>
      </w:pPr>
    </w:p>
    <w:p w14:paraId="04B8BA42" w14:textId="77777777" w:rsidR="009F59F6" w:rsidRPr="00AA1722" w:rsidRDefault="009F59F6" w:rsidP="009F59F6">
      <w:pPr>
        <w:pStyle w:val="Prrafodelista"/>
        <w:spacing w:after="0"/>
        <w:ind w:left="0"/>
        <w:jc w:val="both"/>
        <w:rPr>
          <w:rFonts w:ascii="Arial" w:hAnsi="Arial" w:cs="Arial"/>
          <w:sz w:val="24"/>
          <w:szCs w:val="24"/>
          <w:lang w:val="es-MX"/>
        </w:rPr>
      </w:pPr>
      <w:r w:rsidRPr="00AA1722">
        <w:rPr>
          <w:rFonts w:ascii="Arial" w:hAnsi="Arial" w:cs="Arial"/>
          <w:sz w:val="24"/>
          <w:szCs w:val="24"/>
          <w:lang w:val="es-MX"/>
        </w:rPr>
        <w:t>Se debe crear el consecutivo del pago correspondiente a la quincena que se va a liquidar así:</w:t>
      </w:r>
    </w:p>
    <w:p w14:paraId="04B8BA43" w14:textId="77777777" w:rsidR="009F59F6" w:rsidRPr="00AA1722" w:rsidRDefault="009F59F6" w:rsidP="009F59F6">
      <w:pPr>
        <w:autoSpaceDE w:val="0"/>
        <w:autoSpaceDN w:val="0"/>
        <w:adjustRightInd w:val="0"/>
        <w:rPr>
          <w:rFonts w:cs="Arial"/>
          <w:lang w:eastAsia="es-CO"/>
        </w:rPr>
      </w:pPr>
      <w:r w:rsidRPr="00AA1722">
        <w:rPr>
          <w:rFonts w:cs="Arial"/>
          <w:lang w:eastAsia="es-CO"/>
        </w:rPr>
        <w:lastRenderedPageBreak/>
        <w:t>Módulo nómina / Digitación / Digitación auxiliar / Consecutivos de pago</w:t>
      </w:r>
    </w:p>
    <w:p w14:paraId="04B8BA44" w14:textId="77777777" w:rsidR="009F59F6" w:rsidRPr="00AA1722" w:rsidRDefault="009F59F6" w:rsidP="009F59F6">
      <w:pPr>
        <w:autoSpaceDE w:val="0"/>
        <w:autoSpaceDN w:val="0"/>
        <w:adjustRightInd w:val="0"/>
        <w:rPr>
          <w:rFonts w:cs="Arial"/>
          <w:lang w:eastAsia="es-CO"/>
        </w:rPr>
      </w:pPr>
    </w:p>
    <w:p w14:paraId="04B8BA45" w14:textId="77777777" w:rsidR="009F59F6" w:rsidRPr="00AA1722" w:rsidRDefault="00CC0828" w:rsidP="009F59F6">
      <w:pPr>
        <w:autoSpaceDE w:val="0"/>
        <w:autoSpaceDN w:val="0"/>
        <w:adjustRightInd w:val="0"/>
        <w:rPr>
          <w:rFonts w:cs="Arial"/>
          <w:lang w:eastAsia="es-CO"/>
        </w:rPr>
      </w:pPr>
      <w:r w:rsidRPr="00AA1722">
        <w:rPr>
          <w:rFonts w:cs="Arial"/>
          <w:noProof/>
          <w:lang w:eastAsia="es-CO"/>
        </w:rPr>
        <w:drawing>
          <wp:inline distT="0" distB="0" distL="0" distR="0" wp14:anchorId="04B8BC0F" wp14:editId="04B8BC10">
            <wp:extent cx="5610225" cy="3200400"/>
            <wp:effectExtent l="0" t="0" r="9525" b="0"/>
            <wp:docPr id="28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200400"/>
                    </a:xfrm>
                    <a:prstGeom prst="rect">
                      <a:avLst/>
                    </a:prstGeom>
                    <a:noFill/>
                    <a:ln>
                      <a:noFill/>
                    </a:ln>
                  </pic:spPr>
                </pic:pic>
              </a:graphicData>
            </a:graphic>
          </wp:inline>
        </w:drawing>
      </w:r>
    </w:p>
    <w:p w14:paraId="04B8BA46" w14:textId="77777777" w:rsidR="009F59F6" w:rsidRPr="00AA1722" w:rsidRDefault="009F59F6" w:rsidP="009F59F6">
      <w:pPr>
        <w:pStyle w:val="Prrafodelista"/>
        <w:spacing w:after="0"/>
        <w:ind w:left="360"/>
        <w:jc w:val="both"/>
        <w:rPr>
          <w:rFonts w:ascii="Arial" w:hAnsi="Arial" w:cs="Arial"/>
          <w:b/>
          <w:sz w:val="24"/>
          <w:szCs w:val="24"/>
          <w:lang w:val="es-MX"/>
        </w:rPr>
      </w:pPr>
    </w:p>
    <w:p w14:paraId="04B8BA47"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Consecutivo</w:t>
      </w:r>
      <w:r w:rsidRPr="00AA1722">
        <w:rPr>
          <w:rFonts w:ascii="Arial" w:hAnsi="Arial" w:cs="Arial"/>
          <w:sz w:val="24"/>
          <w:szCs w:val="24"/>
          <w:lang w:val="es-MX"/>
        </w:rPr>
        <w:t>: Número del pago con el que se va a generar el movimiento, teniendo en cuenta que se generan 2 pagos por mes para un total de 24 quincenas anuales, para la primera quincena del mes de enero de 2016 número de pago 201601 y para la última quincena del mes de diciembre número de pago 201624. Recursos Nación Sección 01 hasta la sección 12</w:t>
      </w:r>
    </w:p>
    <w:p w14:paraId="04B8BA48"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 xml:space="preserve">Se debe liquidar en pagos separados las 24 quincenas anuales generadas para los servidores que se liquida la nómina con los Recursos del Municipio. Sección 16 </w:t>
      </w:r>
    </w:p>
    <w:p w14:paraId="04B8BA49"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w:t>
      </w:r>
      <w:r w:rsidRPr="00AA1722">
        <w:rPr>
          <w:rFonts w:ascii="Arial" w:hAnsi="Arial" w:cs="Arial"/>
          <w:sz w:val="24"/>
          <w:szCs w:val="24"/>
          <w:lang w:val="es-MX"/>
        </w:rPr>
        <w:t xml:space="preserve"> </w:t>
      </w:r>
      <w:r w:rsidRPr="00AA1722">
        <w:rPr>
          <w:rFonts w:ascii="Arial" w:hAnsi="Arial" w:cs="Arial"/>
          <w:b/>
          <w:sz w:val="24"/>
          <w:szCs w:val="24"/>
          <w:lang w:val="es-MX"/>
        </w:rPr>
        <w:t>Pago</w:t>
      </w:r>
      <w:r w:rsidRPr="00AA1722">
        <w:rPr>
          <w:rFonts w:ascii="Arial" w:hAnsi="Arial" w:cs="Arial"/>
          <w:sz w:val="24"/>
          <w:szCs w:val="24"/>
          <w:lang w:val="es-MX"/>
        </w:rPr>
        <w:t>: Fecha en la cual se va a generar el pago de la nómina</w:t>
      </w:r>
    </w:p>
    <w:p w14:paraId="04B8BA4A"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 xml:space="preserve">Fecha Inicial y Fecha Final: </w:t>
      </w:r>
      <w:r w:rsidRPr="00AA1722">
        <w:rPr>
          <w:rFonts w:ascii="Arial" w:hAnsi="Arial" w:cs="Arial"/>
          <w:sz w:val="24"/>
          <w:szCs w:val="24"/>
          <w:lang w:val="es-MX"/>
        </w:rPr>
        <w:t>Para generar la quincena ( 15 días calendario)</w:t>
      </w:r>
      <w:r w:rsidRPr="00AA1722">
        <w:rPr>
          <w:rFonts w:ascii="Arial" w:hAnsi="Arial" w:cs="Arial"/>
          <w:b/>
          <w:sz w:val="24"/>
          <w:szCs w:val="24"/>
          <w:lang w:val="es-MX"/>
        </w:rPr>
        <w:t xml:space="preserve"> </w:t>
      </w:r>
      <w:proofErr w:type="spellStart"/>
      <w:r w:rsidRPr="00AA1722">
        <w:rPr>
          <w:rFonts w:ascii="Arial" w:hAnsi="Arial" w:cs="Arial"/>
          <w:b/>
          <w:sz w:val="24"/>
          <w:szCs w:val="24"/>
          <w:lang w:val="es-MX"/>
        </w:rPr>
        <w:t>Nro</w:t>
      </w:r>
      <w:proofErr w:type="spellEnd"/>
      <w:r w:rsidRPr="00AA1722">
        <w:rPr>
          <w:rFonts w:ascii="Arial" w:hAnsi="Arial" w:cs="Arial"/>
          <w:b/>
          <w:sz w:val="24"/>
          <w:szCs w:val="24"/>
          <w:lang w:val="es-MX"/>
        </w:rPr>
        <w:t xml:space="preserve"> Período</w:t>
      </w:r>
      <w:r w:rsidRPr="00AA1722">
        <w:rPr>
          <w:rFonts w:ascii="Arial" w:hAnsi="Arial" w:cs="Arial"/>
          <w:sz w:val="24"/>
          <w:szCs w:val="24"/>
          <w:lang w:val="es-MX"/>
        </w:rPr>
        <w:t>:     1. Primera quincena</w:t>
      </w:r>
    </w:p>
    <w:p w14:paraId="04B8BA4B"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ab/>
        <w:t xml:space="preserve">           </w:t>
      </w:r>
      <w:r w:rsidRPr="00AA1722">
        <w:rPr>
          <w:rFonts w:ascii="Arial" w:hAnsi="Arial" w:cs="Arial"/>
          <w:sz w:val="24"/>
          <w:szCs w:val="24"/>
          <w:lang w:val="es-MX"/>
        </w:rPr>
        <w:tab/>
        <w:t>2. Segunda quincena</w:t>
      </w:r>
    </w:p>
    <w:p w14:paraId="04B8BA4C"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 xml:space="preserve">Observaciones: </w:t>
      </w:r>
      <w:r w:rsidRPr="00AA1722">
        <w:rPr>
          <w:rFonts w:ascii="Arial" w:hAnsi="Arial" w:cs="Arial"/>
          <w:sz w:val="24"/>
          <w:szCs w:val="24"/>
          <w:lang w:val="es-MX"/>
        </w:rPr>
        <w:t>Descripción del pago.</w:t>
      </w:r>
    </w:p>
    <w:p w14:paraId="04B8BA4D" w14:textId="77777777" w:rsidR="009F59F6" w:rsidRPr="00AA1722" w:rsidRDefault="009F59F6" w:rsidP="009F59F6">
      <w:pPr>
        <w:autoSpaceDE w:val="0"/>
        <w:autoSpaceDN w:val="0"/>
        <w:adjustRightInd w:val="0"/>
        <w:rPr>
          <w:rFonts w:cs="Arial"/>
          <w:lang w:val="es-MX" w:eastAsia="es-CO"/>
        </w:rPr>
      </w:pPr>
    </w:p>
    <w:p w14:paraId="04B8BA4E" w14:textId="77777777" w:rsidR="009F59F6" w:rsidRPr="00AA1722" w:rsidRDefault="009F59F6" w:rsidP="009F59F6">
      <w:pPr>
        <w:autoSpaceDE w:val="0"/>
        <w:autoSpaceDN w:val="0"/>
        <w:adjustRightInd w:val="0"/>
        <w:rPr>
          <w:rFonts w:cs="Arial"/>
          <w:lang w:eastAsia="es-CO"/>
        </w:rPr>
      </w:pPr>
      <w:r w:rsidRPr="00AA1722">
        <w:rPr>
          <w:rFonts w:cs="Arial"/>
          <w:lang w:eastAsia="es-CO"/>
        </w:rPr>
        <w:t>Liquidación de la Nómina: Módulo Nómina / Procesos / Generar Nómina Básica /  Preconfigurado 01 Nómina Primera Quincena</w:t>
      </w:r>
    </w:p>
    <w:p w14:paraId="04B8BA4F" w14:textId="77777777" w:rsidR="009F59F6" w:rsidRPr="00AA1722" w:rsidRDefault="009F59F6" w:rsidP="009F59F6">
      <w:pPr>
        <w:autoSpaceDE w:val="0"/>
        <w:autoSpaceDN w:val="0"/>
        <w:adjustRightInd w:val="0"/>
        <w:rPr>
          <w:rFonts w:cs="Arial"/>
          <w:lang w:eastAsia="es-CO"/>
        </w:rPr>
      </w:pPr>
      <w:r w:rsidRPr="00AA1722">
        <w:rPr>
          <w:rFonts w:cs="Arial"/>
          <w:lang w:eastAsia="es-CO"/>
        </w:rPr>
        <w:tab/>
      </w:r>
      <w:r w:rsidRPr="00AA1722">
        <w:rPr>
          <w:rFonts w:cs="Arial"/>
          <w:lang w:eastAsia="es-CO"/>
        </w:rPr>
        <w:tab/>
        <w:t xml:space="preserve">    02 Nómina Segunda Quincena</w:t>
      </w:r>
    </w:p>
    <w:p w14:paraId="04B8BA50" w14:textId="77777777" w:rsidR="009F59F6" w:rsidRPr="00AA1722" w:rsidRDefault="00CC0828" w:rsidP="009F59F6">
      <w:pPr>
        <w:pStyle w:val="Prrafodelista"/>
        <w:spacing w:after="0"/>
        <w:ind w:left="360"/>
        <w:jc w:val="both"/>
        <w:rPr>
          <w:rFonts w:ascii="Arial" w:hAnsi="Arial" w:cs="Arial"/>
          <w:sz w:val="24"/>
          <w:szCs w:val="24"/>
          <w:lang w:val="es-MX"/>
        </w:rPr>
      </w:pPr>
      <w:r w:rsidRPr="00AA1722">
        <w:rPr>
          <w:rFonts w:ascii="Arial" w:hAnsi="Arial" w:cs="Arial"/>
          <w:noProof/>
          <w:sz w:val="24"/>
          <w:szCs w:val="24"/>
          <w:lang w:val="es-CO" w:eastAsia="es-CO"/>
        </w:rPr>
        <w:lastRenderedPageBreak/>
        <w:drawing>
          <wp:inline distT="0" distB="0" distL="0" distR="0" wp14:anchorId="04B8BC11" wp14:editId="04B8BC12">
            <wp:extent cx="5019675" cy="4067175"/>
            <wp:effectExtent l="0" t="0" r="9525" b="9525"/>
            <wp:docPr id="2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4067175"/>
                    </a:xfrm>
                    <a:prstGeom prst="rect">
                      <a:avLst/>
                    </a:prstGeom>
                    <a:noFill/>
                    <a:ln>
                      <a:noFill/>
                    </a:ln>
                  </pic:spPr>
                </pic:pic>
              </a:graphicData>
            </a:graphic>
          </wp:inline>
        </w:drawing>
      </w:r>
    </w:p>
    <w:p w14:paraId="04B8BA51" w14:textId="77777777" w:rsidR="009F59F6" w:rsidRPr="00AA1722" w:rsidRDefault="009F59F6" w:rsidP="009F59F6">
      <w:pPr>
        <w:pStyle w:val="Prrafodelista"/>
        <w:spacing w:after="0"/>
        <w:ind w:left="360"/>
        <w:jc w:val="both"/>
        <w:rPr>
          <w:rFonts w:ascii="Arial" w:hAnsi="Arial" w:cs="Arial"/>
          <w:sz w:val="24"/>
          <w:szCs w:val="24"/>
          <w:lang w:val="es-MX"/>
        </w:rPr>
      </w:pPr>
    </w:p>
    <w:p w14:paraId="04B8BA52"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El pago corresponde al consecutivo creado con anterioridad, el me carga todos los datos registrados, presionando la tecla F4, se le da al programa la orden de que genere el proceso para la liquidación de la nómina indicada.</w:t>
      </w:r>
    </w:p>
    <w:p w14:paraId="04B8BA53" w14:textId="77777777" w:rsidR="009F59F6" w:rsidRPr="00AA1722" w:rsidRDefault="009F59F6" w:rsidP="009F59F6">
      <w:pPr>
        <w:pStyle w:val="Prrafodelista"/>
        <w:spacing w:after="0"/>
        <w:ind w:left="360"/>
        <w:jc w:val="both"/>
        <w:rPr>
          <w:rFonts w:ascii="Arial" w:hAnsi="Arial" w:cs="Arial"/>
          <w:sz w:val="24"/>
          <w:szCs w:val="24"/>
          <w:lang w:val="es-MX"/>
        </w:rPr>
      </w:pPr>
    </w:p>
    <w:p w14:paraId="04B8BA54"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 xml:space="preserve">Para su revisión y verificación </w:t>
      </w:r>
    </w:p>
    <w:p w14:paraId="04B8BA55" w14:textId="77777777" w:rsidR="009F59F6" w:rsidRPr="00AA1722" w:rsidRDefault="009F59F6" w:rsidP="009F59F6">
      <w:pPr>
        <w:pStyle w:val="Prrafodelista"/>
        <w:spacing w:after="0"/>
        <w:ind w:left="360"/>
        <w:jc w:val="both"/>
        <w:rPr>
          <w:rFonts w:ascii="Arial" w:hAnsi="Arial" w:cs="Arial"/>
          <w:sz w:val="24"/>
          <w:szCs w:val="24"/>
          <w:lang w:val="es-MX"/>
        </w:rPr>
      </w:pPr>
    </w:p>
    <w:p w14:paraId="04B8BA56" w14:textId="77777777" w:rsidR="009F59F6" w:rsidRPr="00AA1722" w:rsidRDefault="009F59F6" w:rsidP="009F59F6">
      <w:pPr>
        <w:autoSpaceDE w:val="0"/>
        <w:autoSpaceDN w:val="0"/>
        <w:adjustRightInd w:val="0"/>
        <w:rPr>
          <w:rFonts w:cs="Arial"/>
          <w:lang w:eastAsia="es-CO"/>
        </w:rPr>
      </w:pPr>
      <w:r w:rsidRPr="00AA1722">
        <w:rPr>
          <w:rFonts w:cs="Arial"/>
          <w:lang w:eastAsia="es-CO"/>
        </w:rPr>
        <w:t xml:space="preserve">Ingresados en el módulo Nómina / Digitación / Movimiento /  </w:t>
      </w:r>
    </w:p>
    <w:p w14:paraId="04B8BA57" w14:textId="77777777" w:rsidR="009F59F6" w:rsidRPr="00AA1722" w:rsidRDefault="009F59F6" w:rsidP="009F59F6">
      <w:pPr>
        <w:autoSpaceDE w:val="0"/>
        <w:autoSpaceDN w:val="0"/>
        <w:adjustRightInd w:val="0"/>
        <w:rPr>
          <w:rFonts w:cs="Arial"/>
          <w:lang w:eastAsia="es-CO"/>
        </w:rPr>
      </w:pPr>
    </w:p>
    <w:p w14:paraId="04B8BA58" w14:textId="77777777" w:rsidR="009F59F6" w:rsidRPr="00AA1722" w:rsidRDefault="00CC0828" w:rsidP="009F59F6">
      <w:pPr>
        <w:pStyle w:val="Prrafodelista"/>
        <w:spacing w:after="0"/>
        <w:ind w:left="360"/>
        <w:jc w:val="both"/>
        <w:rPr>
          <w:rFonts w:ascii="Arial" w:hAnsi="Arial" w:cs="Arial"/>
          <w:sz w:val="24"/>
          <w:szCs w:val="24"/>
          <w:lang w:val="es-MX"/>
        </w:rPr>
      </w:pPr>
      <w:r w:rsidRPr="00AA1722">
        <w:rPr>
          <w:rFonts w:ascii="Arial" w:hAnsi="Arial" w:cs="Arial"/>
          <w:noProof/>
          <w:sz w:val="24"/>
          <w:szCs w:val="24"/>
          <w:lang w:val="es-CO" w:eastAsia="es-CO"/>
        </w:rPr>
        <w:lastRenderedPageBreak/>
        <w:drawing>
          <wp:inline distT="0" distB="0" distL="0" distR="0" wp14:anchorId="04B8BC13" wp14:editId="04B8BC14">
            <wp:extent cx="5610225" cy="3924300"/>
            <wp:effectExtent l="0" t="0" r="9525" b="0"/>
            <wp:docPr id="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924300"/>
                    </a:xfrm>
                    <a:prstGeom prst="rect">
                      <a:avLst/>
                    </a:prstGeom>
                    <a:noFill/>
                    <a:ln>
                      <a:noFill/>
                    </a:ln>
                  </pic:spPr>
                </pic:pic>
              </a:graphicData>
            </a:graphic>
          </wp:inline>
        </w:drawing>
      </w:r>
    </w:p>
    <w:p w14:paraId="04B8BA59" w14:textId="77777777" w:rsidR="009F59F6" w:rsidRPr="00AA1722" w:rsidRDefault="009F59F6" w:rsidP="009F59F6">
      <w:pPr>
        <w:pStyle w:val="Prrafodelista"/>
        <w:spacing w:after="0"/>
        <w:ind w:left="360"/>
        <w:jc w:val="both"/>
        <w:rPr>
          <w:rFonts w:ascii="Arial" w:hAnsi="Arial" w:cs="Arial"/>
          <w:sz w:val="24"/>
          <w:szCs w:val="24"/>
          <w:lang w:val="es-MX"/>
        </w:rPr>
      </w:pPr>
    </w:p>
    <w:p w14:paraId="04B8BA5A"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Empleado</w:t>
      </w:r>
      <w:r w:rsidRPr="00AA1722">
        <w:rPr>
          <w:rFonts w:ascii="Arial" w:hAnsi="Arial" w:cs="Arial"/>
          <w:sz w:val="24"/>
          <w:szCs w:val="24"/>
          <w:lang w:val="es-MX"/>
        </w:rPr>
        <w:t>: Código del empleado, Número de cédula</w:t>
      </w:r>
    </w:p>
    <w:p w14:paraId="04B8BA5B"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Nro. Pago</w:t>
      </w:r>
      <w:r w:rsidRPr="00AA1722">
        <w:rPr>
          <w:rFonts w:ascii="Arial" w:hAnsi="Arial" w:cs="Arial"/>
          <w:sz w:val="24"/>
          <w:szCs w:val="24"/>
          <w:lang w:val="es-MX"/>
        </w:rPr>
        <w:t xml:space="preserve">: Número del pago con el cual se generó el movimiento </w:t>
      </w:r>
    </w:p>
    <w:p w14:paraId="04B8BA5C"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Al ingresar estos datos el sistema automáticamente carga el pago indicado y se procede así a su revisión.</w:t>
      </w:r>
    </w:p>
    <w:p w14:paraId="04B8BA5D" w14:textId="77777777" w:rsidR="009F59F6" w:rsidRPr="00AA1722" w:rsidRDefault="009F59F6" w:rsidP="009F59F6">
      <w:pPr>
        <w:pStyle w:val="Prrafodelista"/>
        <w:spacing w:after="0"/>
        <w:ind w:left="360"/>
        <w:jc w:val="both"/>
        <w:rPr>
          <w:rFonts w:ascii="Arial" w:hAnsi="Arial" w:cs="Arial"/>
          <w:sz w:val="24"/>
          <w:szCs w:val="24"/>
          <w:lang w:val="es-MX"/>
        </w:rPr>
      </w:pPr>
    </w:p>
    <w:p w14:paraId="04B8BA5E" w14:textId="77777777" w:rsidR="009F59F6" w:rsidRPr="00AA1722" w:rsidRDefault="009F59F6" w:rsidP="009F59F6">
      <w:pPr>
        <w:pStyle w:val="Prrafodelista"/>
        <w:numPr>
          <w:ilvl w:val="0"/>
          <w:numId w:val="32"/>
        </w:numPr>
        <w:spacing w:after="0"/>
        <w:jc w:val="both"/>
        <w:rPr>
          <w:rFonts w:ascii="Arial" w:hAnsi="Arial" w:cs="Arial"/>
          <w:b/>
          <w:sz w:val="24"/>
          <w:szCs w:val="24"/>
          <w:lang w:val="es-MX"/>
        </w:rPr>
      </w:pPr>
      <w:r w:rsidRPr="00AA1722">
        <w:rPr>
          <w:rFonts w:ascii="Arial" w:hAnsi="Arial" w:cs="Arial"/>
          <w:b/>
          <w:sz w:val="24"/>
          <w:szCs w:val="24"/>
          <w:lang w:val="es-MX"/>
        </w:rPr>
        <w:t xml:space="preserve">LIQUIDACIÓN DE VACACIONES, PRIMA DE VACACIONES Y BONIFICACIÓN DE RECREACIÓN </w:t>
      </w:r>
    </w:p>
    <w:p w14:paraId="04B8BA5F" w14:textId="77777777" w:rsidR="009F59F6" w:rsidRPr="00AA1722" w:rsidRDefault="009F59F6" w:rsidP="009F59F6">
      <w:pPr>
        <w:pStyle w:val="Prrafodelista"/>
        <w:spacing w:after="0"/>
        <w:jc w:val="both"/>
        <w:rPr>
          <w:rFonts w:ascii="Arial" w:hAnsi="Arial" w:cs="Arial"/>
          <w:sz w:val="24"/>
          <w:szCs w:val="24"/>
        </w:rPr>
      </w:pPr>
      <w:r w:rsidRPr="00AA1722">
        <w:rPr>
          <w:rFonts w:ascii="Arial" w:hAnsi="Arial" w:cs="Arial"/>
          <w:sz w:val="24"/>
          <w:szCs w:val="24"/>
          <w:lang w:val="es-MX"/>
        </w:rPr>
        <w:t xml:space="preserve"> </w:t>
      </w:r>
    </w:p>
    <w:p w14:paraId="04B8BA60" w14:textId="77777777" w:rsidR="009F59F6" w:rsidRPr="00AA1722" w:rsidRDefault="009F59F6" w:rsidP="009F59F6">
      <w:pPr>
        <w:rPr>
          <w:rFonts w:cs="Arial"/>
        </w:rPr>
      </w:pPr>
      <w:r w:rsidRPr="00AA1722">
        <w:rPr>
          <w:rFonts w:cs="Arial"/>
        </w:rPr>
        <w:t>Estas se conceden mediante Resolución motivada a petición del funcionario con el visto bueno de su Jefe Inmediato, una vez autorizadas según Resolución se procede a su liquidación y pago correspondiente, las mismas deben ser canceladas entre los  5 días anteriores a la fecha en la cual comienza su disfrute.</w:t>
      </w:r>
    </w:p>
    <w:p w14:paraId="04B8BA61" w14:textId="77777777" w:rsidR="009F59F6" w:rsidRPr="00AA1722" w:rsidRDefault="009F59F6" w:rsidP="009F59F6">
      <w:pPr>
        <w:rPr>
          <w:rFonts w:cs="Arial"/>
        </w:rPr>
      </w:pPr>
      <w:r w:rsidRPr="00AA1722">
        <w:rPr>
          <w:rFonts w:cs="Arial"/>
        </w:rPr>
        <w:t>Los conceptos a cancelar son: Vacaciones quince (15) días hábiles por cada año de servicios. (El sábado se computa como día hábil laboral)</w:t>
      </w:r>
    </w:p>
    <w:p w14:paraId="04B8BA62" w14:textId="77777777" w:rsidR="009F59F6" w:rsidRPr="00AA1722" w:rsidRDefault="009F59F6" w:rsidP="009F59F6">
      <w:pPr>
        <w:rPr>
          <w:rFonts w:cs="Arial"/>
        </w:rPr>
      </w:pPr>
      <w:r w:rsidRPr="00AA1722">
        <w:rPr>
          <w:rFonts w:cs="Arial"/>
        </w:rPr>
        <w:t>Prima de vacaciones: Equivalente a 15 días de salario por cada año de servicio.</w:t>
      </w:r>
    </w:p>
    <w:p w14:paraId="04B8BA63" w14:textId="77777777" w:rsidR="009F59F6" w:rsidRPr="00AA1722" w:rsidRDefault="009F59F6" w:rsidP="009F59F6">
      <w:pPr>
        <w:rPr>
          <w:rFonts w:cs="Arial"/>
        </w:rPr>
      </w:pPr>
      <w:r w:rsidRPr="00AA1722">
        <w:rPr>
          <w:rFonts w:cs="Arial"/>
        </w:rPr>
        <w:lastRenderedPageBreak/>
        <w:t>Bonificación especial de recreación: Equivalente a 2 días del salario básico mensual por cada año de servicio.</w:t>
      </w:r>
    </w:p>
    <w:p w14:paraId="04B8BA64" w14:textId="77777777" w:rsidR="009F59F6" w:rsidRPr="00AA1722" w:rsidRDefault="009F59F6" w:rsidP="009F59F6">
      <w:pPr>
        <w:rPr>
          <w:rFonts w:cs="Arial"/>
          <w:lang w:eastAsia="es-CO"/>
        </w:rPr>
      </w:pPr>
      <w:r w:rsidRPr="00AA1722">
        <w:rPr>
          <w:rFonts w:cs="Arial"/>
          <w:lang w:eastAsia="es-CO"/>
        </w:rPr>
        <w:t>Para la liquidación de las vacaciones y la prima de vacaciones, se deberán tener en cuenta los factores que a continuación se enlistan, los cuales se encuentran señalados en el artículo 17 del Decreto 1045 de 1978, siempre que correspondan al empleado al momento de iniciar el disfrute de las mismas.</w:t>
      </w:r>
    </w:p>
    <w:p w14:paraId="04B8BA65" w14:textId="77777777" w:rsidR="009F59F6" w:rsidRPr="00AA1722" w:rsidRDefault="009F59F6" w:rsidP="009F59F6">
      <w:pPr>
        <w:rPr>
          <w:rFonts w:cs="Arial"/>
          <w:lang w:eastAsia="es-CO"/>
        </w:rPr>
      </w:pPr>
      <w:r w:rsidRPr="00AA1722">
        <w:rPr>
          <w:rFonts w:cs="Arial"/>
          <w:lang w:eastAsia="es-CO"/>
        </w:rPr>
        <w:t>-La asignación básica mensual señalada para el respectivo cargo.</w:t>
      </w:r>
    </w:p>
    <w:p w14:paraId="04B8BA66" w14:textId="77777777" w:rsidR="009F59F6" w:rsidRPr="00AA1722" w:rsidRDefault="009F59F6" w:rsidP="009F59F6">
      <w:pPr>
        <w:rPr>
          <w:rFonts w:cs="Arial"/>
          <w:lang w:eastAsia="es-CO"/>
        </w:rPr>
      </w:pPr>
      <w:r w:rsidRPr="00AA1722">
        <w:rPr>
          <w:rFonts w:cs="Arial"/>
          <w:lang w:eastAsia="es-CO"/>
        </w:rPr>
        <w:t>-Los incrementos de remuneración a que se refieren los artículos 49 y 97 del Decreto -ley 1042 de 1978.</w:t>
      </w:r>
    </w:p>
    <w:p w14:paraId="04B8BA67" w14:textId="77777777" w:rsidR="009F59F6" w:rsidRPr="00AA1722" w:rsidRDefault="009F59F6" w:rsidP="009F59F6">
      <w:pPr>
        <w:rPr>
          <w:rFonts w:cs="Arial"/>
          <w:lang w:eastAsia="es-CO"/>
        </w:rPr>
      </w:pPr>
      <w:r w:rsidRPr="00AA1722">
        <w:rPr>
          <w:rFonts w:cs="Arial"/>
          <w:lang w:eastAsia="es-CO"/>
        </w:rPr>
        <w:t>-Los gastos de representación.</w:t>
      </w:r>
    </w:p>
    <w:p w14:paraId="04B8BA68" w14:textId="77777777" w:rsidR="009F59F6" w:rsidRPr="00AA1722" w:rsidRDefault="009F59F6" w:rsidP="009F59F6">
      <w:pPr>
        <w:rPr>
          <w:rFonts w:cs="Arial"/>
          <w:lang w:eastAsia="es-CO"/>
        </w:rPr>
      </w:pPr>
      <w:r w:rsidRPr="00AA1722">
        <w:rPr>
          <w:rFonts w:cs="Arial"/>
          <w:lang w:eastAsia="es-CO"/>
        </w:rPr>
        <w:t>-La prima técnica.</w:t>
      </w:r>
    </w:p>
    <w:p w14:paraId="04B8BA69" w14:textId="77777777" w:rsidR="009F59F6" w:rsidRPr="00AA1722" w:rsidRDefault="009F59F6" w:rsidP="009F59F6">
      <w:pPr>
        <w:rPr>
          <w:rFonts w:cs="Arial"/>
          <w:lang w:eastAsia="es-CO"/>
        </w:rPr>
      </w:pPr>
      <w:r w:rsidRPr="00AA1722">
        <w:rPr>
          <w:rFonts w:cs="Arial"/>
          <w:lang w:eastAsia="es-CO"/>
        </w:rPr>
        <w:t>-Los auxilios de alimentación y de transporte.</w:t>
      </w:r>
    </w:p>
    <w:p w14:paraId="04B8BA6A" w14:textId="77777777" w:rsidR="009F59F6" w:rsidRPr="00AA1722" w:rsidRDefault="009F59F6" w:rsidP="009F59F6">
      <w:pPr>
        <w:rPr>
          <w:rFonts w:cs="Arial"/>
          <w:lang w:eastAsia="es-CO"/>
        </w:rPr>
      </w:pPr>
      <w:r w:rsidRPr="00AA1722">
        <w:rPr>
          <w:rFonts w:cs="Arial"/>
          <w:lang w:eastAsia="es-CO"/>
        </w:rPr>
        <w:t>-La prima de servicios.</w:t>
      </w:r>
    </w:p>
    <w:p w14:paraId="04B8BA6B" w14:textId="77777777" w:rsidR="009F59F6" w:rsidRPr="00AA1722" w:rsidRDefault="009F59F6" w:rsidP="009F59F6">
      <w:pPr>
        <w:rPr>
          <w:rFonts w:cs="Arial"/>
          <w:lang w:eastAsia="es-CO"/>
        </w:rPr>
      </w:pPr>
      <w:r w:rsidRPr="00AA1722">
        <w:rPr>
          <w:rFonts w:cs="Arial"/>
          <w:lang w:eastAsia="es-CO"/>
        </w:rPr>
        <w:t>-La bonificación por servicios prestados.</w:t>
      </w:r>
    </w:p>
    <w:p w14:paraId="04B8BA6C" w14:textId="77777777" w:rsidR="009F59F6" w:rsidRPr="00AA1722" w:rsidRDefault="009F59F6" w:rsidP="009F59F6">
      <w:pPr>
        <w:rPr>
          <w:rFonts w:cs="Arial"/>
          <w:lang w:eastAsia="es-CO"/>
        </w:rPr>
      </w:pPr>
      <w:r w:rsidRPr="00AA1722">
        <w:rPr>
          <w:rFonts w:cs="Arial"/>
          <w:lang w:eastAsia="es-CO"/>
        </w:rPr>
        <w:t>La bonificación por recreación se liquidará de acuerdo con la asignación básica mensual sin que resulte viable tener en cuenta otros factores salariales.</w:t>
      </w:r>
    </w:p>
    <w:p w14:paraId="04B8BA6D" w14:textId="77777777" w:rsidR="009F59F6" w:rsidRPr="00AA1722" w:rsidRDefault="009F59F6" w:rsidP="009F59F6">
      <w:pPr>
        <w:autoSpaceDE w:val="0"/>
        <w:autoSpaceDN w:val="0"/>
        <w:adjustRightInd w:val="0"/>
        <w:rPr>
          <w:rFonts w:cs="Arial"/>
          <w:lang w:eastAsia="es-CO"/>
        </w:rPr>
      </w:pPr>
      <w:r w:rsidRPr="00AA1722">
        <w:rPr>
          <w:rFonts w:cs="Arial"/>
          <w:lang w:eastAsia="es-CO"/>
        </w:rPr>
        <w:t>Ingresados en el menú Nómina / Digitación / Administración de Personal / Vacaciones</w:t>
      </w:r>
    </w:p>
    <w:p w14:paraId="04B8BA6E" w14:textId="77777777" w:rsidR="009F59F6" w:rsidRPr="00AA1722" w:rsidRDefault="00CC0828" w:rsidP="009F59F6">
      <w:pPr>
        <w:autoSpaceDE w:val="0"/>
        <w:autoSpaceDN w:val="0"/>
        <w:adjustRightInd w:val="0"/>
        <w:rPr>
          <w:rFonts w:cs="Arial"/>
          <w:lang w:eastAsia="es-CO"/>
        </w:rPr>
      </w:pPr>
      <w:r w:rsidRPr="00AA1722">
        <w:rPr>
          <w:rFonts w:cs="Arial"/>
          <w:noProof/>
          <w:lang w:eastAsia="es-CO"/>
        </w:rPr>
        <w:drawing>
          <wp:inline distT="0" distB="0" distL="0" distR="0" wp14:anchorId="04B8BC15" wp14:editId="04B8BC16">
            <wp:extent cx="5219700" cy="4114800"/>
            <wp:effectExtent l="0" t="0" r="0" b="0"/>
            <wp:docPr id="9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4114800"/>
                    </a:xfrm>
                    <a:prstGeom prst="rect">
                      <a:avLst/>
                    </a:prstGeom>
                    <a:noFill/>
                    <a:ln>
                      <a:noFill/>
                    </a:ln>
                  </pic:spPr>
                </pic:pic>
              </a:graphicData>
            </a:graphic>
          </wp:inline>
        </w:drawing>
      </w:r>
    </w:p>
    <w:p w14:paraId="04B8BA6F" w14:textId="77777777" w:rsidR="009F59F6" w:rsidRPr="00AA1722" w:rsidRDefault="009F59F6" w:rsidP="009F59F6">
      <w:pPr>
        <w:rPr>
          <w:rFonts w:cs="Arial"/>
          <w:lang w:eastAsia="es-CO"/>
        </w:rPr>
      </w:pPr>
    </w:p>
    <w:p w14:paraId="04B8BA70" w14:textId="77777777" w:rsidR="009F59F6" w:rsidRPr="00AA1722" w:rsidRDefault="009F59F6" w:rsidP="009F59F6">
      <w:pPr>
        <w:rPr>
          <w:rFonts w:cs="Arial"/>
          <w:lang w:eastAsia="es-CO"/>
        </w:rPr>
      </w:pPr>
      <w:r w:rsidRPr="00AA1722">
        <w:rPr>
          <w:rFonts w:cs="Arial"/>
          <w:b/>
          <w:lang w:eastAsia="es-CO"/>
        </w:rPr>
        <w:t>Empleado</w:t>
      </w:r>
      <w:r w:rsidRPr="00AA1722">
        <w:rPr>
          <w:rFonts w:cs="Arial"/>
          <w:lang w:eastAsia="es-CO"/>
        </w:rPr>
        <w:t>: Digite el código del empleado, que es la cédula del empleado. Con &lt;F8&gt; puede consultar los empleados existentes o crear uno nuevo.</w:t>
      </w:r>
    </w:p>
    <w:p w14:paraId="04B8BA71" w14:textId="77777777" w:rsidR="009F59F6" w:rsidRPr="00AA1722" w:rsidRDefault="009F59F6" w:rsidP="009F59F6">
      <w:pPr>
        <w:rPr>
          <w:rFonts w:cs="Arial"/>
          <w:lang w:eastAsia="es-CO"/>
        </w:rPr>
      </w:pPr>
      <w:r w:rsidRPr="00AA1722">
        <w:rPr>
          <w:rFonts w:cs="Arial"/>
          <w:b/>
          <w:lang w:eastAsia="es-CO"/>
        </w:rPr>
        <w:t>Fecha Resolución</w:t>
      </w:r>
      <w:r w:rsidRPr="00AA1722">
        <w:rPr>
          <w:rFonts w:cs="Arial"/>
          <w:lang w:eastAsia="es-CO"/>
        </w:rPr>
        <w:t>: Fecha en la cual se expidió la resolución en que se aprueba el pago de las vacaciones.</w:t>
      </w:r>
    </w:p>
    <w:p w14:paraId="04B8BA72" w14:textId="77777777" w:rsidR="009F59F6" w:rsidRPr="00AA1722" w:rsidRDefault="009F59F6" w:rsidP="009F59F6">
      <w:pPr>
        <w:rPr>
          <w:rFonts w:cs="Arial"/>
          <w:lang w:eastAsia="es-CO"/>
        </w:rPr>
      </w:pPr>
      <w:r w:rsidRPr="00AA1722">
        <w:rPr>
          <w:rFonts w:cs="Arial"/>
          <w:b/>
          <w:lang w:eastAsia="es-CO"/>
        </w:rPr>
        <w:t>Nro. Resolución</w:t>
      </w:r>
      <w:r w:rsidRPr="00AA1722">
        <w:rPr>
          <w:rFonts w:cs="Arial"/>
          <w:lang w:eastAsia="es-CO"/>
        </w:rPr>
        <w:t>: Número de resolución en que se aprobó el pago de vacaciones para el empleado.</w:t>
      </w:r>
    </w:p>
    <w:p w14:paraId="04B8BA73" w14:textId="77777777" w:rsidR="009F59F6" w:rsidRPr="00AA1722" w:rsidRDefault="009F59F6" w:rsidP="009F59F6">
      <w:pPr>
        <w:rPr>
          <w:rFonts w:cs="Arial"/>
          <w:lang w:eastAsia="es-CO"/>
        </w:rPr>
      </w:pPr>
      <w:r w:rsidRPr="00AA1722">
        <w:rPr>
          <w:rFonts w:cs="Arial"/>
          <w:b/>
          <w:lang w:eastAsia="es-CO"/>
        </w:rPr>
        <w:t xml:space="preserve">Fecha </w:t>
      </w:r>
      <w:proofErr w:type="spellStart"/>
      <w:r w:rsidRPr="00AA1722">
        <w:rPr>
          <w:rFonts w:cs="Arial"/>
          <w:b/>
          <w:lang w:eastAsia="es-CO"/>
        </w:rPr>
        <w:t>Ini</w:t>
      </w:r>
      <w:proofErr w:type="spellEnd"/>
      <w:r w:rsidRPr="00AA1722">
        <w:rPr>
          <w:rFonts w:cs="Arial"/>
          <w:b/>
          <w:lang w:eastAsia="es-CO"/>
        </w:rPr>
        <w:t xml:space="preserve"> Causada</w:t>
      </w:r>
      <w:r w:rsidRPr="00AA1722">
        <w:rPr>
          <w:rFonts w:cs="Arial"/>
          <w:lang w:eastAsia="es-CO"/>
        </w:rPr>
        <w:t xml:space="preserve">: Fecha de iniciación de causación de las vacaciones </w:t>
      </w:r>
    </w:p>
    <w:p w14:paraId="04B8BA74" w14:textId="77777777" w:rsidR="009F59F6" w:rsidRPr="00AA1722" w:rsidRDefault="009F59F6" w:rsidP="009F59F6">
      <w:pPr>
        <w:rPr>
          <w:rFonts w:cs="Arial"/>
          <w:lang w:eastAsia="es-CO"/>
        </w:rPr>
      </w:pPr>
      <w:r w:rsidRPr="00AA1722">
        <w:rPr>
          <w:rFonts w:cs="Arial"/>
          <w:b/>
          <w:lang w:eastAsia="es-CO"/>
        </w:rPr>
        <w:t>Fecha Fin Causada</w:t>
      </w:r>
      <w:r w:rsidRPr="00AA1722">
        <w:rPr>
          <w:rFonts w:cs="Arial"/>
          <w:lang w:eastAsia="es-CO"/>
        </w:rPr>
        <w:t xml:space="preserve">: Fecha final de la </w:t>
      </w:r>
      <w:proofErr w:type="spellStart"/>
      <w:r w:rsidRPr="00AA1722">
        <w:rPr>
          <w:rFonts w:cs="Arial"/>
          <w:lang w:eastAsia="es-CO"/>
        </w:rPr>
        <w:t>causación</w:t>
      </w:r>
      <w:proofErr w:type="spellEnd"/>
      <w:r w:rsidRPr="00AA1722">
        <w:rPr>
          <w:rFonts w:cs="Arial"/>
          <w:lang w:eastAsia="es-CO"/>
        </w:rPr>
        <w:t xml:space="preserve"> de las vacaciones.</w:t>
      </w:r>
    </w:p>
    <w:p w14:paraId="04B8BA75" w14:textId="77777777" w:rsidR="009F59F6" w:rsidRPr="00AA1722" w:rsidRDefault="009F59F6" w:rsidP="009F59F6">
      <w:pPr>
        <w:rPr>
          <w:rFonts w:cs="Arial"/>
          <w:lang w:eastAsia="es-CO"/>
        </w:rPr>
      </w:pPr>
      <w:r w:rsidRPr="00AA1722">
        <w:rPr>
          <w:rFonts w:cs="Arial"/>
          <w:b/>
          <w:lang w:eastAsia="es-CO"/>
        </w:rPr>
        <w:t xml:space="preserve">Fecha </w:t>
      </w:r>
      <w:proofErr w:type="spellStart"/>
      <w:r w:rsidRPr="00AA1722">
        <w:rPr>
          <w:rFonts w:cs="Arial"/>
          <w:b/>
          <w:lang w:eastAsia="es-CO"/>
        </w:rPr>
        <w:t>Ini</w:t>
      </w:r>
      <w:proofErr w:type="spellEnd"/>
      <w:r w:rsidRPr="00AA1722">
        <w:rPr>
          <w:rFonts w:cs="Arial"/>
          <w:b/>
          <w:lang w:eastAsia="es-CO"/>
        </w:rPr>
        <w:t xml:space="preserve"> Disfrute</w:t>
      </w:r>
      <w:r w:rsidRPr="00AA1722">
        <w:rPr>
          <w:rFonts w:cs="Arial"/>
          <w:lang w:eastAsia="es-CO"/>
        </w:rPr>
        <w:t>: Fecha de comienzo de las vacaciones</w:t>
      </w:r>
    </w:p>
    <w:p w14:paraId="04B8BA76" w14:textId="77777777" w:rsidR="009F59F6" w:rsidRPr="00AA1722" w:rsidRDefault="009F59F6" w:rsidP="009F59F6">
      <w:pPr>
        <w:rPr>
          <w:rFonts w:cs="Arial"/>
          <w:lang w:eastAsia="es-CO"/>
        </w:rPr>
      </w:pPr>
      <w:r w:rsidRPr="00AA1722">
        <w:rPr>
          <w:rFonts w:cs="Arial"/>
          <w:b/>
          <w:lang w:eastAsia="es-CO"/>
        </w:rPr>
        <w:t>Días hábiles</w:t>
      </w:r>
      <w:r w:rsidRPr="00AA1722">
        <w:rPr>
          <w:rFonts w:cs="Arial"/>
          <w:lang w:eastAsia="es-CO"/>
        </w:rPr>
        <w:t>: 15 días hábiles por cada año de servicio.</w:t>
      </w:r>
    </w:p>
    <w:p w14:paraId="04B8BA77" w14:textId="77777777" w:rsidR="009F59F6" w:rsidRPr="00AA1722" w:rsidRDefault="009F59F6" w:rsidP="009F59F6">
      <w:pPr>
        <w:rPr>
          <w:rFonts w:cs="Arial"/>
          <w:lang w:eastAsia="es-CO"/>
        </w:rPr>
      </w:pPr>
      <w:r w:rsidRPr="00AA1722">
        <w:rPr>
          <w:rFonts w:cs="Arial"/>
          <w:b/>
          <w:lang w:eastAsia="es-CO"/>
        </w:rPr>
        <w:t>Fecha Fin Disfrute</w:t>
      </w:r>
      <w:r w:rsidRPr="00AA1722">
        <w:rPr>
          <w:rFonts w:cs="Arial"/>
          <w:lang w:eastAsia="es-CO"/>
        </w:rPr>
        <w:t>: Fecha de terminación de las vacaciones.</w:t>
      </w:r>
    </w:p>
    <w:p w14:paraId="04B8BA78" w14:textId="77777777" w:rsidR="009F59F6" w:rsidRPr="00AA1722" w:rsidRDefault="009F59F6" w:rsidP="009F59F6">
      <w:pPr>
        <w:rPr>
          <w:rFonts w:cs="Arial"/>
          <w:lang w:eastAsia="es-CO"/>
        </w:rPr>
      </w:pPr>
      <w:r w:rsidRPr="00AA1722">
        <w:rPr>
          <w:rFonts w:cs="Arial"/>
          <w:b/>
          <w:lang w:eastAsia="es-CO"/>
        </w:rPr>
        <w:t>Días No Hábiles</w:t>
      </w:r>
      <w:r w:rsidRPr="00AA1722">
        <w:rPr>
          <w:rFonts w:cs="Arial"/>
          <w:lang w:eastAsia="es-CO"/>
        </w:rPr>
        <w:t>: De acuerdo a la Fecha de inicio y terminación  y según el calendario, el sistema desplegara el No de días no hábiles que el empleado disfrutará es sus vacaciones. (Domingos y días festivos)</w:t>
      </w:r>
    </w:p>
    <w:p w14:paraId="04B8BA79" w14:textId="77777777" w:rsidR="009F59F6" w:rsidRPr="00AA1722" w:rsidRDefault="009F59F6" w:rsidP="009F59F6">
      <w:pPr>
        <w:rPr>
          <w:rFonts w:cs="Arial"/>
          <w:lang w:eastAsia="es-CO"/>
        </w:rPr>
      </w:pPr>
      <w:r w:rsidRPr="00AA1722">
        <w:rPr>
          <w:rFonts w:cs="Arial"/>
          <w:b/>
          <w:lang w:eastAsia="es-CO"/>
        </w:rPr>
        <w:t>Concepto Nomina</w:t>
      </w:r>
      <w:r w:rsidRPr="00AA1722">
        <w:rPr>
          <w:rFonts w:cs="Arial"/>
          <w:lang w:eastAsia="es-CO"/>
        </w:rPr>
        <w:t>.: 007 Descuento Vacaciones (Control) para que el sistema  genere una novedad de Control por los días de vacaciones.</w:t>
      </w:r>
    </w:p>
    <w:p w14:paraId="04B8BA7A" w14:textId="77777777" w:rsidR="009F59F6" w:rsidRPr="00AA1722" w:rsidRDefault="009F59F6" w:rsidP="009F59F6">
      <w:pPr>
        <w:rPr>
          <w:rFonts w:cs="Arial"/>
          <w:lang w:eastAsia="es-CO"/>
        </w:rPr>
      </w:pPr>
      <w:r w:rsidRPr="00AA1722">
        <w:rPr>
          <w:rFonts w:cs="Arial"/>
          <w:b/>
          <w:lang w:eastAsia="es-CO"/>
        </w:rPr>
        <w:t>Cantidad Días</w:t>
      </w:r>
      <w:r w:rsidRPr="00AA1722">
        <w:rPr>
          <w:rFonts w:cs="Arial"/>
          <w:lang w:eastAsia="es-CO"/>
        </w:rPr>
        <w:t>: Es sugerido por el sistema y es igual a los días hábiles + los días no hábiles que el empleado disfrutara de vacaciones (Total de días).</w:t>
      </w:r>
    </w:p>
    <w:p w14:paraId="04B8BA7B" w14:textId="77777777" w:rsidR="009F59F6" w:rsidRPr="00AA1722" w:rsidRDefault="009F59F6" w:rsidP="009F59F6">
      <w:pPr>
        <w:rPr>
          <w:rFonts w:cs="Arial"/>
          <w:lang w:eastAsia="es-CO"/>
        </w:rPr>
      </w:pPr>
      <w:r w:rsidRPr="00AA1722">
        <w:rPr>
          <w:rFonts w:cs="Arial"/>
          <w:b/>
          <w:lang w:eastAsia="es-CO"/>
        </w:rPr>
        <w:t xml:space="preserve">Tipo </w:t>
      </w:r>
      <w:proofErr w:type="spellStart"/>
      <w:r w:rsidRPr="00AA1722">
        <w:rPr>
          <w:rFonts w:cs="Arial"/>
          <w:b/>
          <w:lang w:eastAsia="es-CO"/>
        </w:rPr>
        <w:t>Vac</w:t>
      </w:r>
      <w:proofErr w:type="spellEnd"/>
      <w:r w:rsidRPr="00AA1722">
        <w:rPr>
          <w:rFonts w:cs="Arial"/>
          <w:lang w:eastAsia="es-CO"/>
        </w:rPr>
        <w:t>: (S) Adelantadas (N) Normales (C) Compensadas en dinero (D) Indica tiempo y compensadas en dinero.</w:t>
      </w:r>
    </w:p>
    <w:p w14:paraId="04B8BA7C" w14:textId="77777777" w:rsidR="009F59F6" w:rsidRPr="00AA1722" w:rsidRDefault="009F59F6" w:rsidP="009F59F6">
      <w:pPr>
        <w:rPr>
          <w:rFonts w:cs="Arial"/>
          <w:lang w:eastAsia="es-CO"/>
        </w:rPr>
      </w:pPr>
      <w:r w:rsidRPr="00AA1722">
        <w:rPr>
          <w:rFonts w:cs="Arial"/>
          <w:b/>
          <w:lang w:eastAsia="es-CO"/>
        </w:rPr>
        <w:t>Días P</w:t>
      </w:r>
      <w:r w:rsidRPr="00AA1722">
        <w:rPr>
          <w:rFonts w:cs="Arial"/>
          <w:lang w:eastAsia="es-CO"/>
        </w:rPr>
        <w:t>.: Días Pendientes</w:t>
      </w:r>
    </w:p>
    <w:p w14:paraId="04B8BA7D" w14:textId="77777777" w:rsidR="009F59F6" w:rsidRPr="00AA1722" w:rsidRDefault="009F59F6" w:rsidP="009F59F6">
      <w:pPr>
        <w:rPr>
          <w:rFonts w:cs="Arial"/>
          <w:lang w:eastAsia="es-CO"/>
        </w:rPr>
      </w:pPr>
      <w:r w:rsidRPr="00AA1722">
        <w:rPr>
          <w:rFonts w:cs="Arial"/>
          <w:b/>
          <w:lang w:eastAsia="es-CO"/>
        </w:rPr>
        <w:t>Días A</w:t>
      </w:r>
      <w:r w:rsidRPr="00AA1722">
        <w:rPr>
          <w:rFonts w:cs="Arial"/>
          <w:lang w:eastAsia="es-CO"/>
        </w:rPr>
        <w:t xml:space="preserve">.: Días adelantados </w:t>
      </w:r>
    </w:p>
    <w:p w14:paraId="04B8BA7E" w14:textId="77777777" w:rsidR="009F59F6" w:rsidRPr="00AA1722" w:rsidRDefault="009F59F6" w:rsidP="009F59F6">
      <w:pPr>
        <w:rPr>
          <w:rFonts w:cs="Arial"/>
          <w:lang w:eastAsia="es-CO"/>
        </w:rPr>
      </w:pPr>
      <w:r w:rsidRPr="00AA1722">
        <w:rPr>
          <w:rFonts w:cs="Arial"/>
          <w:b/>
          <w:lang w:eastAsia="es-CO"/>
        </w:rPr>
        <w:t>Observaciones:</w:t>
      </w:r>
      <w:r w:rsidRPr="00AA1722">
        <w:rPr>
          <w:rFonts w:cs="Arial"/>
          <w:lang w:eastAsia="es-CO"/>
        </w:rPr>
        <w:t xml:space="preserve"> Anote en este campo aquellas observaciones que considere importantes y que no estén incluidas en los campos precedentes.</w:t>
      </w:r>
    </w:p>
    <w:p w14:paraId="04B8BA7F" w14:textId="77777777" w:rsidR="009F59F6" w:rsidRPr="00AA1722" w:rsidRDefault="009F59F6" w:rsidP="009F59F6">
      <w:pPr>
        <w:rPr>
          <w:rFonts w:cs="Arial"/>
          <w:lang w:eastAsia="es-CO"/>
        </w:rPr>
      </w:pPr>
      <w:r w:rsidRPr="00AA1722">
        <w:rPr>
          <w:rFonts w:cs="Arial"/>
          <w:lang w:eastAsia="es-CO"/>
        </w:rPr>
        <w:t xml:space="preserve">Una vez ingresada la novedad de las vacaciones se debe generar el pago correspondiente de las mismas, para este procedimiento se debe generar un pago único para el período de vacaciones </w:t>
      </w:r>
    </w:p>
    <w:p w14:paraId="04B8BA80" w14:textId="77777777" w:rsidR="009F59F6" w:rsidRPr="00AA1722" w:rsidRDefault="009F59F6" w:rsidP="009F59F6">
      <w:pPr>
        <w:autoSpaceDE w:val="0"/>
        <w:autoSpaceDN w:val="0"/>
        <w:adjustRightInd w:val="0"/>
        <w:rPr>
          <w:rFonts w:cs="Arial"/>
          <w:lang w:eastAsia="es-CO"/>
        </w:rPr>
      </w:pPr>
      <w:r w:rsidRPr="00AA1722">
        <w:rPr>
          <w:rFonts w:cs="Arial"/>
          <w:lang w:eastAsia="es-CO"/>
        </w:rPr>
        <w:t xml:space="preserve">Crear el consecutivo de pago y luego generar el pago de las vacaciones módulo Nómina / Procesos / Generar Nómina Básica /  Preconfigurado </w:t>
      </w:r>
    </w:p>
    <w:p w14:paraId="04B8BA81" w14:textId="77777777" w:rsidR="009F59F6" w:rsidRPr="00AA1722" w:rsidRDefault="009F59F6" w:rsidP="009F59F6">
      <w:pPr>
        <w:autoSpaceDE w:val="0"/>
        <w:autoSpaceDN w:val="0"/>
        <w:adjustRightInd w:val="0"/>
        <w:rPr>
          <w:rFonts w:cs="Arial"/>
          <w:lang w:eastAsia="es-CO"/>
        </w:rPr>
      </w:pPr>
      <w:r w:rsidRPr="00AA1722">
        <w:rPr>
          <w:rFonts w:cs="Arial"/>
          <w:lang w:eastAsia="es-CO"/>
        </w:rPr>
        <w:t xml:space="preserve">01 Nómina Primera Quincena </w:t>
      </w:r>
    </w:p>
    <w:p w14:paraId="04B8BA82" w14:textId="77777777" w:rsidR="009F59F6" w:rsidRPr="00AA1722" w:rsidRDefault="009F59F6" w:rsidP="009F59F6">
      <w:pPr>
        <w:autoSpaceDE w:val="0"/>
        <w:autoSpaceDN w:val="0"/>
        <w:adjustRightInd w:val="0"/>
        <w:rPr>
          <w:rFonts w:cs="Arial"/>
          <w:lang w:eastAsia="es-CO"/>
        </w:rPr>
      </w:pPr>
      <w:r w:rsidRPr="00AA1722">
        <w:rPr>
          <w:rFonts w:cs="Arial"/>
          <w:lang w:eastAsia="es-CO"/>
        </w:rPr>
        <w:t xml:space="preserve">02 Nómina Segunda Quincena </w:t>
      </w:r>
    </w:p>
    <w:p w14:paraId="04B8BA83" w14:textId="77777777" w:rsidR="009F59F6" w:rsidRPr="00AA1722" w:rsidRDefault="009F59F6" w:rsidP="009F59F6">
      <w:pPr>
        <w:autoSpaceDE w:val="0"/>
        <w:autoSpaceDN w:val="0"/>
        <w:adjustRightInd w:val="0"/>
        <w:rPr>
          <w:rFonts w:cs="Arial"/>
          <w:lang w:eastAsia="es-CO"/>
        </w:rPr>
      </w:pPr>
    </w:p>
    <w:p w14:paraId="04B8BA84" w14:textId="77777777" w:rsidR="009F59F6" w:rsidRPr="00AA1722" w:rsidRDefault="00CC0828" w:rsidP="009F59F6">
      <w:pPr>
        <w:pStyle w:val="Prrafodelista"/>
        <w:spacing w:after="0"/>
        <w:ind w:left="360"/>
        <w:jc w:val="both"/>
        <w:rPr>
          <w:rFonts w:ascii="Arial" w:hAnsi="Arial" w:cs="Arial"/>
          <w:sz w:val="24"/>
          <w:szCs w:val="24"/>
          <w:lang w:val="es-MX"/>
        </w:rPr>
      </w:pPr>
      <w:r w:rsidRPr="00AA1722">
        <w:rPr>
          <w:rFonts w:ascii="Arial" w:hAnsi="Arial" w:cs="Arial"/>
          <w:noProof/>
          <w:sz w:val="24"/>
          <w:szCs w:val="24"/>
          <w:lang w:val="es-CO" w:eastAsia="es-CO"/>
        </w:rPr>
        <w:lastRenderedPageBreak/>
        <w:drawing>
          <wp:inline distT="0" distB="0" distL="0" distR="0" wp14:anchorId="04B8BC17" wp14:editId="04B8BC18">
            <wp:extent cx="5105400" cy="4057650"/>
            <wp:effectExtent l="0" t="0" r="0" b="0"/>
            <wp:docPr id="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4057650"/>
                    </a:xfrm>
                    <a:prstGeom prst="rect">
                      <a:avLst/>
                    </a:prstGeom>
                    <a:noFill/>
                    <a:ln>
                      <a:noFill/>
                    </a:ln>
                  </pic:spPr>
                </pic:pic>
              </a:graphicData>
            </a:graphic>
          </wp:inline>
        </w:drawing>
      </w:r>
    </w:p>
    <w:p w14:paraId="04B8BA85" w14:textId="77777777" w:rsidR="009F59F6" w:rsidRPr="00AA1722" w:rsidRDefault="009F59F6" w:rsidP="009F59F6">
      <w:pPr>
        <w:pStyle w:val="Prrafodelista"/>
        <w:spacing w:after="0"/>
        <w:ind w:left="360"/>
        <w:jc w:val="both"/>
        <w:rPr>
          <w:rFonts w:ascii="Arial" w:hAnsi="Arial" w:cs="Arial"/>
          <w:sz w:val="24"/>
          <w:szCs w:val="24"/>
          <w:lang w:val="es-MX"/>
        </w:rPr>
      </w:pPr>
    </w:p>
    <w:p w14:paraId="04B8BA86" w14:textId="77777777" w:rsidR="009F59F6" w:rsidRPr="00AA1722" w:rsidRDefault="009F59F6" w:rsidP="009F59F6">
      <w:pPr>
        <w:pStyle w:val="Prrafodelista"/>
        <w:spacing w:after="0"/>
        <w:ind w:left="360"/>
        <w:jc w:val="both"/>
        <w:rPr>
          <w:rFonts w:ascii="Arial" w:hAnsi="Arial" w:cs="Arial"/>
          <w:sz w:val="24"/>
          <w:szCs w:val="24"/>
          <w:lang w:val="es-MX"/>
        </w:rPr>
      </w:pPr>
    </w:p>
    <w:p w14:paraId="04B8BA87"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Pago</w:t>
      </w:r>
      <w:r w:rsidRPr="00AA1722">
        <w:rPr>
          <w:rFonts w:ascii="Arial" w:hAnsi="Arial" w:cs="Arial"/>
          <w:sz w:val="24"/>
          <w:szCs w:val="24"/>
          <w:lang w:val="es-MX"/>
        </w:rPr>
        <w:t xml:space="preserve">: Número del pago con el que se va a generar el movimiento </w:t>
      </w:r>
    </w:p>
    <w:p w14:paraId="04B8BA88"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w:t>
      </w:r>
      <w:r w:rsidRPr="00AA1722">
        <w:rPr>
          <w:rFonts w:ascii="Arial" w:hAnsi="Arial" w:cs="Arial"/>
          <w:sz w:val="24"/>
          <w:szCs w:val="24"/>
          <w:lang w:val="es-MX"/>
        </w:rPr>
        <w:t xml:space="preserve">: Fecha con la que se genera el movimiento </w:t>
      </w:r>
    </w:p>
    <w:p w14:paraId="04B8BA89"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Período</w:t>
      </w:r>
      <w:r w:rsidRPr="00AA1722">
        <w:rPr>
          <w:rFonts w:ascii="Arial" w:hAnsi="Arial" w:cs="Arial"/>
          <w:sz w:val="24"/>
          <w:szCs w:val="24"/>
          <w:lang w:val="es-MX"/>
        </w:rPr>
        <w:t>: 1. Primera quincena (si el pago de las vacaciones está incluido en los primeros quince días del mes)</w:t>
      </w:r>
    </w:p>
    <w:p w14:paraId="04B8BA8A"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ab/>
        <w:t xml:space="preserve">         2. Segunda quincena (si el pago de las vacaciones está incluido en los 15 días finales del mes)</w:t>
      </w:r>
    </w:p>
    <w:p w14:paraId="04B8BA8B"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Período de Pago</w:t>
      </w:r>
      <w:r w:rsidRPr="00AA1722">
        <w:rPr>
          <w:rFonts w:ascii="Arial" w:hAnsi="Arial" w:cs="Arial"/>
          <w:sz w:val="24"/>
          <w:szCs w:val="24"/>
          <w:lang w:val="es-MX"/>
        </w:rPr>
        <w:t xml:space="preserve">: Fecha inicial y fecha final para generar la quincena dentro de la cual se va a liquidar el pago de las vacaciones. </w:t>
      </w:r>
    </w:p>
    <w:p w14:paraId="04B8BA8C"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 Préstamo</w:t>
      </w:r>
      <w:r w:rsidRPr="00AA1722">
        <w:rPr>
          <w:rFonts w:ascii="Arial" w:hAnsi="Arial" w:cs="Arial"/>
          <w:sz w:val="24"/>
          <w:szCs w:val="24"/>
          <w:lang w:val="es-MX"/>
        </w:rPr>
        <w:t>: Fecha inicial y fecha final para la generación de préstamos</w:t>
      </w:r>
    </w:p>
    <w:p w14:paraId="04B8BA8D"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 Novedad</w:t>
      </w:r>
      <w:r w:rsidRPr="00AA1722">
        <w:rPr>
          <w:rFonts w:ascii="Arial" w:hAnsi="Arial" w:cs="Arial"/>
          <w:sz w:val="24"/>
          <w:szCs w:val="24"/>
          <w:lang w:val="es-MX"/>
        </w:rPr>
        <w:t>: Fecha inicial y fecha final para la generación de novedades</w:t>
      </w:r>
    </w:p>
    <w:p w14:paraId="04B8BA8E"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Empleado</w:t>
      </w:r>
      <w:r w:rsidRPr="00AA1722">
        <w:rPr>
          <w:rFonts w:ascii="Arial" w:hAnsi="Arial" w:cs="Arial"/>
          <w:sz w:val="24"/>
          <w:szCs w:val="24"/>
          <w:lang w:val="es-MX"/>
        </w:rPr>
        <w:t>: Código del empleado desde donde se genera el proceso, al cual se le van a pagar las vacaciones</w:t>
      </w:r>
    </w:p>
    <w:p w14:paraId="04B8BA8F"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Sección:</w:t>
      </w:r>
      <w:r w:rsidRPr="00AA1722">
        <w:rPr>
          <w:rFonts w:ascii="Arial" w:hAnsi="Arial" w:cs="Arial"/>
          <w:sz w:val="24"/>
          <w:szCs w:val="24"/>
          <w:lang w:val="es-MX"/>
        </w:rPr>
        <w:t xml:space="preserve"> Sección del empleado desde donde se genera el proceso</w:t>
      </w:r>
    </w:p>
    <w:p w14:paraId="04B8BA90"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lastRenderedPageBreak/>
        <w:t>Código alterno</w:t>
      </w:r>
      <w:r w:rsidRPr="00AA1722">
        <w:rPr>
          <w:rFonts w:ascii="Arial" w:hAnsi="Arial" w:cs="Arial"/>
          <w:sz w:val="24"/>
          <w:szCs w:val="24"/>
          <w:lang w:val="es-MX"/>
        </w:rPr>
        <w:t>: Código alterno del empleado desde donde se genera el proceso</w:t>
      </w:r>
    </w:p>
    <w:p w14:paraId="04B8BA91"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En las  posiciones de sección y código alterno se deja el espacio en blanco para que el sistema por defecto incluya toda la información relacionada en estos campos.</w:t>
      </w:r>
    </w:p>
    <w:p w14:paraId="04B8BA92"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Después de ingresados todos estos datos, presionando la tecla F4, se le al programa la orden de que genere el proceso para la liquidación de la nómina indicada</w:t>
      </w:r>
    </w:p>
    <w:p w14:paraId="04B8BA93" w14:textId="77777777" w:rsidR="009F59F6" w:rsidRPr="00AA1722" w:rsidRDefault="009F59F6" w:rsidP="009F59F6">
      <w:pPr>
        <w:ind w:left="720"/>
        <w:rPr>
          <w:rFonts w:cs="Arial"/>
          <w:b/>
          <w:lang w:eastAsia="es-CO"/>
        </w:rPr>
      </w:pPr>
    </w:p>
    <w:p w14:paraId="04B8BA94" w14:textId="77777777" w:rsidR="009F59F6" w:rsidRPr="00AA1722" w:rsidRDefault="009F59F6" w:rsidP="009F59F6">
      <w:pPr>
        <w:numPr>
          <w:ilvl w:val="0"/>
          <w:numId w:val="32"/>
        </w:numPr>
        <w:spacing w:after="200"/>
        <w:rPr>
          <w:rFonts w:cs="Arial"/>
          <w:b/>
          <w:lang w:eastAsia="es-CO"/>
        </w:rPr>
      </w:pPr>
      <w:r w:rsidRPr="00AA1722">
        <w:rPr>
          <w:rFonts w:cs="Arial"/>
          <w:b/>
          <w:lang w:eastAsia="es-CO"/>
        </w:rPr>
        <w:t>LIQUIDACION PRIMA DE SERVICIOS</w:t>
      </w:r>
    </w:p>
    <w:p w14:paraId="04B8BA95" w14:textId="77777777" w:rsidR="009F59F6" w:rsidRPr="00AA1722" w:rsidRDefault="009F59F6" w:rsidP="009F59F6">
      <w:pPr>
        <w:pStyle w:val="NormalWeb"/>
        <w:jc w:val="both"/>
        <w:rPr>
          <w:rFonts w:ascii="Arial" w:hAnsi="Arial" w:cs="Arial"/>
        </w:rPr>
      </w:pPr>
      <w:r w:rsidRPr="00AA1722">
        <w:rPr>
          <w:rFonts w:ascii="Arial" w:hAnsi="Arial" w:cs="Arial"/>
        </w:rPr>
        <w:t>Los funcionarios tienen derecho a una prima de servicio anual equivalente a quince días de remuneración, que se paga en los primeros quince días del mes de junio de cada año.</w:t>
      </w:r>
    </w:p>
    <w:p w14:paraId="04B8BA96" w14:textId="77777777" w:rsidR="009F59F6" w:rsidRPr="00AA1722" w:rsidRDefault="009F59F6" w:rsidP="009F59F6">
      <w:pPr>
        <w:pStyle w:val="NormalWeb"/>
        <w:jc w:val="both"/>
        <w:rPr>
          <w:rFonts w:ascii="Arial" w:hAnsi="Arial" w:cs="Arial"/>
        </w:rPr>
      </w:pPr>
      <w:r w:rsidRPr="00AA1722">
        <w:rPr>
          <w:rFonts w:ascii="Arial" w:hAnsi="Arial" w:cs="Arial"/>
          <w:iCs/>
        </w:rPr>
        <w:t>La prima de servicio</w:t>
      </w:r>
      <w:r w:rsidRPr="00AA1722">
        <w:rPr>
          <w:rFonts w:ascii="Arial" w:hAnsi="Arial" w:cs="Arial"/>
        </w:rPr>
        <w:t xml:space="preserve"> se liquidará sobre los factores de salario que se determinan a continuación (art. 59 decreto 1042 de 1978):</w:t>
      </w:r>
    </w:p>
    <w:p w14:paraId="04B8BA97" w14:textId="77777777" w:rsidR="009F59F6" w:rsidRPr="00AA1722" w:rsidRDefault="009F59F6" w:rsidP="009F59F6">
      <w:pPr>
        <w:pStyle w:val="NormalWeb"/>
        <w:ind w:left="720"/>
        <w:rPr>
          <w:rFonts w:ascii="Arial" w:hAnsi="Arial" w:cs="Arial"/>
        </w:rPr>
      </w:pPr>
      <w:r w:rsidRPr="00AA1722">
        <w:rPr>
          <w:rFonts w:ascii="Arial" w:hAnsi="Arial" w:cs="Arial"/>
        </w:rPr>
        <w:t>a) El sueldo básico fijado por la ley para el respectivo cargo.</w:t>
      </w:r>
    </w:p>
    <w:p w14:paraId="04B8BA98" w14:textId="77777777" w:rsidR="009F59F6" w:rsidRPr="00AA1722" w:rsidRDefault="009F59F6" w:rsidP="009F59F6">
      <w:pPr>
        <w:pStyle w:val="NormalWeb"/>
        <w:ind w:left="720"/>
        <w:rPr>
          <w:rFonts w:ascii="Arial" w:hAnsi="Arial" w:cs="Arial"/>
        </w:rPr>
      </w:pPr>
      <w:r w:rsidRPr="00AA1722">
        <w:rPr>
          <w:rFonts w:ascii="Arial" w:hAnsi="Arial" w:cs="Arial"/>
        </w:rPr>
        <w:t>b) Los incrementos salariales por antigüedad a que se refieren los artículos 49 y 97 de este Decreto.</w:t>
      </w:r>
    </w:p>
    <w:p w14:paraId="04B8BA99" w14:textId="77777777" w:rsidR="009F59F6" w:rsidRPr="00AA1722" w:rsidRDefault="009F59F6" w:rsidP="009F59F6">
      <w:pPr>
        <w:pStyle w:val="NormalWeb"/>
        <w:ind w:left="720"/>
        <w:rPr>
          <w:rFonts w:ascii="Arial" w:hAnsi="Arial" w:cs="Arial"/>
        </w:rPr>
      </w:pPr>
      <w:r w:rsidRPr="00AA1722">
        <w:rPr>
          <w:rFonts w:ascii="Arial" w:hAnsi="Arial" w:cs="Arial"/>
        </w:rPr>
        <w:t>c) Los gastos de representación.</w:t>
      </w:r>
    </w:p>
    <w:p w14:paraId="04B8BA9A" w14:textId="77777777" w:rsidR="009F59F6" w:rsidRPr="00AA1722" w:rsidRDefault="009F59F6" w:rsidP="009F59F6">
      <w:pPr>
        <w:pStyle w:val="NormalWeb"/>
        <w:ind w:left="720"/>
        <w:rPr>
          <w:rFonts w:ascii="Arial" w:hAnsi="Arial" w:cs="Arial"/>
        </w:rPr>
      </w:pPr>
      <w:r w:rsidRPr="00AA1722">
        <w:rPr>
          <w:rFonts w:ascii="Arial" w:hAnsi="Arial" w:cs="Arial"/>
        </w:rPr>
        <w:t>d) Los auxilios de alimentación y transporte.</w:t>
      </w:r>
    </w:p>
    <w:p w14:paraId="04B8BA9B" w14:textId="77777777" w:rsidR="009F59F6" w:rsidRPr="00AA1722" w:rsidRDefault="009F59F6" w:rsidP="009F59F6">
      <w:pPr>
        <w:pStyle w:val="NormalWeb"/>
        <w:ind w:left="720"/>
        <w:rPr>
          <w:rFonts w:ascii="Arial" w:hAnsi="Arial" w:cs="Arial"/>
        </w:rPr>
      </w:pPr>
      <w:r w:rsidRPr="00AA1722">
        <w:rPr>
          <w:rFonts w:ascii="Arial" w:hAnsi="Arial" w:cs="Arial"/>
        </w:rPr>
        <w:t>e) La bonificación por servicios prestados.</w:t>
      </w:r>
    </w:p>
    <w:p w14:paraId="04B8BA9C" w14:textId="77777777" w:rsidR="009F59F6" w:rsidRPr="00AA1722" w:rsidRDefault="009F59F6" w:rsidP="009F59F6">
      <w:pPr>
        <w:pStyle w:val="NormalWeb"/>
        <w:rPr>
          <w:rFonts w:ascii="Arial" w:hAnsi="Arial" w:cs="Arial"/>
        </w:rPr>
      </w:pPr>
      <w:r w:rsidRPr="00AA1722">
        <w:rPr>
          <w:rFonts w:ascii="Arial" w:hAnsi="Arial" w:cs="Arial"/>
        </w:rPr>
        <w:t>Para liquidar la prima de servicio, se tendrá en cuenta la cuantía de los factores señalados en los ordinales precedentes a 30 de junio de cada año.</w:t>
      </w:r>
    </w:p>
    <w:p w14:paraId="04B8BA9D" w14:textId="77777777" w:rsidR="009F59F6" w:rsidRPr="00AA1722" w:rsidRDefault="009F59F6" w:rsidP="009F59F6">
      <w:pPr>
        <w:pStyle w:val="NormalWeb"/>
        <w:rPr>
          <w:rFonts w:ascii="Arial" w:hAnsi="Arial" w:cs="Arial"/>
        </w:rPr>
      </w:pPr>
      <w:r w:rsidRPr="00AA1722">
        <w:rPr>
          <w:rFonts w:ascii="Arial" w:hAnsi="Arial" w:cs="Arial"/>
        </w:rPr>
        <w:t>El tiempo para computar la prima de servicios es del 01 de Julio año anterior al 30 de Junio año actual</w:t>
      </w:r>
    </w:p>
    <w:p w14:paraId="04B8BA9E" w14:textId="77777777" w:rsidR="009F59F6" w:rsidRPr="00AA1722" w:rsidRDefault="009F59F6" w:rsidP="009F59F6">
      <w:pPr>
        <w:pStyle w:val="NormalWeb"/>
        <w:jc w:val="both"/>
        <w:rPr>
          <w:rFonts w:ascii="Arial" w:hAnsi="Arial" w:cs="Arial"/>
        </w:rPr>
      </w:pPr>
      <w:r w:rsidRPr="00AA1722">
        <w:rPr>
          <w:rFonts w:ascii="Arial" w:hAnsi="Arial" w:cs="Arial"/>
        </w:rPr>
        <w:t>Cuando el funcionario no haya trabajado el año completo en la entidad tiene derecho al pago proporcional de la prima, siempre que hubiere servido en el organismo por lo menos un semestre.</w:t>
      </w:r>
    </w:p>
    <w:p w14:paraId="04B8BA9F" w14:textId="77777777" w:rsidR="009F59F6" w:rsidRPr="00AA1722" w:rsidRDefault="009F59F6" w:rsidP="009F59F6">
      <w:pPr>
        <w:rPr>
          <w:rFonts w:cs="Arial"/>
          <w:lang w:val="es-ES" w:eastAsia="es-CO"/>
        </w:rPr>
      </w:pPr>
      <w:r w:rsidRPr="00AA1722">
        <w:rPr>
          <w:rFonts w:cs="Arial"/>
          <w:lang w:val="es-ES" w:eastAsia="es-CO"/>
        </w:rPr>
        <w:t>Para el pago de la prima de servicios se genera un pago único en el mes de Junio, los primeros quince (15) días calendario se realiza el pago correspondiente a los funcionarios de la entidad.</w:t>
      </w:r>
    </w:p>
    <w:p w14:paraId="04B8BAA0" w14:textId="77777777" w:rsidR="009F59F6" w:rsidRPr="00AA1722" w:rsidRDefault="009F59F6" w:rsidP="009F59F6">
      <w:pPr>
        <w:autoSpaceDE w:val="0"/>
        <w:autoSpaceDN w:val="0"/>
        <w:adjustRightInd w:val="0"/>
        <w:rPr>
          <w:rFonts w:cs="Arial"/>
          <w:lang w:eastAsia="es-CO"/>
        </w:rPr>
      </w:pPr>
      <w:r w:rsidRPr="00AA1722">
        <w:rPr>
          <w:rFonts w:cs="Arial"/>
          <w:lang w:eastAsia="es-CO"/>
        </w:rPr>
        <w:t>Ingresados en el menú Nómina / Procesos / Prestaciones Extralegales/   Prima de servicios sector público / X01 Prima de servicios</w:t>
      </w:r>
    </w:p>
    <w:p w14:paraId="04B8BAA1" w14:textId="77777777" w:rsidR="009F59F6" w:rsidRPr="00AA1722" w:rsidRDefault="00CC0828" w:rsidP="009F59F6">
      <w:pPr>
        <w:rPr>
          <w:rFonts w:cs="Arial"/>
          <w:lang w:eastAsia="es-CO"/>
        </w:rPr>
      </w:pPr>
      <w:r w:rsidRPr="00AA1722">
        <w:rPr>
          <w:rFonts w:cs="Arial"/>
          <w:noProof/>
          <w:lang w:eastAsia="es-CO"/>
        </w:rPr>
        <w:lastRenderedPageBreak/>
        <w:drawing>
          <wp:inline distT="0" distB="0" distL="0" distR="0" wp14:anchorId="04B8BC19" wp14:editId="04B8BC1A">
            <wp:extent cx="5067300" cy="3133725"/>
            <wp:effectExtent l="0" t="0" r="0" b="9525"/>
            <wp:docPr id="9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300" cy="3133725"/>
                    </a:xfrm>
                    <a:prstGeom prst="rect">
                      <a:avLst/>
                    </a:prstGeom>
                    <a:noFill/>
                    <a:ln>
                      <a:noFill/>
                    </a:ln>
                  </pic:spPr>
                </pic:pic>
              </a:graphicData>
            </a:graphic>
          </wp:inline>
        </w:drawing>
      </w:r>
    </w:p>
    <w:p w14:paraId="04B8BAA2" w14:textId="77777777" w:rsidR="009F59F6" w:rsidRPr="00AA1722" w:rsidRDefault="009F59F6" w:rsidP="009F59F6">
      <w:pPr>
        <w:rPr>
          <w:rFonts w:cs="Arial"/>
          <w:lang w:eastAsia="es-CO"/>
        </w:rPr>
      </w:pPr>
      <w:r w:rsidRPr="00AA1722">
        <w:rPr>
          <w:rFonts w:cs="Arial"/>
          <w:b/>
          <w:lang w:eastAsia="es-CO"/>
        </w:rPr>
        <w:t>Fecha Novedad</w:t>
      </w:r>
      <w:r w:rsidRPr="00AA1722">
        <w:rPr>
          <w:rFonts w:cs="Arial"/>
          <w:lang w:eastAsia="es-CO"/>
        </w:rPr>
        <w:t>: Fecha en la cual se va a generar la novedad.</w:t>
      </w:r>
    </w:p>
    <w:p w14:paraId="04B8BAA3" w14:textId="77777777" w:rsidR="009F59F6" w:rsidRPr="00AA1722" w:rsidRDefault="009F59F6" w:rsidP="009F59F6">
      <w:pPr>
        <w:rPr>
          <w:rFonts w:cs="Arial"/>
          <w:lang w:eastAsia="es-CO"/>
        </w:rPr>
      </w:pPr>
      <w:r w:rsidRPr="00AA1722">
        <w:rPr>
          <w:rFonts w:cs="Arial"/>
          <w:b/>
          <w:lang w:eastAsia="es-CO"/>
        </w:rPr>
        <w:t xml:space="preserve">Concepto: </w:t>
      </w:r>
      <w:r w:rsidRPr="00AA1722">
        <w:rPr>
          <w:rFonts w:cs="Arial"/>
          <w:lang w:eastAsia="es-CO"/>
        </w:rPr>
        <w:t>055 Prima de Servicios</w:t>
      </w:r>
    </w:p>
    <w:p w14:paraId="04B8BAA4" w14:textId="77777777" w:rsidR="009F59F6" w:rsidRPr="00AA1722" w:rsidRDefault="009F59F6" w:rsidP="009F59F6">
      <w:pPr>
        <w:rPr>
          <w:rFonts w:cs="Arial"/>
          <w:lang w:eastAsia="es-CO"/>
        </w:rPr>
      </w:pPr>
      <w:r w:rsidRPr="00AA1722">
        <w:rPr>
          <w:rFonts w:cs="Arial"/>
          <w:b/>
          <w:lang w:eastAsia="es-CO"/>
        </w:rPr>
        <w:t>Fecha Inicial</w:t>
      </w:r>
      <w:r w:rsidRPr="00AA1722">
        <w:rPr>
          <w:rFonts w:cs="Arial"/>
          <w:lang w:eastAsia="es-CO"/>
        </w:rPr>
        <w:t xml:space="preserve">: Jul 01/ 2014 Fecha desde la cual  se lee el movimiento </w:t>
      </w:r>
    </w:p>
    <w:p w14:paraId="04B8BAA5" w14:textId="77777777" w:rsidR="009F59F6" w:rsidRPr="00AA1722" w:rsidRDefault="009F59F6" w:rsidP="009F59F6">
      <w:pPr>
        <w:rPr>
          <w:rFonts w:cs="Arial"/>
          <w:lang w:eastAsia="es-CO"/>
        </w:rPr>
      </w:pPr>
      <w:r w:rsidRPr="00AA1722">
        <w:rPr>
          <w:rFonts w:cs="Arial"/>
          <w:b/>
          <w:lang w:eastAsia="es-CO"/>
        </w:rPr>
        <w:t>Fecha Final</w:t>
      </w:r>
      <w:r w:rsidRPr="00AA1722">
        <w:rPr>
          <w:rFonts w:cs="Arial"/>
          <w:lang w:eastAsia="es-CO"/>
        </w:rPr>
        <w:t>: Jun 30/ 2015 Fecha hasta la cual se lee el movimiento.</w:t>
      </w:r>
    </w:p>
    <w:p w14:paraId="04B8BAA6" w14:textId="77777777" w:rsidR="009F59F6" w:rsidRPr="00AA1722" w:rsidRDefault="009F59F6" w:rsidP="009F59F6">
      <w:pPr>
        <w:rPr>
          <w:rFonts w:cs="Arial"/>
          <w:lang w:eastAsia="es-CO"/>
        </w:rPr>
      </w:pPr>
      <w:r w:rsidRPr="00AA1722">
        <w:rPr>
          <w:rFonts w:cs="Arial"/>
          <w:b/>
          <w:lang w:eastAsia="es-CO"/>
        </w:rPr>
        <w:t>Empleado:</w:t>
      </w:r>
      <w:r w:rsidRPr="00AA1722">
        <w:rPr>
          <w:rFonts w:cs="Arial"/>
          <w:lang w:eastAsia="es-CO"/>
        </w:rPr>
        <w:t xml:space="preserve"> Código del empleado (número de cédula) desde el cual se va a procesar (Para generar la novedad  para todos los funcionarios este espacio se debe dejar en blanco)</w:t>
      </w:r>
    </w:p>
    <w:p w14:paraId="04B8BAA7" w14:textId="77777777" w:rsidR="009F59F6" w:rsidRPr="00AA1722" w:rsidRDefault="009F59F6" w:rsidP="009F59F6">
      <w:pPr>
        <w:rPr>
          <w:rFonts w:cs="Arial"/>
          <w:lang w:eastAsia="es-CO"/>
        </w:rPr>
      </w:pPr>
      <w:r w:rsidRPr="00AA1722">
        <w:rPr>
          <w:rFonts w:cs="Arial"/>
          <w:b/>
          <w:lang w:eastAsia="es-CO"/>
        </w:rPr>
        <w:t xml:space="preserve">Sección: </w:t>
      </w:r>
      <w:r w:rsidRPr="00AA1722">
        <w:rPr>
          <w:rFonts w:cs="Arial"/>
          <w:lang w:eastAsia="es-CO"/>
        </w:rPr>
        <w:t>Sección desde la cual se va a procesar la novedad (incluye todas las secciones en las que se encuentran distribuidos los servidores de planta de la Entidad.</w:t>
      </w:r>
    </w:p>
    <w:p w14:paraId="04B8BAA8" w14:textId="77777777" w:rsidR="009F59F6" w:rsidRPr="00AA1722" w:rsidRDefault="00CC0828" w:rsidP="009F59F6">
      <w:pPr>
        <w:rPr>
          <w:rFonts w:cs="Arial"/>
          <w:lang w:eastAsia="es-CO"/>
        </w:rPr>
      </w:pPr>
      <w:r w:rsidRPr="00AA1722">
        <w:rPr>
          <w:rFonts w:cs="Arial"/>
          <w:noProof/>
          <w:lang w:eastAsia="es-CO"/>
        </w:rPr>
        <w:lastRenderedPageBreak/>
        <w:drawing>
          <wp:inline distT="0" distB="0" distL="0" distR="0" wp14:anchorId="04B8BC1B" wp14:editId="04B8BC1C">
            <wp:extent cx="5048250" cy="3095625"/>
            <wp:effectExtent l="0" t="0" r="0" b="9525"/>
            <wp:docPr id="8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3095625"/>
                    </a:xfrm>
                    <a:prstGeom prst="rect">
                      <a:avLst/>
                    </a:prstGeom>
                    <a:noFill/>
                    <a:ln>
                      <a:noFill/>
                    </a:ln>
                  </pic:spPr>
                </pic:pic>
              </a:graphicData>
            </a:graphic>
          </wp:inline>
        </w:drawing>
      </w:r>
    </w:p>
    <w:p w14:paraId="04B8BAA9" w14:textId="77777777" w:rsidR="009F59F6" w:rsidRPr="00AA1722" w:rsidRDefault="009F59F6" w:rsidP="009F59F6">
      <w:pPr>
        <w:rPr>
          <w:rFonts w:cs="Arial"/>
          <w:lang w:eastAsia="es-CO"/>
        </w:rPr>
      </w:pPr>
      <w:r w:rsidRPr="00AA1722">
        <w:rPr>
          <w:rFonts w:cs="Arial"/>
          <w:lang w:eastAsia="es-CO"/>
        </w:rPr>
        <w:t xml:space="preserve">En la ventana de avanzadas las condiciones para que se genere la prima de servicios: </w:t>
      </w:r>
    </w:p>
    <w:p w14:paraId="04B8BAAA" w14:textId="77777777" w:rsidR="009F59F6" w:rsidRPr="00AA1722" w:rsidRDefault="009F59F6" w:rsidP="009F59F6">
      <w:pPr>
        <w:rPr>
          <w:rFonts w:cs="Arial"/>
          <w:lang w:eastAsia="es-CO"/>
        </w:rPr>
      </w:pPr>
      <w:r w:rsidRPr="00AA1722">
        <w:rPr>
          <w:rFonts w:cs="Arial"/>
          <w:lang w:eastAsia="es-CO"/>
        </w:rPr>
        <w:t>(N) No liquida para los que lleven menos de 180 días laborados</w:t>
      </w:r>
    </w:p>
    <w:p w14:paraId="04B8BAAB" w14:textId="77777777" w:rsidR="009F59F6" w:rsidRPr="00AA1722" w:rsidRDefault="009F59F6" w:rsidP="009F59F6">
      <w:pPr>
        <w:rPr>
          <w:rFonts w:cs="Arial"/>
          <w:lang w:eastAsia="es-CO"/>
        </w:rPr>
      </w:pPr>
      <w:r w:rsidRPr="00AA1722">
        <w:rPr>
          <w:rFonts w:cs="Arial"/>
          <w:lang w:eastAsia="es-CO"/>
        </w:rPr>
        <w:t xml:space="preserve">00360 Días base para la liquidación </w:t>
      </w:r>
    </w:p>
    <w:p w14:paraId="04B8BAAC" w14:textId="77777777" w:rsidR="009F59F6" w:rsidRPr="00AA1722" w:rsidRDefault="009F59F6" w:rsidP="009F59F6">
      <w:pPr>
        <w:rPr>
          <w:rFonts w:cs="Arial"/>
          <w:lang w:eastAsia="es-CO"/>
        </w:rPr>
      </w:pPr>
      <w:r w:rsidRPr="00AA1722">
        <w:rPr>
          <w:rFonts w:cs="Arial"/>
          <w:lang w:eastAsia="es-CO"/>
        </w:rPr>
        <w:t>(S) Grabar Novedad (Para verificar que la novedad fue creada y grabada correctamente por la opción Digitación / Novedades / Novedades de empleados)</w:t>
      </w:r>
    </w:p>
    <w:p w14:paraId="04B8BAAD" w14:textId="77777777" w:rsidR="009F59F6" w:rsidRDefault="009F59F6" w:rsidP="009F59F6">
      <w:pPr>
        <w:rPr>
          <w:rFonts w:cs="Arial"/>
          <w:lang w:eastAsia="es-CO"/>
        </w:rPr>
      </w:pPr>
      <w:r w:rsidRPr="00AA1722">
        <w:rPr>
          <w:rFonts w:cs="Arial"/>
          <w:lang w:eastAsia="es-CO"/>
        </w:rPr>
        <w:t>Después de ingresada  la novedad de la prima de servicios se procede a generar una nómina única para el pago esta prestación</w:t>
      </w:r>
      <w:r w:rsidRPr="00AA1722">
        <w:rPr>
          <w:rFonts w:cs="Arial"/>
          <w:color w:val="FF0000"/>
          <w:lang w:eastAsia="es-CO"/>
        </w:rPr>
        <w:t xml:space="preserve">. </w:t>
      </w:r>
      <w:r w:rsidRPr="00AA1722">
        <w:rPr>
          <w:rFonts w:cs="Arial"/>
          <w:lang w:eastAsia="es-CO"/>
        </w:rPr>
        <w:t>(Siguiendo los pasos definidos en el procedimiento de liquidación de la nómina quincenal)</w:t>
      </w:r>
    </w:p>
    <w:p w14:paraId="04B8BAAE" w14:textId="77777777" w:rsidR="00B81ADA" w:rsidRPr="00AA1722" w:rsidRDefault="00B81ADA" w:rsidP="009F59F6">
      <w:pPr>
        <w:rPr>
          <w:rFonts w:cs="Arial"/>
          <w:lang w:eastAsia="es-CO"/>
        </w:rPr>
      </w:pPr>
    </w:p>
    <w:p w14:paraId="04B8BAAF" w14:textId="77777777" w:rsidR="009F59F6" w:rsidRPr="00AA1722" w:rsidRDefault="009F59F6" w:rsidP="009F59F6">
      <w:pPr>
        <w:numPr>
          <w:ilvl w:val="0"/>
          <w:numId w:val="32"/>
        </w:numPr>
        <w:spacing w:after="200"/>
        <w:rPr>
          <w:rFonts w:cs="Arial"/>
          <w:lang w:eastAsia="es-CO"/>
        </w:rPr>
      </w:pPr>
      <w:r w:rsidRPr="00AA1722">
        <w:rPr>
          <w:rFonts w:cs="Arial"/>
          <w:b/>
          <w:lang w:eastAsia="es-CO"/>
        </w:rPr>
        <w:t xml:space="preserve">LIQUIDACIÓN </w:t>
      </w:r>
      <w:r w:rsidRPr="00AA1722">
        <w:rPr>
          <w:rFonts w:cs="Arial"/>
          <w:lang w:eastAsia="es-CO"/>
        </w:rPr>
        <w:t xml:space="preserve"> </w:t>
      </w:r>
      <w:r w:rsidRPr="00AA1722">
        <w:rPr>
          <w:rFonts w:cs="Arial"/>
          <w:b/>
          <w:lang w:eastAsia="es-CO"/>
        </w:rPr>
        <w:t>PRIMA DE NAVIDAD</w:t>
      </w:r>
    </w:p>
    <w:p w14:paraId="04B8BAB0" w14:textId="77777777" w:rsidR="009F59F6" w:rsidRPr="00AA1722" w:rsidRDefault="009F59F6" w:rsidP="009F59F6">
      <w:pPr>
        <w:autoSpaceDE w:val="0"/>
        <w:autoSpaceDN w:val="0"/>
        <w:adjustRightInd w:val="0"/>
        <w:rPr>
          <w:rFonts w:cs="Arial"/>
          <w:lang w:eastAsia="es-CO"/>
        </w:rPr>
      </w:pPr>
      <w:r w:rsidRPr="00AA1722">
        <w:rPr>
          <w:rFonts w:cs="Arial"/>
          <w:lang w:eastAsia="es-CO"/>
        </w:rPr>
        <w:t>La Prima de Navidad es una prestación social que consiste en el pago que realiza el empleador al servidor en la primera quincena del mes de diciembre de la suma</w:t>
      </w:r>
    </w:p>
    <w:p w14:paraId="04B8BAB1" w14:textId="77777777" w:rsidR="009F59F6" w:rsidRPr="00AA1722" w:rsidRDefault="009F59F6" w:rsidP="009F59F6">
      <w:pPr>
        <w:autoSpaceDE w:val="0"/>
        <w:autoSpaceDN w:val="0"/>
        <w:adjustRightInd w:val="0"/>
        <w:rPr>
          <w:rFonts w:cs="Arial"/>
          <w:lang w:eastAsia="es-CO"/>
        </w:rPr>
      </w:pPr>
      <w:r w:rsidRPr="00AA1722">
        <w:rPr>
          <w:rFonts w:cs="Arial"/>
          <w:lang w:eastAsia="es-CO"/>
        </w:rPr>
        <w:t>equivalente a un mes del salario que corresponda al cargo desempeñado a treinta de noviembre de cada año.</w:t>
      </w:r>
    </w:p>
    <w:p w14:paraId="04B8BAB2" w14:textId="77777777" w:rsidR="009F59F6" w:rsidRPr="00AA1722" w:rsidRDefault="009F59F6" w:rsidP="009F59F6">
      <w:pPr>
        <w:autoSpaceDE w:val="0"/>
        <w:autoSpaceDN w:val="0"/>
        <w:adjustRightInd w:val="0"/>
        <w:rPr>
          <w:rFonts w:cs="Arial"/>
          <w:lang w:eastAsia="es-CO"/>
        </w:rPr>
      </w:pPr>
    </w:p>
    <w:p w14:paraId="04B8BAB3" w14:textId="77777777" w:rsidR="009F59F6" w:rsidRPr="00AA1722" w:rsidRDefault="009F59F6" w:rsidP="009F59F6">
      <w:pPr>
        <w:autoSpaceDE w:val="0"/>
        <w:autoSpaceDN w:val="0"/>
        <w:adjustRightInd w:val="0"/>
        <w:rPr>
          <w:rFonts w:cs="Arial"/>
          <w:lang w:eastAsia="es-CO"/>
        </w:rPr>
      </w:pPr>
      <w:r w:rsidRPr="00AA1722">
        <w:rPr>
          <w:rFonts w:cs="Arial"/>
          <w:lang w:eastAsia="es-CO"/>
        </w:rPr>
        <w:t>Tiene derecho a percibir la Prima de Navidad todo empleado público o trabajador oficial por haber servido durante todo el año civil. En el evento de que el empleado no haya laborado todo el año, tendrá derecho a la mencionada prima de Navidad en proporción al tiempo laborado, que se liquidará y pagará con base en el último salario devengado, o en el último promedio mensual si fuere variable.</w:t>
      </w:r>
    </w:p>
    <w:p w14:paraId="04B8BAB4" w14:textId="77777777" w:rsidR="009F59F6" w:rsidRPr="00AA1722" w:rsidRDefault="009F59F6" w:rsidP="009F59F6">
      <w:pPr>
        <w:autoSpaceDE w:val="0"/>
        <w:autoSpaceDN w:val="0"/>
        <w:adjustRightInd w:val="0"/>
        <w:rPr>
          <w:rFonts w:cs="Arial"/>
          <w:lang w:eastAsia="es-CO"/>
        </w:rPr>
      </w:pPr>
    </w:p>
    <w:p w14:paraId="04B8BAB5" w14:textId="77777777" w:rsidR="009F59F6" w:rsidRPr="00AA1722" w:rsidRDefault="009F59F6" w:rsidP="009F59F6">
      <w:pPr>
        <w:autoSpaceDE w:val="0"/>
        <w:autoSpaceDN w:val="0"/>
        <w:adjustRightInd w:val="0"/>
        <w:rPr>
          <w:rFonts w:cs="Arial"/>
          <w:lang w:eastAsia="es-CO"/>
        </w:rPr>
      </w:pPr>
    </w:p>
    <w:p w14:paraId="04B8BAB6" w14:textId="77777777" w:rsidR="009F59F6" w:rsidRPr="00AA1722" w:rsidRDefault="009F59F6" w:rsidP="009F59F6">
      <w:pPr>
        <w:autoSpaceDE w:val="0"/>
        <w:autoSpaceDN w:val="0"/>
        <w:adjustRightInd w:val="0"/>
        <w:rPr>
          <w:rFonts w:cs="Arial"/>
          <w:lang w:eastAsia="es-CO"/>
        </w:rPr>
      </w:pPr>
      <w:r w:rsidRPr="00AA1722">
        <w:rPr>
          <w:rFonts w:cs="Arial"/>
          <w:lang w:eastAsia="es-CO"/>
        </w:rPr>
        <w:lastRenderedPageBreak/>
        <w:t>Para el reconocimiento y pago de la prima de Navidad se tendrán en cuenta los siguientes factores, establecidos en el artículo 33 del Decreto 1045 de 1978:</w:t>
      </w:r>
    </w:p>
    <w:p w14:paraId="04B8BAB7" w14:textId="77777777" w:rsidR="009F59F6" w:rsidRPr="00AA1722" w:rsidRDefault="009F59F6" w:rsidP="009F59F6">
      <w:pPr>
        <w:autoSpaceDE w:val="0"/>
        <w:autoSpaceDN w:val="0"/>
        <w:adjustRightInd w:val="0"/>
        <w:rPr>
          <w:rFonts w:cs="Arial"/>
          <w:lang w:eastAsia="es-CO"/>
        </w:rPr>
      </w:pPr>
      <w:r w:rsidRPr="00AA1722">
        <w:rPr>
          <w:rFonts w:cs="Arial"/>
          <w:lang w:eastAsia="es-CO"/>
        </w:rPr>
        <w:t>_ La asignación básica mensual señalada para el respectivo cargo.</w:t>
      </w:r>
    </w:p>
    <w:p w14:paraId="04B8BAB8" w14:textId="77777777" w:rsidR="009F59F6" w:rsidRPr="00AA1722" w:rsidRDefault="009F59F6" w:rsidP="009F59F6">
      <w:pPr>
        <w:autoSpaceDE w:val="0"/>
        <w:autoSpaceDN w:val="0"/>
        <w:adjustRightInd w:val="0"/>
        <w:rPr>
          <w:rFonts w:cs="Arial"/>
          <w:lang w:eastAsia="es-CO"/>
        </w:rPr>
      </w:pPr>
      <w:r w:rsidRPr="00AA1722">
        <w:rPr>
          <w:rFonts w:cs="Arial"/>
          <w:lang w:eastAsia="es-CO"/>
        </w:rPr>
        <w:t>_ Los incrementos de remuneración a que se refieren los artículos 49 y 97 del</w:t>
      </w:r>
    </w:p>
    <w:p w14:paraId="04B8BAB9" w14:textId="77777777" w:rsidR="009F59F6" w:rsidRPr="00AA1722" w:rsidRDefault="009F59F6" w:rsidP="009F59F6">
      <w:pPr>
        <w:autoSpaceDE w:val="0"/>
        <w:autoSpaceDN w:val="0"/>
        <w:adjustRightInd w:val="0"/>
        <w:rPr>
          <w:rFonts w:cs="Arial"/>
          <w:lang w:eastAsia="es-CO"/>
        </w:rPr>
      </w:pPr>
      <w:r w:rsidRPr="00AA1722">
        <w:rPr>
          <w:rFonts w:cs="Arial"/>
          <w:lang w:eastAsia="es-CO"/>
        </w:rPr>
        <w:t>decreto-ley 1042 de 1978.(Prima de antigüedad)</w:t>
      </w:r>
    </w:p>
    <w:p w14:paraId="04B8BABA" w14:textId="77777777" w:rsidR="009F59F6" w:rsidRPr="00AA1722" w:rsidRDefault="009F59F6" w:rsidP="009F59F6">
      <w:pPr>
        <w:autoSpaceDE w:val="0"/>
        <w:autoSpaceDN w:val="0"/>
        <w:adjustRightInd w:val="0"/>
        <w:rPr>
          <w:rFonts w:cs="Arial"/>
          <w:lang w:eastAsia="es-CO"/>
        </w:rPr>
      </w:pPr>
      <w:r w:rsidRPr="00AA1722">
        <w:rPr>
          <w:rFonts w:cs="Arial"/>
          <w:lang w:eastAsia="es-CO"/>
        </w:rPr>
        <w:t>_ Los gastos de representación.</w:t>
      </w:r>
    </w:p>
    <w:p w14:paraId="04B8BABB" w14:textId="77777777" w:rsidR="009F59F6" w:rsidRPr="00AA1722" w:rsidRDefault="009F59F6" w:rsidP="009F59F6">
      <w:pPr>
        <w:autoSpaceDE w:val="0"/>
        <w:autoSpaceDN w:val="0"/>
        <w:adjustRightInd w:val="0"/>
        <w:rPr>
          <w:rFonts w:cs="Arial"/>
          <w:lang w:eastAsia="es-CO"/>
        </w:rPr>
      </w:pPr>
      <w:r w:rsidRPr="00AA1722">
        <w:rPr>
          <w:rFonts w:cs="Arial"/>
          <w:lang w:eastAsia="es-CO"/>
        </w:rPr>
        <w:t>_ La prima técnica, cuando constituya factor de salario.</w:t>
      </w:r>
    </w:p>
    <w:p w14:paraId="04B8BABC" w14:textId="77777777" w:rsidR="009F59F6" w:rsidRPr="00AA1722" w:rsidRDefault="009F59F6" w:rsidP="009F59F6">
      <w:pPr>
        <w:autoSpaceDE w:val="0"/>
        <w:autoSpaceDN w:val="0"/>
        <w:adjustRightInd w:val="0"/>
        <w:rPr>
          <w:rFonts w:cs="Arial"/>
          <w:lang w:eastAsia="es-CO"/>
        </w:rPr>
      </w:pPr>
      <w:r w:rsidRPr="00AA1722">
        <w:rPr>
          <w:rFonts w:cs="Arial"/>
          <w:lang w:eastAsia="es-CO"/>
        </w:rPr>
        <w:t>_ Los auxilios de alimentación y de transporte.</w:t>
      </w:r>
    </w:p>
    <w:p w14:paraId="04B8BABD" w14:textId="77777777" w:rsidR="009F59F6" w:rsidRPr="00AA1722" w:rsidRDefault="009F59F6" w:rsidP="009F59F6">
      <w:pPr>
        <w:autoSpaceDE w:val="0"/>
        <w:autoSpaceDN w:val="0"/>
        <w:adjustRightInd w:val="0"/>
        <w:rPr>
          <w:rFonts w:cs="Arial"/>
          <w:lang w:eastAsia="es-CO"/>
        </w:rPr>
      </w:pPr>
      <w:r w:rsidRPr="00AA1722">
        <w:rPr>
          <w:rFonts w:cs="Arial"/>
          <w:lang w:eastAsia="es-CO"/>
        </w:rPr>
        <w:t>_ La prima de servicios y la de vacaciones.</w:t>
      </w:r>
    </w:p>
    <w:p w14:paraId="04B8BABE" w14:textId="77777777" w:rsidR="009F59F6" w:rsidRPr="00AA1722" w:rsidRDefault="009F59F6" w:rsidP="009F59F6">
      <w:pPr>
        <w:autoSpaceDE w:val="0"/>
        <w:autoSpaceDN w:val="0"/>
        <w:adjustRightInd w:val="0"/>
        <w:rPr>
          <w:rFonts w:cs="Arial"/>
          <w:lang w:eastAsia="es-CO"/>
        </w:rPr>
      </w:pPr>
      <w:r w:rsidRPr="00AA1722">
        <w:rPr>
          <w:rFonts w:cs="Arial"/>
          <w:lang w:eastAsia="es-CO"/>
        </w:rPr>
        <w:t>_ La bonificación por servicios prestados.</w:t>
      </w:r>
    </w:p>
    <w:p w14:paraId="04B8BABF" w14:textId="77777777" w:rsidR="009F59F6" w:rsidRPr="00AA1722" w:rsidRDefault="009F59F6" w:rsidP="009F59F6">
      <w:pPr>
        <w:autoSpaceDE w:val="0"/>
        <w:autoSpaceDN w:val="0"/>
        <w:adjustRightInd w:val="0"/>
        <w:rPr>
          <w:rFonts w:cs="Arial"/>
          <w:lang w:eastAsia="es-CO"/>
        </w:rPr>
      </w:pPr>
    </w:p>
    <w:p w14:paraId="04B8BAC0" w14:textId="77777777" w:rsidR="009F59F6" w:rsidRPr="00AA1722" w:rsidRDefault="009F59F6" w:rsidP="009F59F6">
      <w:pPr>
        <w:autoSpaceDE w:val="0"/>
        <w:autoSpaceDN w:val="0"/>
        <w:adjustRightInd w:val="0"/>
        <w:rPr>
          <w:rFonts w:cs="Arial"/>
          <w:lang w:eastAsia="es-CO"/>
        </w:rPr>
      </w:pPr>
      <w:r w:rsidRPr="00AA1722">
        <w:rPr>
          <w:rFonts w:cs="Arial"/>
          <w:lang w:eastAsia="es-CO"/>
        </w:rPr>
        <w:t>Para el pago de la prima de navidad se genera un pago único en el mes de diciembre, los primeros quince (15) días calendario se realiza el pago a los funcionarios de la entidad.</w:t>
      </w:r>
    </w:p>
    <w:p w14:paraId="04B8BAC1" w14:textId="77777777" w:rsidR="009F59F6" w:rsidRPr="00AA1722" w:rsidRDefault="009F59F6" w:rsidP="009F59F6">
      <w:pPr>
        <w:autoSpaceDE w:val="0"/>
        <w:autoSpaceDN w:val="0"/>
        <w:adjustRightInd w:val="0"/>
        <w:rPr>
          <w:rFonts w:cs="Arial"/>
          <w:b/>
          <w:lang w:eastAsia="es-CO"/>
        </w:rPr>
      </w:pPr>
    </w:p>
    <w:p w14:paraId="04B8BAC2" w14:textId="77777777" w:rsidR="009F59F6" w:rsidRPr="00AA1722" w:rsidRDefault="009F59F6" w:rsidP="009F59F6">
      <w:pPr>
        <w:autoSpaceDE w:val="0"/>
        <w:autoSpaceDN w:val="0"/>
        <w:adjustRightInd w:val="0"/>
        <w:rPr>
          <w:rFonts w:cs="Arial"/>
          <w:lang w:eastAsia="es-CO"/>
        </w:rPr>
      </w:pPr>
      <w:r w:rsidRPr="00AA1722">
        <w:rPr>
          <w:rFonts w:cs="Arial"/>
          <w:lang w:eastAsia="es-CO"/>
        </w:rPr>
        <w:t xml:space="preserve">Ingresados en el menú Nómina / Programas Propios / Prima de Navidad / 01 Prima de Navidad </w:t>
      </w:r>
    </w:p>
    <w:p w14:paraId="04B8BAC3" w14:textId="77777777" w:rsidR="009F59F6" w:rsidRPr="00AA1722" w:rsidRDefault="00CC0828" w:rsidP="009F59F6">
      <w:pPr>
        <w:autoSpaceDE w:val="0"/>
        <w:autoSpaceDN w:val="0"/>
        <w:adjustRightInd w:val="0"/>
        <w:rPr>
          <w:rFonts w:cs="Arial"/>
          <w:lang w:eastAsia="es-CO"/>
        </w:rPr>
      </w:pPr>
      <w:r w:rsidRPr="00AA1722">
        <w:rPr>
          <w:rFonts w:cs="Arial"/>
          <w:noProof/>
          <w:lang w:eastAsia="es-CO"/>
        </w:rPr>
        <w:drawing>
          <wp:inline distT="0" distB="0" distL="0" distR="0" wp14:anchorId="04B8BC1D" wp14:editId="04B8BC1E">
            <wp:extent cx="4819650" cy="3905250"/>
            <wp:effectExtent l="0" t="0" r="0" b="0"/>
            <wp:docPr id="8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650" cy="3905250"/>
                    </a:xfrm>
                    <a:prstGeom prst="rect">
                      <a:avLst/>
                    </a:prstGeom>
                    <a:noFill/>
                    <a:ln>
                      <a:noFill/>
                    </a:ln>
                  </pic:spPr>
                </pic:pic>
              </a:graphicData>
            </a:graphic>
          </wp:inline>
        </w:drawing>
      </w:r>
    </w:p>
    <w:p w14:paraId="04B8BAC4" w14:textId="77777777" w:rsidR="009F59F6" w:rsidRPr="00AA1722" w:rsidRDefault="009F59F6" w:rsidP="009F59F6">
      <w:pPr>
        <w:autoSpaceDE w:val="0"/>
        <w:autoSpaceDN w:val="0"/>
        <w:adjustRightInd w:val="0"/>
        <w:rPr>
          <w:rFonts w:cs="Arial"/>
          <w:lang w:eastAsia="es-CO"/>
        </w:rPr>
      </w:pPr>
    </w:p>
    <w:p w14:paraId="04B8BAC5" w14:textId="77777777" w:rsidR="009F59F6" w:rsidRPr="00AA1722" w:rsidRDefault="009F59F6" w:rsidP="009F59F6">
      <w:pPr>
        <w:autoSpaceDE w:val="0"/>
        <w:autoSpaceDN w:val="0"/>
        <w:adjustRightInd w:val="0"/>
        <w:spacing w:line="360" w:lineRule="auto"/>
        <w:rPr>
          <w:rFonts w:cs="Arial"/>
          <w:lang w:eastAsia="es-CO"/>
        </w:rPr>
      </w:pPr>
      <w:r w:rsidRPr="00AA1722">
        <w:rPr>
          <w:rFonts w:cs="Arial"/>
          <w:b/>
          <w:lang w:eastAsia="es-CO"/>
        </w:rPr>
        <w:lastRenderedPageBreak/>
        <w:t xml:space="preserve">Empleado: </w:t>
      </w:r>
      <w:r w:rsidRPr="00AA1722">
        <w:rPr>
          <w:rFonts w:cs="Arial"/>
          <w:lang w:eastAsia="es-CO"/>
        </w:rPr>
        <w:t>Código del empleado desde el cual se va a generar el proceso</w:t>
      </w:r>
    </w:p>
    <w:p w14:paraId="04B8BAC6" w14:textId="77777777" w:rsidR="009F59F6" w:rsidRPr="00AA1722" w:rsidRDefault="009F59F6" w:rsidP="009F59F6">
      <w:pPr>
        <w:autoSpaceDE w:val="0"/>
        <w:autoSpaceDN w:val="0"/>
        <w:adjustRightInd w:val="0"/>
        <w:spacing w:line="360" w:lineRule="auto"/>
        <w:rPr>
          <w:rFonts w:cs="Arial"/>
          <w:lang w:eastAsia="es-CO"/>
        </w:rPr>
      </w:pPr>
      <w:r w:rsidRPr="00AA1722">
        <w:rPr>
          <w:rFonts w:cs="Arial"/>
          <w:b/>
          <w:lang w:eastAsia="es-CO"/>
        </w:rPr>
        <w:t>Concepto:</w:t>
      </w:r>
      <w:r w:rsidRPr="00AA1722">
        <w:rPr>
          <w:rFonts w:cs="Arial"/>
          <w:lang w:eastAsia="es-CO"/>
        </w:rPr>
        <w:t xml:space="preserve"> 054 Prima de Navidad </w:t>
      </w:r>
    </w:p>
    <w:p w14:paraId="04B8BAC7" w14:textId="77777777" w:rsidR="009F59F6" w:rsidRPr="00AA1722" w:rsidRDefault="009F59F6" w:rsidP="009F59F6">
      <w:pPr>
        <w:autoSpaceDE w:val="0"/>
        <w:autoSpaceDN w:val="0"/>
        <w:adjustRightInd w:val="0"/>
        <w:spacing w:line="360" w:lineRule="auto"/>
        <w:rPr>
          <w:rFonts w:cs="Arial"/>
          <w:lang w:eastAsia="es-CO"/>
        </w:rPr>
      </w:pPr>
      <w:r w:rsidRPr="00AA1722">
        <w:rPr>
          <w:rFonts w:cs="Arial"/>
          <w:b/>
          <w:lang w:eastAsia="es-CO"/>
        </w:rPr>
        <w:t>Fecha Novedad:</w:t>
      </w:r>
      <w:r w:rsidRPr="00AA1722">
        <w:rPr>
          <w:rFonts w:cs="Arial"/>
          <w:lang w:eastAsia="es-CO"/>
        </w:rPr>
        <w:t xml:space="preserve"> Fecha en la cual se va a generar la novedad </w:t>
      </w:r>
    </w:p>
    <w:p w14:paraId="04B8BAC8" w14:textId="77777777" w:rsidR="009F59F6" w:rsidRPr="00AA1722" w:rsidRDefault="009F59F6" w:rsidP="009F59F6">
      <w:pPr>
        <w:autoSpaceDE w:val="0"/>
        <w:autoSpaceDN w:val="0"/>
        <w:adjustRightInd w:val="0"/>
        <w:spacing w:line="360" w:lineRule="auto"/>
        <w:rPr>
          <w:rFonts w:cs="Arial"/>
          <w:lang w:eastAsia="es-CO"/>
        </w:rPr>
      </w:pPr>
      <w:r w:rsidRPr="00AA1722">
        <w:rPr>
          <w:rFonts w:cs="Arial"/>
          <w:b/>
          <w:lang w:eastAsia="es-CO"/>
        </w:rPr>
        <w:t>Grabar Novedad:</w:t>
      </w:r>
      <w:r w:rsidRPr="00AA1722">
        <w:rPr>
          <w:rFonts w:cs="Arial"/>
          <w:lang w:eastAsia="es-CO"/>
        </w:rPr>
        <w:t xml:space="preserve"> S Grabar la novedad en la fecha indicada</w:t>
      </w:r>
    </w:p>
    <w:p w14:paraId="04B8BAC9" w14:textId="77777777" w:rsidR="009F59F6" w:rsidRPr="00AA1722" w:rsidRDefault="009F59F6" w:rsidP="009F59F6">
      <w:pPr>
        <w:autoSpaceDE w:val="0"/>
        <w:autoSpaceDN w:val="0"/>
        <w:adjustRightInd w:val="0"/>
        <w:spacing w:line="360" w:lineRule="auto"/>
        <w:rPr>
          <w:rFonts w:cs="Arial"/>
          <w:lang w:eastAsia="es-CO"/>
        </w:rPr>
      </w:pPr>
      <w:r w:rsidRPr="00AA1722">
        <w:rPr>
          <w:rFonts w:cs="Arial"/>
          <w:b/>
          <w:lang w:eastAsia="es-CO"/>
        </w:rPr>
        <w:t>Días base:</w:t>
      </w:r>
      <w:r w:rsidRPr="00AA1722">
        <w:rPr>
          <w:rFonts w:cs="Arial"/>
          <w:lang w:eastAsia="es-CO"/>
        </w:rPr>
        <w:t xml:space="preserve"> 360- Días base para generar novedad</w:t>
      </w:r>
    </w:p>
    <w:p w14:paraId="04B8BACA" w14:textId="77777777" w:rsidR="009F59F6" w:rsidRPr="00AA1722" w:rsidRDefault="009F59F6" w:rsidP="009F59F6">
      <w:pPr>
        <w:autoSpaceDE w:val="0"/>
        <w:autoSpaceDN w:val="0"/>
        <w:adjustRightInd w:val="0"/>
        <w:spacing w:line="360" w:lineRule="auto"/>
        <w:rPr>
          <w:rFonts w:cs="Arial"/>
          <w:lang w:eastAsia="es-CO"/>
        </w:rPr>
      </w:pPr>
      <w:r w:rsidRPr="00AA1722">
        <w:rPr>
          <w:rFonts w:cs="Arial"/>
          <w:b/>
          <w:lang w:eastAsia="es-CO"/>
        </w:rPr>
        <w:t xml:space="preserve">Días a pagar: </w:t>
      </w:r>
      <w:r w:rsidRPr="00AA1722">
        <w:rPr>
          <w:rFonts w:cs="Arial"/>
          <w:lang w:eastAsia="es-CO"/>
        </w:rPr>
        <w:t>30 - Indica cuantos días de pago recibe el empleado</w:t>
      </w:r>
    </w:p>
    <w:p w14:paraId="04B8BACB" w14:textId="77777777" w:rsidR="009F59F6" w:rsidRPr="00AA1722" w:rsidRDefault="009F59F6" w:rsidP="009F59F6">
      <w:pPr>
        <w:autoSpaceDE w:val="0"/>
        <w:autoSpaceDN w:val="0"/>
        <w:adjustRightInd w:val="0"/>
        <w:spacing w:line="360" w:lineRule="auto"/>
        <w:rPr>
          <w:rFonts w:cs="Arial"/>
          <w:lang w:eastAsia="es-CO"/>
        </w:rPr>
      </w:pPr>
      <w:r w:rsidRPr="00AA1722">
        <w:rPr>
          <w:rFonts w:cs="Arial"/>
          <w:b/>
          <w:lang w:eastAsia="es-CO"/>
        </w:rPr>
        <w:t>Fechas</w:t>
      </w:r>
      <w:r w:rsidRPr="00AA1722">
        <w:rPr>
          <w:rFonts w:cs="Arial"/>
          <w:lang w:eastAsia="es-CO"/>
        </w:rPr>
        <w:t xml:space="preserve">: Enero 01/ 2015 – Diciembre 31/2015 Indica las fechas desde y hasta la cual se lee el movimiento </w:t>
      </w:r>
    </w:p>
    <w:p w14:paraId="04B8BACC" w14:textId="77777777" w:rsidR="009F59F6" w:rsidRPr="00AA1722" w:rsidRDefault="009F59F6" w:rsidP="009F59F6">
      <w:pPr>
        <w:autoSpaceDE w:val="0"/>
        <w:autoSpaceDN w:val="0"/>
        <w:adjustRightInd w:val="0"/>
        <w:spacing w:line="360" w:lineRule="auto"/>
        <w:rPr>
          <w:rFonts w:cs="Arial"/>
          <w:lang w:eastAsia="es-CO"/>
        </w:rPr>
      </w:pPr>
      <w:r w:rsidRPr="00AA1722">
        <w:rPr>
          <w:rFonts w:cs="Arial"/>
          <w:lang w:eastAsia="es-CO"/>
        </w:rPr>
        <w:t xml:space="preserve">Los campos </w:t>
      </w:r>
      <w:proofErr w:type="spellStart"/>
      <w:r w:rsidRPr="00AA1722">
        <w:rPr>
          <w:rFonts w:cs="Arial"/>
          <w:lang w:eastAsia="es-CO"/>
        </w:rPr>
        <w:t>Concep</w:t>
      </w:r>
      <w:proofErr w:type="spellEnd"/>
      <w:r w:rsidRPr="00AA1722">
        <w:rPr>
          <w:rFonts w:cs="Arial"/>
          <w:lang w:eastAsia="es-CO"/>
        </w:rPr>
        <w:t>- Conceptos extras-Conceptos están predeterminados por el sistema.</w:t>
      </w:r>
    </w:p>
    <w:p w14:paraId="04B8BACD" w14:textId="77777777" w:rsidR="009F59F6" w:rsidRPr="00AA1722" w:rsidRDefault="009F59F6" w:rsidP="009F59F6">
      <w:pPr>
        <w:rPr>
          <w:rFonts w:cs="Arial"/>
          <w:lang w:eastAsia="es-CO"/>
        </w:rPr>
      </w:pPr>
      <w:r w:rsidRPr="00AA1722">
        <w:rPr>
          <w:rFonts w:cs="Arial"/>
          <w:lang w:eastAsia="es-CO"/>
        </w:rPr>
        <w:t>Después de ingresada  la novedad de la prima de navidad se procede a generar una nómina única para el pago esta prestación</w:t>
      </w:r>
      <w:r w:rsidRPr="00AA1722">
        <w:rPr>
          <w:rFonts w:cs="Arial"/>
          <w:color w:val="FF0000"/>
          <w:lang w:eastAsia="es-CO"/>
        </w:rPr>
        <w:t xml:space="preserve">. </w:t>
      </w:r>
      <w:r w:rsidRPr="00AA1722">
        <w:rPr>
          <w:rFonts w:cs="Arial"/>
          <w:lang w:eastAsia="es-CO"/>
        </w:rPr>
        <w:t>(Siguiendo los pasos definidos en el procedimiento de liquidación de la nómina quincenal)</w:t>
      </w:r>
    </w:p>
    <w:p w14:paraId="04B8BACE" w14:textId="77777777" w:rsidR="009F59F6" w:rsidRPr="00AA1722" w:rsidRDefault="009F59F6" w:rsidP="009F59F6">
      <w:pPr>
        <w:rPr>
          <w:rFonts w:cs="Arial"/>
          <w:b/>
        </w:rPr>
      </w:pPr>
    </w:p>
    <w:p w14:paraId="04B8BACF" w14:textId="77777777" w:rsidR="009F59F6" w:rsidRPr="00AA1722" w:rsidRDefault="009F59F6" w:rsidP="009F59F6">
      <w:pPr>
        <w:numPr>
          <w:ilvl w:val="0"/>
          <w:numId w:val="32"/>
        </w:numPr>
        <w:spacing w:after="200"/>
        <w:rPr>
          <w:rFonts w:cs="Arial"/>
          <w:b/>
        </w:rPr>
      </w:pPr>
      <w:r w:rsidRPr="00AA1722">
        <w:rPr>
          <w:rFonts w:cs="Arial"/>
          <w:b/>
        </w:rPr>
        <w:t>LIQUIDACIÓN MESADAS PENSIONALES</w:t>
      </w:r>
    </w:p>
    <w:p w14:paraId="04B8BAD0" w14:textId="77777777" w:rsidR="009F59F6" w:rsidRPr="00AA1722" w:rsidRDefault="009F59F6" w:rsidP="009F59F6">
      <w:pPr>
        <w:rPr>
          <w:rFonts w:cs="Arial"/>
        </w:rPr>
      </w:pPr>
      <w:r w:rsidRPr="00AA1722">
        <w:rPr>
          <w:rFonts w:cs="Arial"/>
        </w:rPr>
        <w:t>Actualmente la Biblioteca cuenta con una nómina  constituida por dos (2) pensionados, para la liquidación correspondiente a su mesada pensional se genera un (1) pago único mensual, con sus respectivas deducciones para salud (12%) asumidas por los pensionados.</w:t>
      </w:r>
    </w:p>
    <w:p w14:paraId="04B8BAD1" w14:textId="77777777" w:rsidR="009F59F6" w:rsidRPr="00AA1722" w:rsidRDefault="009F59F6" w:rsidP="009F59F6">
      <w:pPr>
        <w:rPr>
          <w:rFonts w:cs="Arial"/>
        </w:rPr>
      </w:pPr>
      <w:r w:rsidRPr="00AA1722">
        <w:rPr>
          <w:rFonts w:cs="Arial"/>
        </w:rPr>
        <w:t>Así mismo en los meses de Junio y diciembre se cancelan las respectivas mesadas adicionales así:</w:t>
      </w:r>
    </w:p>
    <w:p w14:paraId="04B8BAD2" w14:textId="77777777" w:rsidR="009F59F6" w:rsidRPr="00AA1722" w:rsidRDefault="009F59F6" w:rsidP="009F59F6">
      <w:pPr>
        <w:rPr>
          <w:rFonts w:cs="Arial"/>
          <w:color w:val="000000"/>
          <w:lang w:val="es-ES"/>
        </w:rPr>
      </w:pPr>
      <w:r w:rsidRPr="00AA1722">
        <w:rPr>
          <w:rStyle w:val="Textoennegrita"/>
          <w:rFonts w:cs="Arial"/>
          <w:color w:val="000000"/>
          <w:lang w:val="es-ES"/>
        </w:rPr>
        <w:t>MESADA DE JUNIO: L</w:t>
      </w:r>
      <w:r w:rsidRPr="00AA1722">
        <w:rPr>
          <w:rFonts w:cs="Arial"/>
          <w:color w:val="000000"/>
          <w:lang w:val="es-ES"/>
        </w:rPr>
        <w:t>ey 100 de 1993 en su artículo 142, creo una mesada adicional que se ha conocido como la mesada 14, la cual recibirían los pensionados por jubilación, invalidez, vejez y sobrevivientes, la cual se reconoce por un monto de 30 días de la pensión que  corresponde y se cancela con la mesada del mes de junio de cada año.</w:t>
      </w:r>
    </w:p>
    <w:p w14:paraId="04B8BAD3" w14:textId="77777777" w:rsidR="009F59F6" w:rsidRPr="00AA1722" w:rsidRDefault="009F59F6" w:rsidP="009F59F6">
      <w:pPr>
        <w:rPr>
          <w:rFonts w:cs="Arial"/>
          <w:color w:val="000000"/>
          <w:lang w:val="es-ES"/>
        </w:rPr>
      </w:pPr>
      <w:r w:rsidRPr="00AA1722">
        <w:rPr>
          <w:rStyle w:val="Textoennegrita"/>
          <w:rFonts w:cs="Arial"/>
          <w:color w:val="000000"/>
          <w:lang w:val="es-ES"/>
        </w:rPr>
        <w:t>MESADA DE DICIEMBRE.</w:t>
      </w:r>
      <w:r w:rsidRPr="00AA1722">
        <w:rPr>
          <w:rFonts w:cs="Arial"/>
          <w:b/>
          <w:color w:val="000000"/>
          <w:lang w:val="es-ES"/>
        </w:rPr>
        <w:t xml:space="preserve"> </w:t>
      </w:r>
      <w:r w:rsidRPr="00AA1722">
        <w:rPr>
          <w:rFonts w:cs="Arial"/>
          <w:color w:val="000000"/>
          <w:lang w:val="es-ES"/>
        </w:rPr>
        <w:t>Ley 4a de 1976,  artículo 5, lo cual ratifico el artículo 50 de la Ley 100 de 1993, estableció que los pensionados al igual que a quienes se les transmitiera el derecho a la pensión, recibirían cada año, dentro de la primera quincena del mes de diciembre, el valor correspondiente a una mensualidad, en forma adicional a su pensión. Esta es la que se conoce como la mesada número 13, y la cual continúan recibiendo los pensionados.</w:t>
      </w:r>
    </w:p>
    <w:p w14:paraId="04B8BAD4" w14:textId="77777777" w:rsidR="009F59F6" w:rsidRPr="00AA1722" w:rsidRDefault="009F59F6" w:rsidP="009F59F6">
      <w:pPr>
        <w:rPr>
          <w:rFonts w:cs="Arial"/>
          <w:color w:val="000000"/>
          <w:lang w:val="es-ES"/>
        </w:rPr>
      </w:pPr>
      <w:r w:rsidRPr="00AA1722">
        <w:rPr>
          <w:rFonts w:cs="Arial"/>
          <w:color w:val="000000"/>
          <w:lang w:val="es-ES"/>
        </w:rPr>
        <w:t>La mesada pensional cada año es incrementada según el IPC reportado del año inmediatamente anterior.</w:t>
      </w:r>
    </w:p>
    <w:p w14:paraId="04B8BAD5" w14:textId="77777777" w:rsidR="009F59F6" w:rsidRPr="00AA1722" w:rsidRDefault="009F59F6" w:rsidP="009F59F6">
      <w:pPr>
        <w:autoSpaceDE w:val="0"/>
        <w:autoSpaceDN w:val="0"/>
        <w:adjustRightInd w:val="0"/>
        <w:rPr>
          <w:rFonts w:cs="Arial"/>
          <w:lang w:eastAsia="es-CO"/>
        </w:rPr>
      </w:pPr>
      <w:r w:rsidRPr="00AA1722">
        <w:rPr>
          <w:rFonts w:cs="Arial"/>
          <w:lang w:val="es-ES"/>
        </w:rPr>
        <w:t xml:space="preserve">Ingresados en el menú </w:t>
      </w:r>
      <w:r w:rsidRPr="00AA1722">
        <w:rPr>
          <w:rFonts w:cs="Arial"/>
          <w:lang w:eastAsia="es-CO"/>
        </w:rPr>
        <w:t>Nómina / Procesos / Generar Nómina Básica / Nómina empleados/ Preconfigurado 999 Nómina Jubilados Mensual</w:t>
      </w:r>
    </w:p>
    <w:p w14:paraId="04B8BAD6" w14:textId="77777777" w:rsidR="009F59F6" w:rsidRPr="00AA1722" w:rsidRDefault="009F59F6" w:rsidP="009F59F6">
      <w:pPr>
        <w:autoSpaceDE w:val="0"/>
        <w:autoSpaceDN w:val="0"/>
        <w:adjustRightInd w:val="0"/>
        <w:rPr>
          <w:rFonts w:cs="Arial"/>
          <w:lang w:eastAsia="es-CO"/>
        </w:rPr>
      </w:pPr>
    </w:p>
    <w:p w14:paraId="04B8BAD7" w14:textId="77777777" w:rsidR="009F59F6" w:rsidRPr="00AA1722" w:rsidRDefault="00CC0828" w:rsidP="009F59F6">
      <w:pPr>
        <w:autoSpaceDE w:val="0"/>
        <w:autoSpaceDN w:val="0"/>
        <w:adjustRightInd w:val="0"/>
        <w:rPr>
          <w:rFonts w:cs="Arial"/>
          <w:lang w:eastAsia="es-CO"/>
        </w:rPr>
      </w:pPr>
      <w:r w:rsidRPr="00AA1722">
        <w:rPr>
          <w:rFonts w:cs="Arial"/>
          <w:noProof/>
          <w:lang w:eastAsia="es-CO"/>
        </w:rPr>
        <w:drawing>
          <wp:inline distT="0" distB="0" distL="0" distR="0" wp14:anchorId="04B8BC1F" wp14:editId="04B8BC20">
            <wp:extent cx="5086350" cy="4057650"/>
            <wp:effectExtent l="0" t="0" r="0" b="0"/>
            <wp:docPr id="8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6350" cy="4057650"/>
                    </a:xfrm>
                    <a:prstGeom prst="rect">
                      <a:avLst/>
                    </a:prstGeom>
                    <a:noFill/>
                    <a:ln>
                      <a:noFill/>
                    </a:ln>
                  </pic:spPr>
                </pic:pic>
              </a:graphicData>
            </a:graphic>
          </wp:inline>
        </w:drawing>
      </w:r>
    </w:p>
    <w:p w14:paraId="04B8BAD8" w14:textId="77777777" w:rsidR="009F59F6" w:rsidRPr="00AA1722" w:rsidRDefault="009F59F6" w:rsidP="009F59F6">
      <w:pPr>
        <w:rPr>
          <w:rFonts w:cs="Arial"/>
        </w:rPr>
      </w:pPr>
    </w:p>
    <w:p w14:paraId="04B8BAD9"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Pago</w:t>
      </w:r>
      <w:r w:rsidRPr="00AA1722">
        <w:rPr>
          <w:rFonts w:ascii="Arial" w:hAnsi="Arial" w:cs="Arial"/>
          <w:sz w:val="24"/>
          <w:szCs w:val="24"/>
          <w:lang w:val="es-MX"/>
        </w:rPr>
        <w:t>: Número del pago con el que se va a generar el movimiento.</w:t>
      </w:r>
    </w:p>
    <w:p w14:paraId="04B8BADA"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w:t>
      </w:r>
      <w:r w:rsidRPr="00AA1722">
        <w:rPr>
          <w:rFonts w:ascii="Arial" w:hAnsi="Arial" w:cs="Arial"/>
          <w:sz w:val="24"/>
          <w:szCs w:val="24"/>
          <w:lang w:val="es-MX"/>
        </w:rPr>
        <w:t xml:space="preserve">: Fecha con la que se genera el movimiento </w:t>
      </w:r>
    </w:p>
    <w:p w14:paraId="04B8BADB"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Período</w:t>
      </w:r>
      <w:r w:rsidRPr="00AA1722">
        <w:rPr>
          <w:rFonts w:ascii="Arial" w:hAnsi="Arial" w:cs="Arial"/>
          <w:sz w:val="24"/>
          <w:szCs w:val="24"/>
          <w:lang w:val="es-MX"/>
        </w:rPr>
        <w:t xml:space="preserve">: 2. Mesada Pensional         </w:t>
      </w:r>
    </w:p>
    <w:p w14:paraId="04B8BADC"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Período de Pago</w:t>
      </w:r>
      <w:r w:rsidRPr="00AA1722">
        <w:rPr>
          <w:rFonts w:ascii="Arial" w:hAnsi="Arial" w:cs="Arial"/>
          <w:sz w:val="24"/>
          <w:szCs w:val="24"/>
          <w:lang w:val="es-MX"/>
        </w:rPr>
        <w:t xml:space="preserve">: Fecha inicial y fecha final para generar la mesada (30 días calendario) </w:t>
      </w:r>
    </w:p>
    <w:p w14:paraId="04B8BADD"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 Préstamo</w:t>
      </w:r>
      <w:r w:rsidRPr="00AA1722">
        <w:rPr>
          <w:rFonts w:ascii="Arial" w:hAnsi="Arial" w:cs="Arial"/>
          <w:sz w:val="24"/>
          <w:szCs w:val="24"/>
          <w:lang w:val="es-MX"/>
        </w:rPr>
        <w:t>: Fecha inicial y fecha final para la generación de préstamos</w:t>
      </w:r>
    </w:p>
    <w:p w14:paraId="04B8BADE"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Fecha Novedad</w:t>
      </w:r>
      <w:r w:rsidRPr="00AA1722">
        <w:rPr>
          <w:rFonts w:ascii="Arial" w:hAnsi="Arial" w:cs="Arial"/>
          <w:sz w:val="24"/>
          <w:szCs w:val="24"/>
          <w:lang w:val="es-MX"/>
        </w:rPr>
        <w:t>: Fecha inicial y fecha final para la generación de novedades</w:t>
      </w:r>
    </w:p>
    <w:p w14:paraId="04B8BADF"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Empleado</w:t>
      </w:r>
      <w:r w:rsidRPr="00AA1722">
        <w:rPr>
          <w:rFonts w:ascii="Arial" w:hAnsi="Arial" w:cs="Arial"/>
          <w:sz w:val="24"/>
          <w:szCs w:val="24"/>
          <w:lang w:val="es-MX"/>
        </w:rPr>
        <w:t>: Código del empleado desde donde se genera el proceso</w:t>
      </w:r>
    </w:p>
    <w:p w14:paraId="04B8BAE0"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Sección</w:t>
      </w:r>
      <w:r w:rsidRPr="00AA1722">
        <w:rPr>
          <w:rFonts w:ascii="Arial" w:hAnsi="Arial" w:cs="Arial"/>
          <w:sz w:val="24"/>
          <w:szCs w:val="24"/>
          <w:lang w:val="es-MX"/>
        </w:rPr>
        <w:t>: 13 Jubilados. Sección de los jubilados desde donde se genera el proceso</w:t>
      </w:r>
    </w:p>
    <w:p w14:paraId="04B8BAE1"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b/>
          <w:sz w:val="24"/>
          <w:szCs w:val="24"/>
          <w:lang w:val="es-MX"/>
        </w:rPr>
        <w:t>Código alterno</w:t>
      </w:r>
      <w:r w:rsidRPr="00AA1722">
        <w:rPr>
          <w:rFonts w:ascii="Arial" w:hAnsi="Arial" w:cs="Arial"/>
          <w:sz w:val="24"/>
          <w:szCs w:val="24"/>
          <w:lang w:val="es-MX"/>
        </w:rPr>
        <w:t>: Código alterno del empleado desde donde se genera el proceso</w:t>
      </w:r>
    </w:p>
    <w:p w14:paraId="04B8BAE2"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Después de ingresados todos estos datos, presionando la tecla F4, se le da al programa la orden de que genere el proceso para la liquidación de la mesada pensional indicada.</w:t>
      </w:r>
    </w:p>
    <w:p w14:paraId="04B8BAE3" w14:textId="77777777" w:rsidR="009F59F6" w:rsidRPr="00AA1722" w:rsidRDefault="009F59F6" w:rsidP="009F59F6">
      <w:pPr>
        <w:pStyle w:val="Prrafodelista"/>
        <w:spacing w:after="0"/>
        <w:ind w:left="360"/>
        <w:jc w:val="both"/>
        <w:rPr>
          <w:rFonts w:ascii="Arial" w:hAnsi="Arial" w:cs="Arial"/>
          <w:sz w:val="24"/>
          <w:szCs w:val="24"/>
          <w:lang w:val="es-MX"/>
        </w:rPr>
      </w:pPr>
    </w:p>
    <w:p w14:paraId="04B8BAE4" w14:textId="77777777" w:rsidR="009F59F6" w:rsidRPr="00AA1722" w:rsidRDefault="009F59F6" w:rsidP="009F59F6">
      <w:pPr>
        <w:pStyle w:val="Prrafodelista"/>
        <w:numPr>
          <w:ilvl w:val="0"/>
          <w:numId w:val="32"/>
        </w:numPr>
        <w:spacing w:after="0"/>
        <w:jc w:val="both"/>
        <w:rPr>
          <w:rFonts w:ascii="Arial" w:hAnsi="Arial" w:cs="Arial"/>
          <w:b/>
          <w:sz w:val="24"/>
          <w:szCs w:val="24"/>
          <w:lang w:val="es-MX"/>
        </w:rPr>
      </w:pPr>
      <w:r w:rsidRPr="00AA1722">
        <w:rPr>
          <w:rFonts w:ascii="Arial" w:hAnsi="Arial" w:cs="Arial"/>
          <w:b/>
          <w:sz w:val="24"/>
          <w:szCs w:val="24"/>
          <w:lang w:val="es-MX"/>
        </w:rPr>
        <w:lastRenderedPageBreak/>
        <w:t xml:space="preserve">LIQUIDACIÓN PRESTACIONES SOCIALES DEFINITIVAS </w:t>
      </w:r>
    </w:p>
    <w:p w14:paraId="04B8BAE5" w14:textId="77777777" w:rsidR="009F59F6" w:rsidRPr="00AA1722" w:rsidRDefault="009F59F6" w:rsidP="009F59F6">
      <w:pPr>
        <w:pStyle w:val="Prrafodelista"/>
        <w:spacing w:after="0"/>
        <w:rPr>
          <w:rFonts w:ascii="Arial" w:hAnsi="Arial" w:cs="Arial"/>
          <w:b/>
          <w:sz w:val="24"/>
          <w:szCs w:val="24"/>
          <w:lang w:val="es-MX"/>
        </w:rPr>
      </w:pPr>
    </w:p>
    <w:p w14:paraId="04B8BAE6" w14:textId="77777777" w:rsidR="009F59F6" w:rsidRPr="00AA1722" w:rsidRDefault="009F59F6" w:rsidP="009F59F6">
      <w:pPr>
        <w:pStyle w:val="Prrafodelista"/>
        <w:spacing w:after="0"/>
        <w:ind w:left="0"/>
        <w:jc w:val="both"/>
        <w:rPr>
          <w:rFonts w:ascii="Arial" w:hAnsi="Arial" w:cs="Arial"/>
          <w:sz w:val="24"/>
          <w:szCs w:val="24"/>
          <w:lang w:val="es-MX"/>
        </w:rPr>
      </w:pPr>
      <w:r w:rsidRPr="00AA1722">
        <w:rPr>
          <w:rFonts w:ascii="Arial" w:hAnsi="Arial" w:cs="Arial"/>
          <w:sz w:val="24"/>
          <w:szCs w:val="24"/>
          <w:lang w:val="es-MX"/>
        </w:rPr>
        <w:t>Al momento de terminar el vínculo laboral funcionario-Biblioteca, se debe reconocer y generar el pago de sus prestaciones sociales en dinero y en forma proporcional al tiempo efectivamente laborado (Vacaciones, prima de vacaciones, bonificación de recreación, bonificación por servicios prestados, prima de navidad, prima de servicios, cesantías e interés sobre las cesantías).</w:t>
      </w:r>
    </w:p>
    <w:p w14:paraId="04B8BAE7" w14:textId="77777777" w:rsidR="009F59F6" w:rsidRPr="00AA1722" w:rsidRDefault="009F59F6" w:rsidP="009F59F6">
      <w:pPr>
        <w:pStyle w:val="Prrafodelista"/>
        <w:spacing w:after="0"/>
        <w:ind w:left="0"/>
        <w:jc w:val="both"/>
        <w:rPr>
          <w:rFonts w:ascii="Arial" w:hAnsi="Arial" w:cs="Arial"/>
          <w:sz w:val="24"/>
          <w:szCs w:val="24"/>
          <w:lang w:val="es-MX"/>
        </w:rPr>
      </w:pPr>
      <w:r w:rsidRPr="00AA1722">
        <w:rPr>
          <w:rFonts w:ascii="Arial" w:hAnsi="Arial" w:cs="Arial"/>
          <w:sz w:val="24"/>
          <w:szCs w:val="24"/>
          <w:lang w:val="es-MX"/>
        </w:rPr>
        <w:t>Mediante Resolución firmada con la autorización de  la Directora General de la Biblioteca, se procede a realizar la liquidación correspondiente.</w:t>
      </w:r>
    </w:p>
    <w:p w14:paraId="04B8BAE8" w14:textId="77777777" w:rsidR="009F59F6" w:rsidRPr="00AA1722" w:rsidRDefault="009F59F6" w:rsidP="009F59F6">
      <w:pPr>
        <w:pStyle w:val="Prrafodelista"/>
        <w:spacing w:after="0"/>
        <w:ind w:left="0"/>
        <w:jc w:val="both"/>
        <w:rPr>
          <w:rFonts w:ascii="Arial" w:hAnsi="Arial" w:cs="Arial"/>
          <w:sz w:val="24"/>
          <w:szCs w:val="24"/>
          <w:lang w:val="es-MX"/>
        </w:rPr>
      </w:pPr>
    </w:p>
    <w:p w14:paraId="04B8BAE9" w14:textId="77777777" w:rsidR="009F59F6" w:rsidRPr="00AA1722" w:rsidRDefault="009F59F6" w:rsidP="009F59F6">
      <w:pPr>
        <w:autoSpaceDE w:val="0"/>
        <w:autoSpaceDN w:val="0"/>
        <w:adjustRightInd w:val="0"/>
        <w:rPr>
          <w:rFonts w:cs="Arial"/>
          <w:lang w:eastAsia="es-CO"/>
        </w:rPr>
      </w:pPr>
      <w:r w:rsidRPr="00AA1722">
        <w:rPr>
          <w:rFonts w:cs="Arial"/>
          <w:lang w:val="es-ES"/>
        </w:rPr>
        <w:t xml:space="preserve">Ingresados en el menú </w:t>
      </w:r>
      <w:r w:rsidRPr="00AA1722">
        <w:rPr>
          <w:rFonts w:cs="Arial"/>
          <w:lang w:eastAsia="es-CO"/>
        </w:rPr>
        <w:t>Nómina / Programas Propios / Liquidación de empleados / Preconfigurado 01 Liquidación de Primas</w:t>
      </w:r>
    </w:p>
    <w:p w14:paraId="04B8BAEA" w14:textId="77777777" w:rsidR="009F59F6" w:rsidRPr="00AA1722" w:rsidRDefault="009F59F6" w:rsidP="009F59F6">
      <w:pPr>
        <w:autoSpaceDE w:val="0"/>
        <w:autoSpaceDN w:val="0"/>
        <w:adjustRightInd w:val="0"/>
        <w:rPr>
          <w:rFonts w:cs="Arial"/>
          <w:lang w:eastAsia="es-CO"/>
        </w:rPr>
      </w:pPr>
    </w:p>
    <w:p w14:paraId="04B8BAEB" w14:textId="77777777" w:rsidR="009F59F6" w:rsidRPr="00AA1722" w:rsidRDefault="00CC0828" w:rsidP="009F59F6">
      <w:pPr>
        <w:autoSpaceDE w:val="0"/>
        <w:autoSpaceDN w:val="0"/>
        <w:adjustRightInd w:val="0"/>
        <w:rPr>
          <w:rFonts w:cs="Arial"/>
          <w:lang w:eastAsia="es-CO"/>
        </w:rPr>
      </w:pPr>
      <w:r w:rsidRPr="00AA1722">
        <w:rPr>
          <w:rFonts w:cs="Arial"/>
          <w:noProof/>
          <w:lang w:eastAsia="es-CO"/>
        </w:rPr>
        <w:drawing>
          <wp:inline distT="0" distB="0" distL="0" distR="0" wp14:anchorId="04B8BC21" wp14:editId="04B8BC22">
            <wp:extent cx="5153025" cy="3467100"/>
            <wp:effectExtent l="0" t="0" r="9525" b="0"/>
            <wp:docPr id="8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3025" cy="3467100"/>
                    </a:xfrm>
                    <a:prstGeom prst="rect">
                      <a:avLst/>
                    </a:prstGeom>
                    <a:noFill/>
                    <a:ln>
                      <a:noFill/>
                    </a:ln>
                  </pic:spPr>
                </pic:pic>
              </a:graphicData>
            </a:graphic>
          </wp:inline>
        </w:drawing>
      </w:r>
    </w:p>
    <w:p w14:paraId="04B8BAEC" w14:textId="77777777" w:rsidR="009F59F6" w:rsidRPr="00AA1722" w:rsidRDefault="009F59F6" w:rsidP="009F59F6">
      <w:pPr>
        <w:pStyle w:val="Prrafodelista"/>
        <w:spacing w:after="0"/>
        <w:ind w:left="360"/>
        <w:jc w:val="both"/>
        <w:rPr>
          <w:rFonts w:ascii="Arial" w:hAnsi="Arial" w:cs="Arial"/>
          <w:sz w:val="24"/>
          <w:szCs w:val="24"/>
          <w:lang w:val="es-CO"/>
        </w:rPr>
      </w:pPr>
    </w:p>
    <w:p w14:paraId="04B8BAED" w14:textId="77777777" w:rsidR="009F59F6" w:rsidRPr="00AA1722" w:rsidRDefault="009F59F6" w:rsidP="009F59F6">
      <w:pPr>
        <w:pStyle w:val="Prrafodelista"/>
        <w:spacing w:after="0"/>
        <w:ind w:left="360"/>
        <w:jc w:val="both"/>
        <w:rPr>
          <w:rFonts w:ascii="Arial" w:hAnsi="Arial" w:cs="Arial"/>
          <w:sz w:val="24"/>
          <w:szCs w:val="24"/>
          <w:lang w:val="es-CO"/>
        </w:rPr>
      </w:pPr>
      <w:r w:rsidRPr="00AA1722">
        <w:rPr>
          <w:rFonts w:ascii="Arial" w:hAnsi="Arial" w:cs="Arial"/>
          <w:b/>
          <w:sz w:val="24"/>
          <w:szCs w:val="24"/>
          <w:lang w:val="es-CO"/>
        </w:rPr>
        <w:t>Fecha de movimiento</w:t>
      </w:r>
      <w:r w:rsidRPr="00AA1722">
        <w:rPr>
          <w:rFonts w:ascii="Arial" w:hAnsi="Arial" w:cs="Arial"/>
          <w:sz w:val="24"/>
          <w:szCs w:val="24"/>
          <w:lang w:val="es-CO"/>
        </w:rPr>
        <w:t>: Fecha en la cual se va generar el movimiento (día del pago)</w:t>
      </w:r>
    </w:p>
    <w:p w14:paraId="04B8BAEE" w14:textId="77777777" w:rsidR="009F59F6" w:rsidRPr="00AA1722" w:rsidRDefault="009F59F6" w:rsidP="009F59F6">
      <w:pPr>
        <w:pStyle w:val="Prrafodelista"/>
        <w:spacing w:after="0"/>
        <w:ind w:left="360"/>
        <w:jc w:val="both"/>
        <w:rPr>
          <w:rFonts w:ascii="Arial" w:hAnsi="Arial" w:cs="Arial"/>
          <w:sz w:val="24"/>
          <w:szCs w:val="24"/>
          <w:lang w:val="es-CO"/>
        </w:rPr>
      </w:pPr>
      <w:r w:rsidRPr="00AA1722">
        <w:rPr>
          <w:rFonts w:ascii="Arial" w:hAnsi="Arial" w:cs="Arial"/>
          <w:b/>
          <w:sz w:val="24"/>
          <w:szCs w:val="24"/>
          <w:lang w:val="es-CO"/>
        </w:rPr>
        <w:t>Número de pago</w:t>
      </w:r>
      <w:r w:rsidRPr="00AA1722">
        <w:rPr>
          <w:rFonts w:ascii="Arial" w:hAnsi="Arial" w:cs="Arial"/>
          <w:sz w:val="24"/>
          <w:szCs w:val="24"/>
          <w:lang w:val="es-CO"/>
        </w:rPr>
        <w:t>: Número de pago con el cual se genera el movimiento (Creado previamente en el consecutivo de pagos)</w:t>
      </w:r>
    </w:p>
    <w:p w14:paraId="04B8BAEF" w14:textId="77777777" w:rsidR="009F59F6" w:rsidRPr="00AA1722" w:rsidRDefault="009F59F6" w:rsidP="009F59F6">
      <w:pPr>
        <w:pStyle w:val="Prrafodelista"/>
        <w:spacing w:after="0"/>
        <w:ind w:left="360"/>
        <w:jc w:val="both"/>
        <w:rPr>
          <w:rFonts w:ascii="Arial" w:hAnsi="Arial" w:cs="Arial"/>
          <w:sz w:val="24"/>
          <w:szCs w:val="24"/>
          <w:lang w:val="es-CO"/>
        </w:rPr>
      </w:pPr>
      <w:r w:rsidRPr="00AA1722">
        <w:rPr>
          <w:rFonts w:ascii="Arial" w:hAnsi="Arial" w:cs="Arial"/>
          <w:b/>
          <w:sz w:val="24"/>
          <w:szCs w:val="24"/>
          <w:lang w:val="es-CO"/>
        </w:rPr>
        <w:t>Fecha Inicial</w:t>
      </w:r>
      <w:r w:rsidRPr="00AA1722">
        <w:rPr>
          <w:rFonts w:ascii="Arial" w:hAnsi="Arial" w:cs="Arial"/>
          <w:sz w:val="24"/>
          <w:szCs w:val="24"/>
          <w:lang w:val="es-CO"/>
        </w:rPr>
        <w:t>: Fecha inicial del proceso (Fecha desde la cual se causan las prestaciones)</w:t>
      </w:r>
    </w:p>
    <w:p w14:paraId="04B8BAF0" w14:textId="77777777" w:rsidR="009F59F6" w:rsidRPr="00AA1722" w:rsidRDefault="009F59F6" w:rsidP="009F59F6">
      <w:pPr>
        <w:pStyle w:val="Prrafodelista"/>
        <w:spacing w:after="0"/>
        <w:ind w:left="360"/>
        <w:jc w:val="both"/>
        <w:rPr>
          <w:rFonts w:ascii="Arial" w:hAnsi="Arial" w:cs="Arial"/>
          <w:sz w:val="24"/>
          <w:szCs w:val="24"/>
          <w:lang w:val="es-CO"/>
        </w:rPr>
      </w:pPr>
      <w:r w:rsidRPr="00AA1722">
        <w:rPr>
          <w:rFonts w:ascii="Arial" w:hAnsi="Arial" w:cs="Arial"/>
          <w:b/>
          <w:sz w:val="24"/>
          <w:szCs w:val="24"/>
          <w:lang w:val="es-CO"/>
        </w:rPr>
        <w:lastRenderedPageBreak/>
        <w:t>Fecha Final</w:t>
      </w:r>
      <w:r w:rsidRPr="00AA1722">
        <w:rPr>
          <w:rFonts w:ascii="Arial" w:hAnsi="Arial" w:cs="Arial"/>
          <w:sz w:val="24"/>
          <w:szCs w:val="24"/>
          <w:lang w:val="es-CO"/>
        </w:rPr>
        <w:t xml:space="preserve">: Fecha final del proceso </w:t>
      </w:r>
      <w:r w:rsidR="00200105" w:rsidRPr="00AA1722">
        <w:rPr>
          <w:rFonts w:ascii="Arial" w:hAnsi="Arial" w:cs="Arial"/>
          <w:sz w:val="24"/>
          <w:szCs w:val="24"/>
          <w:lang w:val="es-CO"/>
        </w:rPr>
        <w:t>(Fecha</w:t>
      </w:r>
      <w:r w:rsidRPr="00AA1722">
        <w:rPr>
          <w:rFonts w:ascii="Arial" w:hAnsi="Arial" w:cs="Arial"/>
          <w:sz w:val="24"/>
          <w:szCs w:val="24"/>
          <w:lang w:val="es-CO"/>
        </w:rPr>
        <w:t xml:space="preserve"> de terminación relación laboral)</w:t>
      </w:r>
    </w:p>
    <w:p w14:paraId="04B8BAF1" w14:textId="77777777" w:rsidR="009F59F6" w:rsidRPr="00AA1722" w:rsidRDefault="009F59F6" w:rsidP="009F59F6">
      <w:pPr>
        <w:pStyle w:val="Prrafodelista"/>
        <w:spacing w:after="0"/>
        <w:ind w:left="360"/>
        <w:jc w:val="both"/>
        <w:rPr>
          <w:rFonts w:ascii="Arial" w:hAnsi="Arial" w:cs="Arial"/>
          <w:sz w:val="24"/>
          <w:szCs w:val="24"/>
          <w:lang w:val="es-CO"/>
        </w:rPr>
      </w:pPr>
      <w:r w:rsidRPr="00AA1722">
        <w:rPr>
          <w:rFonts w:ascii="Arial" w:hAnsi="Arial" w:cs="Arial"/>
          <w:b/>
          <w:sz w:val="24"/>
          <w:szCs w:val="24"/>
          <w:lang w:val="es-CO"/>
        </w:rPr>
        <w:t>Empleado</w:t>
      </w:r>
      <w:r w:rsidRPr="00AA1722">
        <w:rPr>
          <w:rFonts w:ascii="Arial" w:hAnsi="Arial" w:cs="Arial"/>
          <w:sz w:val="24"/>
          <w:szCs w:val="24"/>
          <w:lang w:val="es-CO"/>
        </w:rPr>
        <w:t>: Código (cédula) del empleado desde el cual se va a procesar (Empleado a quién se le van a pagar las prestaciones sociales)</w:t>
      </w:r>
    </w:p>
    <w:p w14:paraId="04B8BAF2" w14:textId="77777777" w:rsidR="009F59F6" w:rsidRPr="00AA1722" w:rsidRDefault="009F59F6" w:rsidP="009F59F6">
      <w:pPr>
        <w:pStyle w:val="Prrafodelista"/>
        <w:spacing w:after="0"/>
        <w:ind w:left="360"/>
        <w:jc w:val="both"/>
        <w:rPr>
          <w:rFonts w:ascii="Arial" w:hAnsi="Arial" w:cs="Arial"/>
          <w:sz w:val="24"/>
          <w:szCs w:val="24"/>
          <w:lang w:val="es-CO"/>
        </w:rPr>
      </w:pPr>
      <w:r w:rsidRPr="00AA1722">
        <w:rPr>
          <w:rFonts w:ascii="Arial" w:hAnsi="Arial" w:cs="Arial"/>
          <w:b/>
          <w:sz w:val="24"/>
          <w:szCs w:val="24"/>
          <w:lang w:val="es-CO"/>
        </w:rPr>
        <w:t>Sección</w:t>
      </w:r>
      <w:r w:rsidRPr="00AA1722">
        <w:rPr>
          <w:rFonts w:ascii="Arial" w:hAnsi="Arial" w:cs="Arial"/>
          <w:sz w:val="24"/>
          <w:szCs w:val="24"/>
          <w:lang w:val="es-CO"/>
        </w:rPr>
        <w:t>: Sección del empleado desde el cual se va a procesar y (F4) Procesar.</w:t>
      </w:r>
    </w:p>
    <w:p w14:paraId="04B8BAF3" w14:textId="77777777" w:rsidR="009F59F6" w:rsidRPr="00AA1722" w:rsidRDefault="009F59F6" w:rsidP="009F59F6">
      <w:pPr>
        <w:pStyle w:val="Prrafodelista"/>
        <w:spacing w:after="0"/>
        <w:ind w:left="360"/>
        <w:jc w:val="both"/>
        <w:rPr>
          <w:rFonts w:ascii="Arial" w:hAnsi="Arial" w:cs="Arial"/>
          <w:sz w:val="24"/>
          <w:szCs w:val="24"/>
          <w:lang w:val="es-CO"/>
        </w:rPr>
      </w:pPr>
    </w:p>
    <w:p w14:paraId="04B8BAF4" w14:textId="77777777" w:rsidR="009F59F6" w:rsidRPr="00AA1722" w:rsidRDefault="009F59F6" w:rsidP="009F59F6">
      <w:pPr>
        <w:pStyle w:val="Prrafodelista"/>
        <w:spacing w:after="0"/>
        <w:ind w:left="360"/>
        <w:jc w:val="both"/>
        <w:rPr>
          <w:rFonts w:ascii="Arial" w:hAnsi="Arial" w:cs="Arial"/>
          <w:sz w:val="24"/>
          <w:szCs w:val="24"/>
          <w:lang w:val="es-CO"/>
        </w:rPr>
      </w:pPr>
    </w:p>
    <w:p w14:paraId="04B8BAF5" w14:textId="77777777" w:rsidR="009F59F6" w:rsidRPr="00AA1722" w:rsidRDefault="009F59F6" w:rsidP="009F59F6">
      <w:pPr>
        <w:pStyle w:val="Prrafodelista"/>
        <w:numPr>
          <w:ilvl w:val="0"/>
          <w:numId w:val="32"/>
        </w:numPr>
        <w:spacing w:after="0"/>
        <w:jc w:val="both"/>
        <w:rPr>
          <w:rFonts w:ascii="Arial" w:hAnsi="Arial" w:cs="Arial"/>
          <w:b/>
          <w:sz w:val="24"/>
          <w:szCs w:val="24"/>
        </w:rPr>
      </w:pPr>
      <w:r w:rsidRPr="00AA1722">
        <w:rPr>
          <w:rFonts w:ascii="Arial" w:hAnsi="Arial" w:cs="Arial"/>
          <w:b/>
          <w:sz w:val="24"/>
          <w:szCs w:val="24"/>
          <w:lang w:val="es-MX"/>
        </w:rPr>
        <w:t xml:space="preserve">LIQUIDACIÓN DE LOS </w:t>
      </w:r>
      <w:r w:rsidRPr="00AA1722">
        <w:rPr>
          <w:rFonts w:ascii="Arial" w:hAnsi="Arial" w:cs="Arial"/>
          <w:b/>
          <w:sz w:val="24"/>
          <w:szCs w:val="24"/>
        </w:rPr>
        <w:t>APORTES AL SISTEMA GENERAL DE SEGURIDAD SOCIAL Y APORTES PARAFISCALES FUNCIONARIOS ACTIVOS</w:t>
      </w:r>
    </w:p>
    <w:p w14:paraId="04B8BAF6" w14:textId="77777777" w:rsidR="009F59F6" w:rsidRPr="00AA1722" w:rsidRDefault="009F59F6" w:rsidP="009F59F6">
      <w:pPr>
        <w:contextualSpacing/>
        <w:rPr>
          <w:rFonts w:cs="Arial"/>
          <w:lang w:val="es-MX"/>
        </w:rPr>
      </w:pPr>
      <w:r w:rsidRPr="00AA1722">
        <w:rPr>
          <w:rFonts w:cs="Arial"/>
          <w:lang w:val="es-MX"/>
        </w:rPr>
        <w:t>Revisión de la liquidación de los aportes al sistema general de Seguridad Social Integral (Salud, Pensión, Riesgos Profesionales, Comfama, Sena e I.C.B.F), al final de mes se genera la autoliquidación de la PLANILLA INTEGRADA DE AUTOLIQUIDACIÓN DE APORTES (PILA), con todas las novedades reportadas en el respectivo mes tales como: ingreso, retiro, incapacidades, horas extras, licencias no remuneradas, vacaciones, bonificaciones.</w:t>
      </w:r>
    </w:p>
    <w:p w14:paraId="04B8BAF7" w14:textId="77777777" w:rsidR="009F59F6" w:rsidRPr="00AA1722" w:rsidRDefault="009F59F6" w:rsidP="009F59F6">
      <w:pPr>
        <w:contextualSpacing/>
        <w:rPr>
          <w:rFonts w:cs="Arial"/>
          <w:lang w:val="es-MX"/>
        </w:rPr>
      </w:pPr>
    </w:p>
    <w:p w14:paraId="04B8BAF8" w14:textId="77777777" w:rsidR="009F59F6" w:rsidRPr="00AA1722" w:rsidRDefault="009F59F6" w:rsidP="009F59F6">
      <w:pPr>
        <w:autoSpaceDE w:val="0"/>
        <w:autoSpaceDN w:val="0"/>
        <w:adjustRightInd w:val="0"/>
        <w:rPr>
          <w:rFonts w:cs="Arial"/>
          <w:lang w:eastAsia="es-CO"/>
        </w:rPr>
      </w:pPr>
      <w:r w:rsidRPr="00AA1722">
        <w:rPr>
          <w:rFonts w:cs="Arial"/>
          <w:lang w:val="es-ES"/>
        </w:rPr>
        <w:t xml:space="preserve">Ingresados en el menú </w:t>
      </w:r>
      <w:r w:rsidRPr="00AA1722">
        <w:rPr>
          <w:rFonts w:cs="Arial"/>
          <w:lang w:eastAsia="es-CO"/>
        </w:rPr>
        <w:t xml:space="preserve">Nómina / Procesos / autoliquidación / Planilla Integrada PILA Res. 1747 / Preconfigurado 0-01 Formulario Único </w:t>
      </w:r>
    </w:p>
    <w:p w14:paraId="04B8BAF9" w14:textId="77777777" w:rsidR="009F59F6" w:rsidRPr="00AA1722" w:rsidRDefault="009F59F6" w:rsidP="009F59F6">
      <w:pPr>
        <w:autoSpaceDE w:val="0"/>
        <w:autoSpaceDN w:val="0"/>
        <w:adjustRightInd w:val="0"/>
        <w:rPr>
          <w:rFonts w:cs="Arial"/>
          <w:lang w:eastAsia="es-CO"/>
        </w:rPr>
      </w:pPr>
    </w:p>
    <w:p w14:paraId="04B8BAFA" w14:textId="77777777" w:rsidR="009F59F6" w:rsidRPr="00AA1722" w:rsidRDefault="00CC0828" w:rsidP="009F59F6">
      <w:pPr>
        <w:autoSpaceDE w:val="0"/>
        <w:autoSpaceDN w:val="0"/>
        <w:adjustRightInd w:val="0"/>
        <w:rPr>
          <w:rFonts w:cs="Arial"/>
          <w:lang w:eastAsia="es-CO"/>
        </w:rPr>
      </w:pPr>
      <w:r w:rsidRPr="00AA1722">
        <w:rPr>
          <w:rFonts w:cs="Arial"/>
          <w:noProof/>
          <w:lang w:eastAsia="es-CO"/>
        </w:rPr>
        <w:lastRenderedPageBreak/>
        <w:drawing>
          <wp:inline distT="0" distB="0" distL="0" distR="0" wp14:anchorId="04B8BC23" wp14:editId="04B8BC24">
            <wp:extent cx="4991100" cy="4819650"/>
            <wp:effectExtent l="0" t="0" r="0" b="0"/>
            <wp:docPr id="8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4819650"/>
                    </a:xfrm>
                    <a:prstGeom prst="rect">
                      <a:avLst/>
                    </a:prstGeom>
                    <a:noFill/>
                    <a:ln>
                      <a:noFill/>
                    </a:ln>
                  </pic:spPr>
                </pic:pic>
              </a:graphicData>
            </a:graphic>
          </wp:inline>
        </w:drawing>
      </w:r>
    </w:p>
    <w:p w14:paraId="04B8BAFB" w14:textId="77777777" w:rsidR="009F59F6" w:rsidRPr="00AA1722" w:rsidRDefault="009F59F6" w:rsidP="009F59F6">
      <w:pPr>
        <w:autoSpaceDE w:val="0"/>
        <w:autoSpaceDN w:val="0"/>
        <w:adjustRightInd w:val="0"/>
        <w:rPr>
          <w:rFonts w:cs="Arial"/>
          <w:lang w:eastAsia="es-CO"/>
        </w:rPr>
      </w:pPr>
    </w:p>
    <w:p w14:paraId="04B8BAFC" w14:textId="77777777" w:rsidR="009F59F6" w:rsidRPr="00AA1722" w:rsidRDefault="009F59F6" w:rsidP="009F59F6">
      <w:pPr>
        <w:autoSpaceDE w:val="0"/>
        <w:autoSpaceDN w:val="0"/>
        <w:adjustRightInd w:val="0"/>
        <w:spacing w:line="360" w:lineRule="auto"/>
        <w:rPr>
          <w:rFonts w:cs="Arial"/>
          <w:b/>
          <w:lang w:val="es-MX"/>
        </w:rPr>
      </w:pPr>
    </w:p>
    <w:p w14:paraId="04B8BAFD" w14:textId="77777777" w:rsidR="009F59F6" w:rsidRPr="00AA1722" w:rsidRDefault="009F59F6" w:rsidP="009F59F6">
      <w:pPr>
        <w:autoSpaceDE w:val="0"/>
        <w:autoSpaceDN w:val="0"/>
        <w:adjustRightInd w:val="0"/>
        <w:spacing w:line="360" w:lineRule="auto"/>
        <w:rPr>
          <w:rFonts w:cs="Arial"/>
          <w:b/>
          <w:lang w:val="es-MX"/>
        </w:rPr>
      </w:pPr>
    </w:p>
    <w:p w14:paraId="04B8BAFE" w14:textId="77777777" w:rsidR="009F59F6" w:rsidRPr="00AA1722" w:rsidRDefault="009F59F6" w:rsidP="009F59F6">
      <w:pPr>
        <w:autoSpaceDE w:val="0"/>
        <w:autoSpaceDN w:val="0"/>
        <w:adjustRightInd w:val="0"/>
        <w:spacing w:line="360" w:lineRule="auto"/>
        <w:rPr>
          <w:rFonts w:cs="Arial"/>
          <w:lang w:val="es-MX"/>
        </w:rPr>
      </w:pPr>
      <w:r w:rsidRPr="00AA1722">
        <w:rPr>
          <w:rFonts w:cs="Arial"/>
          <w:b/>
          <w:lang w:val="es-MX"/>
        </w:rPr>
        <w:t>Información Básica</w:t>
      </w:r>
      <w:r w:rsidRPr="00AA1722">
        <w:rPr>
          <w:rFonts w:cs="Arial"/>
          <w:lang w:val="es-MX"/>
        </w:rPr>
        <w:t>: Esta predeterminada por el sistema.</w:t>
      </w:r>
    </w:p>
    <w:p w14:paraId="04B8BAFF" w14:textId="77777777" w:rsidR="009F59F6" w:rsidRPr="00AA1722" w:rsidRDefault="009F59F6" w:rsidP="009F59F6">
      <w:pPr>
        <w:autoSpaceDE w:val="0"/>
        <w:autoSpaceDN w:val="0"/>
        <w:adjustRightInd w:val="0"/>
        <w:spacing w:line="360" w:lineRule="auto"/>
        <w:rPr>
          <w:rFonts w:cs="Arial"/>
          <w:lang w:val="es-MX"/>
        </w:rPr>
      </w:pPr>
      <w:r w:rsidRPr="00AA1722">
        <w:rPr>
          <w:rFonts w:cs="Arial"/>
          <w:b/>
          <w:lang w:val="es-MX"/>
        </w:rPr>
        <w:t>Fecha</w:t>
      </w:r>
      <w:r w:rsidRPr="00AA1722">
        <w:rPr>
          <w:rFonts w:cs="Arial"/>
          <w:lang w:val="es-MX"/>
        </w:rPr>
        <w:t>: Primer y último día calendario del mes a liquidar los aportes (Los meses a liquidar son de 30 días sin tener en cuenta el día 31 para aquellos que lo tuvieren)</w:t>
      </w:r>
    </w:p>
    <w:p w14:paraId="04B8BB00" w14:textId="77777777" w:rsidR="009F59F6" w:rsidRPr="00AA1722" w:rsidRDefault="009F59F6" w:rsidP="009F59F6">
      <w:pPr>
        <w:autoSpaceDE w:val="0"/>
        <w:autoSpaceDN w:val="0"/>
        <w:adjustRightInd w:val="0"/>
        <w:spacing w:line="360" w:lineRule="auto"/>
        <w:rPr>
          <w:rFonts w:cs="Arial"/>
          <w:lang w:val="es-MX"/>
        </w:rPr>
      </w:pPr>
      <w:r w:rsidRPr="00AA1722">
        <w:rPr>
          <w:rFonts w:cs="Arial"/>
          <w:b/>
          <w:lang w:val="es-MX"/>
        </w:rPr>
        <w:t>Empleado</w:t>
      </w:r>
      <w:r w:rsidRPr="00AA1722">
        <w:rPr>
          <w:rFonts w:cs="Arial"/>
          <w:lang w:val="es-MX"/>
        </w:rPr>
        <w:t>: Código del empleado desde donde se genera el proceso</w:t>
      </w:r>
    </w:p>
    <w:p w14:paraId="04B8BB01" w14:textId="77777777" w:rsidR="009F59F6" w:rsidRPr="00AA1722" w:rsidRDefault="009F59F6" w:rsidP="009F59F6">
      <w:pPr>
        <w:autoSpaceDE w:val="0"/>
        <w:autoSpaceDN w:val="0"/>
        <w:adjustRightInd w:val="0"/>
        <w:spacing w:line="360" w:lineRule="auto"/>
        <w:rPr>
          <w:rFonts w:cs="Arial"/>
          <w:lang w:val="es-MX"/>
        </w:rPr>
      </w:pPr>
      <w:r w:rsidRPr="00AA1722">
        <w:rPr>
          <w:rFonts w:cs="Arial"/>
          <w:b/>
          <w:lang w:val="es-MX"/>
        </w:rPr>
        <w:t>Sección</w:t>
      </w:r>
      <w:r w:rsidRPr="00AA1722">
        <w:rPr>
          <w:rFonts w:cs="Arial"/>
          <w:lang w:val="es-MX"/>
        </w:rPr>
        <w:t>: Sección del empleado desde donde se genera el proceso</w:t>
      </w:r>
    </w:p>
    <w:p w14:paraId="04B8BB02" w14:textId="77777777" w:rsidR="009F59F6" w:rsidRPr="00AA1722" w:rsidRDefault="009F59F6" w:rsidP="009F59F6">
      <w:pPr>
        <w:autoSpaceDE w:val="0"/>
        <w:autoSpaceDN w:val="0"/>
        <w:adjustRightInd w:val="0"/>
        <w:spacing w:line="360" w:lineRule="auto"/>
        <w:rPr>
          <w:rFonts w:cs="Arial"/>
          <w:lang w:val="es-MX"/>
        </w:rPr>
      </w:pPr>
      <w:r w:rsidRPr="00AA1722">
        <w:rPr>
          <w:rFonts w:cs="Arial"/>
          <w:b/>
          <w:lang w:val="es-MX"/>
        </w:rPr>
        <w:t>Código Alterno</w:t>
      </w:r>
      <w:r w:rsidRPr="00AA1722">
        <w:rPr>
          <w:rFonts w:cs="Arial"/>
          <w:lang w:val="es-MX"/>
        </w:rPr>
        <w:t>: Código alterno del empleado desde donde se genera el proceso</w:t>
      </w:r>
    </w:p>
    <w:p w14:paraId="04B8BB03" w14:textId="77777777" w:rsidR="009F59F6" w:rsidRPr="00AA1722" w:rsidRDefault="009F59F6" w:rsidP="009F59F6">
      <w:pPr>
        <w:autoSpaceDE w:val="0"/>
        <w:autoSpaceDN w:val="0"/>
        <w:adjustRightInd w:val="0"/>
        <w:spacing w:line="360" w:lineRule="auto"/>
        <w:rPr>
          <w:rFonts w:cs="Arial"/>
          <w:lang w:val="es-MX"/>
        </w:rPr>
      </w:pPr>
      <w:r w:rsidRPr="00AA1722">
        <w:rPr>
          <w:rFonts w:cs="Arial"/>
          <w:b/>
          <w:lang w:val="es-MX"/>
        </w:rPr>
        <w:lastRenderedPageBreak/>
        <w:t>Estatus Empleado</w:t>
      </w:r>
      <w:r w:rsidRPr="00AA1722">
        <w:rPr>
          <w:rFonts w:cs="Arial"/>
          <w:lang w:val="es-MX"/>
        </w:rPr>
        <w:t>: A. Activo</w:t>
      </w:r>
    </w:p>
    <w:p w14:paraId="04B8BB04" w14:textId="77777777" w:rsidR="009F59F6" w:rsidRPr="00AA1722" w:rsidRDefault="009F59F6" w:rsidP="009F59F6">
      <w:pPr>
        <w:autoSpaceDE w:val="0"/>
        <w:autoSpaceDN w:val="0"/>
        <w:adjustRightInd w:val="0"/>
        <w:spacing w:line="360" w:lineRule="auto"/>
        <w:rPr>
          <w:rFonts w:cs="Arial"/>
          <w:lang w:val="es-MX"/>
        </w:rPr>
      </w:pPr>
      <w:r w:rsidRPr="00AA1722">
        <w:rPr>
          <w:rFonts w:cs="Arial"/>
          <w:b/>
          <w:lang w:val="es-MX"/>
        </w:rPr>
        <w:t>Centro de costo</w:t>
      </w:r>
      <w:r w:rsidRPr="00AA1722">
        <w:rPr>
          <w:rFonts w:cs="Arial"/>
          <w:lang w:val="es-MX"/>
        </w:rPr>
        <w:t>: Centro de costo del empleado desde donde se genera el proceso En las posiciones de empleado, sección, código alterno y centro de costo se deja el espacio en blanco para que el sistema por defecto incluya toda la información relacionada en estos campos.</w:t>
      </w:r>
    </w:p>
    <w:p w14:paraId="04B8BB05" w14:textId="77777777" w:rsidR="009F59F6" w:rsidRPr="00AA1722" w:rsidRDefault="009F59F6" w:rsidP="009F59F6">
      <w:pPr>
        <w:pStyle w:val="Prrafodelista"/>
        <w:spacing w:after="0"/>
        <w:ind w:left="0"/>
        <w:jc w:val="both"/>
        <w:rPr>
          <w:rFonts w:ascii="Arial" w:hAnsi="Arial" w:cs="Arial"/>
          <w:sz w:val="24"/>
          <w:szCs w:val="24"/>
          <w:lang w:val="es-MX"/>
        </w:rPr>
      </w:pPr>
    </w:p>
    <w:p w14:paraId="04B8BB06" w14:textId="77777777" w:rsidR="009F59F6" w:rsidRPr="00AA1722" w:rsidRDefault="009F59F6" w:rsidP="009F59F6">
      <w:pPr>
        <w:pStyle w:val="Prrafodelista"/>
        <w:spacing w:after="0"/>
        <w:ind w:left="0"/>
        <w:jc w:val="both"/>
        <w:rPr>
          <w:rFonts w:ascii="Arial" w:hAnsi="Arial" w:cs="Arial"/>
          <w:sz w:val="24"/>
          <w:szCs w:val="24"/>
          <w:lang w:val="es-MX"/>
        </w:rPr>
      </w:pPr>
      <w:r w:rsidRPr="00AA1722">
        <w:rPr>
          <w:rFonts w:ascii="Arial" w:hAnsi="Arial" w:cs="Arial"/>
          <w:sz w:val="24"/>
          <w:szCs w:val="24"/>
          <w:lang w:val="es-MX"/>
        </w:rPr>
        <w:t>Después de ingresados todos estos datos, presionando la tecla F4, se le al programa la orden de que genere el proceso para la liquidación de la planilla para el mes correspondiente, con los comandos:</w:t>
      </w:r>
    </w:p>
    <w:p w14:paraId="04B8BB07" w14:textId="77777777" w:rsidR="009F59F6" w:rsidRPr="00AA1722" w:rsidRDefault="009F59F6" w:rsidP="009F59F6">
      <w:pPr>
        <w:pStyle w:val="Prrafodelista"/>
        <w:spacing w:after="0" w:line="360" w:lineRule="auto"/>
        <w:ind w:left="0"/>
        <w:jc w:val="both"/>
        <w:rPr>
          <w:rFonts w:ascii="Arial" w:hAnsi="Arial" w:cs="Arial"/>
          <w:sz w:val="24"/>
          <w:szCs w:val="24"/>
          <w:lang w:val="es-MX"/>
        </w:rPr>
      </w:pPr>
      <w:r w:rsidRPr="00AA1722">
        <w:rPr>
          <w:rFonts w:ascii="Arial" w:hAnsi="Arial" w:cs="Arial"/>
          <w:sz w:val="24"/>
          <w:szCs w:val="24"/>
          <w:lang w:val="es-MX"/>
        </w:rPr>
        <w:t xml:space="preserve">- List.com se puede visualizar por pantalla la información  </w:t>
      </w:r>
    </w:p>
    <w:p w14:paraId="04B8BB08" w14:textId="77777777" w:rsidR="009F59F6" w:rsidRPr="00AA1722" w:rsidRDefault="009F59F6" w:rsidP="009F59F6">
      <w:pPr>
        <w:pStyle w:val="Prrafodelista"/>
        <w:spacing w:after="0" w:line="360" w:lineRule="auto"/>
        <w:ind w:left="0"/>
        <w:jc w:val="both"/>
        <w:rPr>
          <w:rFonts w:ascii="Arial" w:hAnsi="Arial" w:cs="Arial"/>
          <w:sz w:val="24"/>
          <w:szCs w:val="24"/>
          <w:lang w:val="es-MX"/>
        </w:rPr>
      </w:pPr>
      <w:r w:rsidRPr="00AA1722">
        <w:rPr>
          <w:rFonts w:ascii="Arial" w:hAnsi="Arial" w:cs="Arial"/>
          <w:sz w:val="24"/>
          <w:szCs w:val="24"/>
          <w:lang w:val="es-MX"/>
        </w:rPr>
        <w:t xml:space="preserve">- </w:t>
      </w:r>
      <w:proofErr w:type="spellStart"/>
      <w:r w:rsidRPr="00AA1722">
        <w:rPr>
          <w:rFonts w:ascii="Arial" w:hAnsi="Arial" w:cs="Arial"/>
          <w:sz w:val="24"/>
          <w:szCs w:val="24"/>
          <w:lang w:val="es-MX"/>
        </w:rPr>
        <w:t>Pring</w:t>
      </w:r>
      <w:proofErr w:type="spellEnd"/>
      <w:r w:rsidRPr="00AA1722">
        <w:rPr>
          <w:rFonts w:ascii="Arial" w:hAnsi="Arial" w:cs="Arial"/>
          <w:sz w:val="24"/>
          <w:szCs w:val="24"/>
          <w:lang w:val="es-MX"/>
        </w:rPr>
        <w:t xml:space="preserve"> para imprimir la información.</w:t>
      </w:r>
    </w:p>
    <w:p w14:paraId="04B8BB09" w14:textId="77777777" w:rsidR="009F59F6" w:rsidRPr="00AA1722" w:rsidRDefault="009F59F6" w:rsidP="009F59F6">
      <w:pPr>
        <w:autoSpaceDE w:val="0"/>
        <w:autoSpaceDN w:val="0"/>
        <w:adjustRightInd w:val="0"/>
        <w:rPr>
          <w:rFonts w:cs="Arial"/>
          <w:lang w:val="es-MX"/>
        </w:rPr>
      </w:pPr>
      <w:r w:rsidRPr="00AA1722">
        <w:rPr>
          <w:rFonts w:cs="Arial"/>
          <w:lang w:val="es-MX"/>
        </w:rPr>
        <w:t>Luego se realiza una revisión detallada  verificando que no falte ninguna las novedades y que se encuentren las cotizaciones a cada una de las administradoras por cada uno de los funcionarios.</w:t>
      </w:r>
    </w:p>
    <w:p w14:paraId="04B8BB0A" w14:textId="77777777" w:rsidR="009F59F6" w:rsidRPr="00AA1722" w:rsidRDefault="009F59F6" w:rsidP="009F59F6">
      <w:pPr>
        <w:autoSpaceDE w:val="0"/>
        <w:autoSpaceDN w:val="0"/>
        <w:adjustRightInd w:val="0"/>
        <w:rPr>
          <w:rFonts w:cs="Arial"/>
          <w:lang w:val="es-MX"/>
        </w:rPr>
      </w:pPr>
    </w:p>
    <w:p w14:paraId="04B8BB0B" w14:textId="77777777" w:rsidR="009F59F6" w:rsidRPr="00AA1722" w:rsidRDefault="009F59F6" w:rsidP="009F59F6">
      <w:pPr>
        <w:pStyle w:val="Prrafodelista"/>
        <w:spacing w:after="0" w:line="240" w:lineRule="auto"/>
        <w:ind w:left="0"/>
        <w:jc w:val="both"/>
        <w:rPr>
          <w:rFonts w:ascii="Arial" w:hAnsi="Arial" w:cs="Arial"/>
          <w:sz w:val="24"/>
          <w:szCs w:val="24"/>
          <w:lang w:val="es-MX"/>
        </w:rPr>
      </w:pPr>
      <w:r w:rsidRPr="00AA1722">
        <w:rPr>
          <w:rFonts w:ascii="Arial" w:hAnsi="Arial" w:cs="Arial"/>
          <w:sz w:val="24"/>
          <w:szCs w:val="24"/>
          <w:lang w:val="es-MX"/>
        </w:rPr>
        <w:t>VALIDACIÓN Y PAGO DE LA PLANILLA INTEGRADA EN EL OPERADOR ENLACE OPERATIVO</w:t>
      </w:r>
    </w:p>
    <w:p w14:paraId="04B8BB0C" w14:textId="77777777" w:rsidR="009F59F6" w:rsidRPr="00AA1722" w:rsidRDefault="009F59F6" w:rsidP="009F59F6">
      <w:pPr>
        <w:pStyle w:val="Prrafodelista"/>
        <w:spacing w:after="0" w:line="240" w:lineRule="auto"/>
        <w:ind w:left="0"/>
        <w:jc w:val="both"/>
        <w:rPr>
          <w:rFonts w:ascii="Arial" w:hAnsi="Arial" w:cs="Arial"/>
          <w:sz w:val="24"/>
          <w:szCs w:val="24"/>
          <w:lang w:val="es-MX"/>
        </w:rPr>
      </w:pPr>
    </w:p>
    <w:p w14:paraId="04B8BB0D" w14:textId="77777777" w:rsidR="009F59F6" w:rsidRPr="00AA1722" w:rsidRDefault="009F59F6" w:rsidP="009F59F6">
      <w:pPr>
        <w:pStyle w:val="Prrafodelista"/>
        <w:spacing w:after="0" w:line="240" w:lineRule="auto"/>
        <w:ind w:left="0"/>
        <w:jc w:val="both"/>
        <w:rPr>
          <w:rFonts w:ascii="Arial" w:hAnsi="Arial" w:cs="Arial"/>
          <w:sz w:val="24"/>
          <w:szCs w:val="24"/>
          <w:lang w:val="es-MX"/>
        </w:rPr>
      </w:pPr>
      <w:r w:rsidRPr="00AA1722">
        <w:rPr>
          <w:rFonts w:ascii="Arial" w:hAnsi="Arial" w:cs="Arial"/>
          <w:sz w:val="24"/>
          <w:szCs w:val="24"/>
          <w:lang w:val="es-MX"/>
        </w:rPr>
        <w:t xml:space="preserve">Al momento de realizar y generar el proceso de la autoliquidación en el programa SX, se crea un archivo plano denominado PILA 2, en la ruta: </w:t>
      </w:r>
    </w:p>
    <w:p w14:paraId="04B8BB0E" w14:textId="77777777" w:rsidR="009F59F6" w:rsidRPr="00AA1722" w:rsidRDefault="009F59F6" w:rsidP="009F59F6">
      <w:pPr>
        <w:pStyle w:val="Prrafodelista"/>
        <w:numPr>
          <w:ilvl w:val="0"/>
          <w:numId w:val="24"/>
        </w:numPr>
        <w:spacing w:after="0" w:line="240" w:lineRule="auto"/>
        <w:jc w:val="both"/>
        <w:rPr>
          <w:rFonts w:ascii="Arial" w:hAnsi="Arial" w:cs="Arial"/>
          <w:sz w:val="24"/>
          <w:szCs w:val="24"/>
          <w:lang w:val="es-MX"/>
        </w:rPr>
      </w:pPr>
      <w:r w:rsidRPr="00AA1722">
        <w:rPr>
          <w:rFonts w:ascii="Arial" w:hAnsi="Arial" w:cs="Arial"/>
          <w:sz w:val="24"/>
          <w:szCs w:val="24"/>
          <w:lang w:val="es-MX"/>
        </w:rPr>
        <w:t xml:space="preserve">PC Disco duro </w:t>
      </w:r>
    </w:p>
    <w:p w14:paraId="04B8BB0F" w14:textId="77777777" w:rsidR="009F59F6" w:rsidRPr="00AA1722" w:rsidRDefault="009F59F6" w:rsidP="009F59F6">
      <w:pPr>
        <w:pStyle w:val="Prrafodelista"/>
        <w:numPr>
          <w:ilvl w:val="0"/>
          <w:numId w:val="24"/>
        </w:numPr>
        <w:spacing w:after="0" w:line="240" w:lineRule="auto"/>
        <w:jc w:val="both"/>
        <w:rPr>
          <w:rFonts w:ascii="Arial" w:hAnsi="Arial" w:cs="Arial"/>
          <w:sz w:val="24"/>
          <w:szCs w:val="24"/>
          <w:lang w:val="es-MX"/>
        </w:rPr>
      </w:pPr>
      <w:r w:rsidRPr="00AA1722">
        <w:rPr>
          <w:rFonts w:ascii="Arial" w:hAnsi="Arial" w:cs="Arial"/>
          <w:sz w:val="24"/>
          <w:szCs w:val="24"/>
          <w:lang w:val="es-MX"/>
        </w:rPr>
        <w:t>Carpeta SX en Xenco/D” (Z)</w:t>
      </w:r>
    </w:p>
    <w:p w14:paraId="04B8BB10" w14:textId="77777777" w:rsidR="009F59F6" w:rsidRPr="00AA1722" w:rsidRDefault="009F59F6" w:rsidP="009F59F6">
      <w:pPr>
        <w:pStyle w:val="Prrafodelista"/>
        <w:numPr>
          <w:ilvl w:val="0"/>
          <w:numId w:val="24"/>
        </w:numPr>
        <w:spacing w:after="0" w:line="240" w:lineRule="auto"/>
        <w:jc w:val="both"/>
        <w:rPr>
          <w:rFonts w:ascii="Arial" w:hAnsi="Arial" w:cs="Arial"/>
          <w:sz w:val="24"/>
          <w:szCs w:val="24"/>
          <w:lang w:val="es-MX"/>
        </w:rPr>
      </w:pPr>
      <w:r w:rsidRPr="00AA1722">
        <w:rPr>
          <w:rFonts w:ascii="Arial" w:hAnsi="Arial" w:cs="Arial"/>
          <w:sz w:val="24"/>
          <w:szCs w:val="24"/>
          <w:lang w:val="es-MX"/>
        </w:rPr>
        <w:t>Carpeta SXG5</w:t>
      </w:r>
    </w:p>
    <w:p w14:paraId="04B8BB11" w14:textId="77777777" w:rsidR="009F59F6" w:rsidRPr="00AA1722" w:rsidRDefault="009F59F6" w:rsidP="009F59F6">
      <w:pPr>
        <w:pStyle w:val="Prrafodelista"/>
        <w:numPr>
          <w:ilvl w:val="0"/>
          <w:numId w:val="24"/>
        </w:numPr>
        <w:spacing w:after="0" w:line="240" w:lineRule="auto"/>
        <w:jc w:val="both"/>
        <w:rPr>
          <w:rFonts w:ascii="Arial" w:hAnsi="Arial" w:cs="Arial"/>
          <w:sz w:val="24"/>
          <w:szCs w:val="24"/>
          <w:lang w:val="es-MX"/>
        </w:rPr>
      </w:pPr>
      <w:r w:rsidRPr="00AA1722">
        <w:rPr>
          <w:rFonts w:ascii="Arial" w:hAnsi="Arial" w:cs="Arial"/>
          <w:sz w:val="24"/>
          <w:szCs w:val="24"/>
          <w:lang w:val="es-MX"/>
        </w:rPr>
        <w:t>Carpeta LST</w:t>
      </w:r>
    </w:p>
    <w:p w14:paraId="04B8BB12" w14:textId="77777777" w:rsidR="009F59F6" w:rsidRPr="00AA1722" w:rsidRDefault="009F59F6" w:rsidP="009F59F6">
      <w:pPr>
        <w:pStyle w:val="Prrafodelista"/>
        <w:numPr>
          <w:ilvl w:val="0"/>
          <w:numId w:val="24"/>
        </w:numPr>
        <w:spacing w:after="0" w:line="240" w:lineRule="auto"/>
        <w:jc w:val="both"/>
        <w:rPr>
          <w:rFonts w:ascii="Arial" w:hAnsi="Arial" w:cs="Arial"/>
          <w:sz w:val="24"/>
          <w:szCs w:val="24"/>
          <w:lang w:val="es-MX"/>
        </w:rPr>
      </w:pPr>
      <w:r w:rsidRPr="00AA1722">
        <w:rPr>
          <w:rFonts w:ascii="Arial" w:hAnsi="Arial" w:cs="Arial"/>
          <w:sz w:val="24"/>
          <w:szCs w:val="24"/>
          <w:lang w:val="es-MX"/>
        </w:rPr>
        <w:t>Pila 2</w:t>
      </w:r>
    </w:p>
    <w:p w14:paraId="04B8BB13" w14:textId="77777777" w:rsidR="009F59F6" w:rsidRPr="00AA1722" w:rsidRDefault="009F59F6" w:rsidP="009F59F6">
      <w:pPr>
        <w:pStyle w:val="Prrafodelista"/>
        <w:spacing w:after="0" w:line="240" w:lineRule="auto"/>
        <w:jc w:val="both"/>
        <w:rPr>
          <w:rFonts w:ascii="Arial" w:hAnsi="Arial" w:cs="Arial"/>
          <w:sz w:val="24"/>
          <w:szCs w:val="24"/>
          <w:lang w:val="es-MX"/>
        </w:rPr>
      </w:pPr>
    </w:p>
    <w:p w14:paraId="04B8BB14" w14:textId="77777777" w:rsidR="009F59F6" w:rsidRPr="00AA1722" w:rsidRDefault="009F59F6" w:rsidP="009F59F6">
      <w:pPr>
        <w:autoSpaceDE w:val="0"/>
        <w:autoSpaceDN w:val="0"/>
        <w:adjustRightInd w:val="0"/>
        <w:rPr>
          <w:rFonts w:cs="Arial"/>
          <w:lang w:val="es-MX"/>
        </w:rPr>
      </w:pPr>
      <w:r w:rsidRPr="00AA1722">
        <w:rPr>
          <w:rFonts w:cs="Arial"/>
          <w:lang w:val="es-MX"/>
        </w:rPr>
        <w:t>Este archivo (Pila 2) es el que se debe exportar y validar en el operador de pago Enlace Operativo así:</w:t>
      </w:r>
    </w:p>
    <w:p w14:paraId="04B8BB15" w14:textId="77777777" w:rsidR="009F59F6" w:rsidRPr="00AA1722" w:rsidRDefault="009F59F6" w:rsidP="009F59F6">
      <w:pPr>
        <w:autoSpaceDE w:val="0"/>
        <w:autoSpaceDN w:val="0"/>
        <w:adjustRightInd w:val="0"/>
        <w:rPr>
          <w:rFonts w:cs="Arial"/>
          <w:lang w:val="es-MX"/>
        </w:rPr>
      </w:pPr>
    </w:p>
    <w:p w14:paraId="04B8BB16" w14:textId="77777777" w:rsidR="009F59F6" w:rsidRPr="00AA1722" w:rsidRDefault="009F59F6" w:rsidP="009F59F6">
      <w:pPr>
        <w:contextualSpacing/>
        <w:rPr>
          <w:rFonts w:cs="Arial"/>
          <w:lang w:val="es-MX"/>
        </w:rPr>
      </w:pPr>
      <w:r w:rsidRPr="00AA1722">
        <w:rPr>
          <w:rFonts w:cs="Arial"/>
          <w:lang w:val="es-MX"/>
        </w:rPr>
        <w:t xml:space="preserve">-Ingresamos a la página </w:t>
      </w:r>
      <w:hyperlink r:id="rId30" w:history="1">
        <w:r w:rsidRPr="00AA1722">
          <w:rPr>
            <w:rStyle w:val="Hipervnculo"/>
            <w:rFonts w:cs="Arial"/>
            <w:lang w:val="es-MX"/>
          </w:rPr>
          <w:t>www.enlaceoperativo.com</w:t>
        </w:r>
      </w:hyperlink>
    </w:p>
    <w:p w14:paraId="04B8BB17" w14:textId="77777777" w:rsidR="009F59F6" w:rsidRPr="00AA1722" w:rsidRDefault="009F59F6" w:rsidP="009F59F6">
      <w:pPr>
        <w:contextualSpacing/>
        <w:rPr>
          <w:rFonts w:cs="Arial"/>
          <w:lang w:val="es-MX"/>
        </w:rPr>
      </w:pPr>
      <w:r w:rsidRPr="00AA1722">
        <w:rPr>
          <w:rFonts w:cs="Arial"/>
          <w:lang w:val="es-MX"/>
        </w:rPr>
        <w:t>-Operador de Información</w:t>
      </w:r>
    </w:p>
    <w:p w14:paraId="04B8BB18" w14:textId="77777777" w:rsidR="009F59F6" w:rsidRPr="00AA1722" w:rsidRDefault="009F59F6" w:rsidP="009F59F6">
      <w:pPr>
        <w:contextualSpacing/>
        <w:rPr>
          <w:rFonts w:cs="Arial"/>
          <w:lang w:val="es-MX"/>
        </w:rPr>
      </w:pPr>
      <w:r w:rsidRPr="00AA1722">
        <w:rPr>
          <w:rFonts w:cs="Arial"/>
          <w:lang w:val="es-MX"/>
        </w:rPr>
        <w:t>-Planilla integrada PILA, Gran Empresa.</w:t>
      </w:r>
    </w:p>
    <w:p w14:paraId="04B8BB19" w14:textId="77777777" w:rsidR="009F59F6" w:rsidRPr="00AA1722" w:rsidRDefault="009F59F6" w:rsidP="009F59F6">
      <w:pPr>
        <w:contextualSpacing/>
        <w:rPr>
          <w:rFonts w:cs="Arial"/>
          <w:lang w:val="es-MX"/>
        </w:rPr>
      </w:pPr>
      <w:r w:rsidRPr="00AA1722">
        <w:rPr>
          <w:rFonts w:cs="Arial"/>
          <w:lang w:val="es-MX"/>
        </w:rPr>
        <w:t xml:space="preserve">-Acceda a su aporte, en esta parte el sistema nos pide ingresar los siguientes datos * </w:t>
      </w:r>
      <w:proofErr w:type="spellStart"/>
      <w:r w:rsidRPr="00AA1722">
        <w:rPr>
          <w:rFonts w:cs="Arial"/>
          <w:lang w:val="es-MX"/>
        </w:rPr>
        <w:t>Nit</w:t>
      </w:r>
      <w:proofErr w:type="spellEnd"/>
      <w:r w:rsidRPr="00AA1722">
        <w:rPr>
          <w:rFonts w:cs="Arial"/>
          <w:lang w:val="es-MX"/>
        </w:rPr>
        <w:t xml:space="preserve"> de la empresa</w:t>
      </w:r>
    </w:p>
    <w:p w14:paraId="04B8BB1A" w14:textId="77777777" w:rsidR="009F59F6" w:rsidRPr="00AA1722" w:rsidRDefault="009F59F6" w:rsidP="009F59F6">
      <w:pPr>
        <w:contextualSpacing/>
        <w:rPr>
          <w:rFonts w:cs="Arial"/>
          <w:lang w:val="es-MX"/>
        </w:rPr>
      </w:pPr>
      <w:r w:rsidRPr="00AA1722">
        <w:rPr>
          <w:rFonts w:cs="Arial"/>
          <w:lang w:val="es-MX"/>
        </w:rPr>
        <w:tab/>
        <w:t xml:space="preserve"> * No. cédula usuario</w:t>
      </w:r>
    </w:p>
    <w:p w14:paraId="04B8BB1B" w14:textId="77777777" w:rsidR="009F59F6" w:rsidRPr="00AA1722" w:rsidRDefault="009F59F6" w:rsidP="009F59F6">
      <w:pPr>
        <w:contextualSpacing/>
        <w:rPr>
          <w:rFonts w:cs="Arial"/>
          <w:lang w:val="es-MX"/>
        </w:rPr>
      </w:pPr>
      <w:r w:rsidRPr="00AA1722">
        <w:rPr>
          <w:rFonts w:cs="Arial"/>
          <w:lang w:val="es-MX"/>
        </w:rPr>
        <w:tab/>
        <w:t>* No. Clave</w:t>
      </w:r>
    </w:p>
    <w:p w14:paraId="04B8BB1C" w14:textId="77777777" w:rsidR="009F59F6" w:rsidRPr="00AA1722" w:rsidRDefault="009F59F6" w:rsidP="009F59F6">
      <w:pPr>
        <w:contextualSpacing/>
        <w:rPr>
          <w:rFonts w:cs="Arial"/>
          <w:lang w:val="es-MX"/>
        </w:rPr>
      </w:pPr>
    </w:p>
    <w:p w14:paraId="04B8BB1D" w14:textId="77777777" w:rsidR="009F59F6" w:rsidRPr="00AA1722" w:rsidRDefault="009F59F6" w:rsidP="009F59F6">
      <w:pPr>
        <w:contextualSpacing/>
        <w:rPr>
          <w:rFonts w:cs="Arial"/>
          <w:lang w:val="es-MX"/>
        </w:rPr>
      </w:pPr>
      <w:r w:rsidRPr="00AA1722">
        <w:rPr>
          <w:rFonts w:cs="Arial"/>
          <w:lang w:val="es-MX"/>
        </w:rPr>
        <w:lastRenderedPageBreak/>
        <w:t>- Autoliquidación de aportes</w:t>
      </w:r>
    </w:p>
    <w:p w14:paraId="04B8BB1E" w14:textId="77777777" w:rsidR="009F59F6" w:rsidRPr="00AA1722" w:rsidRDefault="009F59F6" w:rsidP="009F59F6">
      <w:pPr>
        <w:contextualSpacing/>
        <w:rPr>
          <w:rFonts w:cs="Arial"/>
          <w:lang w:val="es-MX"/>
        </w:rPr>
      </w:pPr>
      <w:r w:rsidRPr="00AA1722">
        <w:rPr>
          <w:rFonts w:cs="Arial"/>
          <w:lang w:val="es-MX"/>
        </w:rPr>
        <w:t>-Cargar archivo</w:t>
      </w:r>
    </w:p>
    <w:p w14:paraId="04B8BB1F" w14:textId="77777777" w:rsidR="009F59F6" w:rsidRPr="00AA1722" w:rsidRDefault="009F59F6" w:rsidP="009F59F6">
      <w:pPr>
        <w:contextualSpacing/>
        <w:rPr>
          <w:rFonts w:cs="Arial"/>
          <w:lang w:val="es-MX"/>
        </w:rPr>
      </w:pPr>
      <w:r w:rsidRPr="00AA1722">
        <w:rPr>
          <w:rFonts w:cs="Arial"/>
          <w:lang w:val="es-MX"/>
        </w:rPr>
        <w:t>- Pila 2</w:t>
      </w:r>
    </w:p>
    <w:p w14:paraId="04B8BB20" w14:textId="77777777" w:rsidR="009F59F6" w:rsidRPr="00AA1722" w:rsidRDefault="009F59F6" w:rsidP="009F59F6">
      <w:pPr>
        <w:contextualSpacing/>
        <w:rPr>
          <w:rFonts w:cs="Arial"/>
          <w:lang w:val="es-MX"/>
        </w:rPr>
      </w:pPr>
    </w:p>
    <w:p w14:paraId="04B8BB21" w14:textId="77777777" w:rsidR="009F59F6" w:rsidRPr="00AA1722" w:rsidRDefault="009F59F6" w:rsidP="009F59F6">
      <w:pPr>
        <w:contextualSpacing/>
        <w:rPr>
          <w:rFonts w:cs="Arial"/>
          <w:lang w:val="es-MX"/>
        </w:rPr>
      </w:pPr>
      <w:r w:rsidRPr="00AA1722">
        <w:rPr>
          <w:rFonts w:cs="Arial"/>
          <w:lang w:val="es-MX"/>
        </w:rPr>
        <w:t xml:space="preserve">Para la PLANILLA INTEGRADA DE AUTOLIQUIDACION DE APORTES (PILA) de los pensionados para los cuales sólo se paga Salud, se genera mediante Planilla Asistida, duplicando la planilla pagada en el mes anterior </w:t>
      </w:r>
    </w:p>
    <w:p w14:paraId="04B8BB22" w14:textId="77777777" w:rsidR="009F59F6" w:rsidRPr="00AA1722" w:rsidRDefault="009F59F6" w:rsidP="009F59F6">
      <w:pPr>
        <w:contextualSpacing/>
        <w:rPr>
          <w:rFonts w:cs="Arial"/>
          <w:lang w:val="es-MX"/>
        </w:rPr>
      </w:pPr>
    </w:p>
    <w:p w14:paraId="04B8BB23" w14:textId="77777777" w:rsidR="009F59F6" w:rsidRPr="00AA1722" w:rsidRDefault="009F59F6" w:rsidP="009F59F6">
      <w:pPr>
        <w:numPr>
          <w:ilvl w:val="0"/>
          <w:numId w:val="32"/>
        </w:numPr>
        <w:spacing w:line="276" w:lineRule="auto"/>
        <w:contextualSpacing/>
        <w:rPr>
          <w:rFonts w:cs="Arial"/>
          <w:b/>
          <w:lang w:val="es-MX"/>
        </w:rPr>
      </w:pPr>
      <w:r w:rsidRPr="00AA1722">
        <w:rPr>
          <w:rFonts w:cs="Arial"/>
          <w:b/>
          <w:lang w:val="es-MX"/>
        </w:rPr>
        <w:t>GENERACION DE LAS PROVISIONES DE LAS PRESTACIONES SOCIALES</w:t>
      </w:r>
    </w:p>
    <w:p w14:paraId="04B8BB24" w14:textId="77777777" w:rsidR="009F59F6" w:rsidRPr="00AA1722" w:rsidRDefault="009F59F6" w:rsidP="009F59F6">
      <w:pPr>
        <w:contextualSpacing/>
        <w:rPr>
          <w:rFonts w:cs="Arial"/>
          <w:b/>
          <w:lang w:val="es-MX"/>
        </w:rPr>
      </w:pPr>
    </w:p>
    <w:p w14:paraId="04B8BB25" w14:textId="77777777" w:rsidR="009F59F6" w:rsidRPr="00AA1722" w:rsidRDefault="009F59F6" w:rsidP="009F59F6">
      <w:pPr>
        <w:contextualSpacing/>
        <w:rPr>
          <w:rFonts w:cs="Arial"/>
          <w:lang w:val="es-MX"/>
        </w:rPr>
      </w:pPr>
      <w:r w:rsidRPr="00AA1722">
        <w:rPr>
          <w:rFonts w:cs="Arial"/>
          <w:lang w:val="es-MX"/>
        </w:rPr>
        <w:t>Al final de cada mes se generan las provisiones de las prestaciones sociales de nómina sobre todos los pagos laborales realizados en el mes a los funcionarios de la entidad.</w:t>
      </w:r>
    </w:p>
    <w:p w14:paraId="04B8BB26" w14:textId="77777777" w:rsidR="009F59F6" w:rsidRPr="00AA1722" w:rsidRDefault="009F59F6" w:rsidP="009F59F6">
      <w:pPr>
        <w:contextualSpacing/>
        <w:rPr>
          <w:rFonts w:cs="Arial"/>
          <w:lang w:val="es-MX"/>
        </w:rPr>
      </w:pPr>
      <w:r w:rsidRPr="00AA1722">
        <w:rPr>
          <w:rFonts w:cs="Arial"/>
          <w:lang w:val="es-MX"/>
        </w:rPr>
        <w:t>Las provisiones de Vacaciones, Prima de vacaciones, Prima de Navidad, Prima de servicios, Cesantías e Interés sobre las cesantías son generadas del módulo de Nómina SX al módulo de contabilidad (SX) generando un documento contable Indirectos en este último.</w:t>
      </w:r>
    </w:p>
    <w:p w14:paraId="04B8BB27" w14:textId="77777777" w:rsidR="009F59F6" w:rsidRPr="00AA1722" w:rsidRDefault="009F59F6" w:rsidP="009F59F6">
      <w:pPr>
        <w:contextualSpacing/>
        <w:rPr>
          <w:rFonts w:cs="Arial"/>
          <w:lang w:val="es-MX"/>
        </w:rPr>
      </w:pPr>
      <w:r w:rsidRPr="00AA1722">
        <w:rPr>
          <w:rFonts w:cs="Arial"/>
          <w:lang w:val="es-MX"/>
        </w:rPr>
        <w:t>Se  provisiona los porcentajes legalmente establecidos así:</w:t>
      </w:r>
    </w:p>
    <w:p w14:paraId="04B8BB28" w14:textId="77777777" w:rsidR="009F59F6" w:rsidRPr="00AA1722" w:rsidRDefault="009F59F6" w:rsidP="009F59F6">
      <w:pPr>
        <w:contextualSpacing/>
        <w:rPr>
          <w:rFonts w:cs="Arial"/>
          <w:lang w:val="es-MX"/>
        </w:rPr>
      </w:pPr>
      <w:r w:rsidRPr="00AA1722">
        <w:rPr>
          <w:rFonts w:cs="Arial"/>
          <w:lang w:val="es-MX"/>
        </w:rPr>
        <w:t>-Vacaciones 4.17%</w:t>
      </w:r>
    </w:p>
    <w:p w14:paraId="04B8BB29" w14:textId="77777777" w:rsidR="009F59F6" w:rsidRPr="00AA1722" w:rsidRDefault="009F59F6" w:rsidP="009F59F6">
      <w:pPr>
        <w:contextualSpacing/>
        <w:rPr>
          <w:rFonts w:cs="Arial"/>
          <w:lang w:val="es-MX"/>
        </w:rPr>
      </w:pPr>
      <w:r w:rsidRPr="00AA1722">
        <w:rPr>
          <w:rFonts w:cs="Arial"/>
          <w:lang w:val="es-MX"/>
        </w:rPr>
        <w:t>-Prima de Vacaciones 4.17%</w:t>
      </w:r>
    </w:p>
    <w:p w14:paraId="04B8BB2A" w14:textId="77777777" w:rsidR="009F59F6" w:rsidRPr="00AA1722" w:rsidRDefault="009F59F6" w:rsidP="009F59F6">
      <w:pPr>
        <w:contextualSpacing/>
        <w:rPr>
          <w:rFonts w:cs="Arial"/>
          <w:lang w:val="es-MX"/>
        </w:rPr>
      </w:pPr>
      <w:r w:rsidRPr="00AA1722">
        <w:rPr>
          <w:rFonts w:cs="Arial"/>
          <w:lang w:val="es-MX"/>
        </w:rPr>
        <w:t>-Prima de Servicios 8.33 %</w:t>
      </w:r>
    </w:p>
    <w:p w14:paraId="04B8BB2B" w14:textId="77777777" w:rsidR="009F59F6" w:rsidRPr="00AA1722" w:rsidRDefault="009F59F6" w:rsidP="009F59F6">
      <w:pPr>
        <w:contextualSpacing/>
        <w:rPr>
          <w:rFonts w:cs="Arial"/>
          <w:lang w:val="es-MX"/>
        </w:rPr>
      </w:pPr>
      <w:r w:rsidRPr="00AA1722">
        <w:rPr>
          <w:rFonts w:cs="Arial"/>
          <w:lang w:val="es-MX"/>
        </w:rPr>
        <w:t>-Prima de Navidad 16.66%</w:t>
      </w:r>
    </w:p>
    <w:p w14:paraId="04B8BB2C" w14:textId="77777777" w:rsidR="009F59F6" w:rsidRPr="00AA1722" w:rsidRDefault="009F59F6" w:rsidP="009F59F6">
      <w:pPr>
        <w:contextualSpacing/>
        <w:rPr>
          <w:rFonts w:cs="Arial"/>
          <w:lang w:val="es-MX"/>
        </w:rPr>
      </w:pPr>
      <w:r w:rsidRPr="00AA1722">
        <w:rPr>
          <w:rFonts w:cs="Arial"/>
          <w:lang w:val="es-MX"/>
        </w:rPr>
        <w:t>-Cesantías  8.33%</w:t>
      </w:r>
    </w:p>
    <w:p w14:paraId="04B8BB2D" w14:textId="77777777" w:rsidR="009F59F6" w:rsidRPr="00AA1722" w:rsidRDefault="009F59F6" w:rsidP="009F59F6">
      <w:pPr>
        <w:contextualSpacing/>
        <w:rPr>
          <w:rFonts w:cs="Arial"/>
          <w:lang w:val="es-MX"/>
        </w:rPr>
      </w:pPr>
      <w:r w:rsidRPr="00AA1722">
        <w:rPr>
          <w:rFonts w:cs="Arial"/>
          <w:lang w:val="es-MX"/>
        </w:rPr>
        <w:t xml:space="preserve">-Interés sobre las cesantías 1% </w:t>
      </w:r>
    </w:p>
    <w:p w14:paraId="04B8BB2E" w14:textId="77777777" w:rsidR="009F59F6" w:rsidRPr="00AA1722" w:rsidRDefault="009F59F6" w:rsidP="009F59F6">
      <w:pPr>
        <w:contextualSpacing/>
        <w:rPr>
          <w:rFonts w:cs="Arial"/>
          <w:lang w:val="es-MX"/>
        </w:rPr>
      </w:pPr>
    </w:p>
    <w:p w14:paraId="04B8BB2F" w14:textId="77777777" w:rsidR="009F59F6" w:rsidRPr="00AA1722" w:rsidRDefault="009F59F6" w:rsidP="009F59F6">
      <w:pPr>
        <w:autoSpaceDE w:val="0"/>
        <w:autoSpaceDN w:val="0"/>
        <w:adjustRightInd w:val="0"/>
        <w:rPr>
          <w:rFonts w:cs="Arial"/>
          <w:lang w:eastAsia="es-CO"/>
        </w:rPr>
      </w:pPr>
      <w:r w:rsidRPr="00AA1722">
        <w:rPr>
          <w:rFonts w:cs="Arial"/>
          <w:lang w:val="es-ES"/>
        </w:rPr>
        <w:t xml:space="preserve">Ingresados en el menú </w:t>
      </w:r>
      <w:r w:rsidRPr="00AA1722">
        <w:rPr>
          <w:rFonts w:cs="Arial"/>
          <w:lang w:eastAsia="es-CO"/>
        </w:rPr>
        <w:t xml:space="preserve">Nómina / Procesos / generar interfaces / Parafiscales y Provisiones/  02 Interface Provisiones </w:t>
      </w:r>
    </w:p>
    <w:p w14:paraId="04B8BB30" w14:textId="77777777" w:rsidR="009F59F6" w:rsidRPr="00AA1722" w:rsidRDefault="009F59F6" w:rsidP="009F59F6">
      <w:pPr>
        <w:contextualSpacing/>
        <w:rPr>
          <w:rFonts w:cs="Arial"/>
        </w:rPr>
      </w:pPr>
    </w:p>
    <w:p w14:paraId="04B8BB31" w14:textId="77777777" w:rsidR="009F59F6" w:rsidRPr="00AA1722" w:rsidRDefault="00CC0828" w:rsidP="009F59F6">
      <w:pPr>
        <w:contextualSpacing/>
        <w:rPr>
          <w:rFonts w:cs="Arial"/>
        </w:rPr>
      </w:pPr>
      <w:r w:rsidRPr="00AA1722">
        <w:rPr>
          <w:rFonts w:cs="Arial"/>
          <w:noProof/>
          <w:lang w:eastAsia="es-CO"/>
        </w:rPr>
        <w:lastRenderedPageBreak/>
        <w:drawing>
          <wp:inline distT="0" distB="0" distL="0" distR="0" wp14:anchorId="04B8BC25" wp14:editId="04B8BC26">
            <wp:extent cx="5076825" cy="3952875"/>
            <wp:effectExtent l="0" t="0" r="9525" b="9525"/>
            <wp:docPr id="8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6825" cy="3952875"/>
                    </a:xfrm>
                    <a:prstGeom prst="rect">
                      <a:avLst/>
                    </a:prstGeom>
                    <a:noFill/>
                    <a:ln>
                      <a:noFill/>
                    </a:ln>
                  </pic:spPr>
                </pic:pic>
              </a:graphicData>
            </a:graphic>
          </wp:inline>
        </w:drawing>
      </w:r>
    </w:p>
    <w:p w14:paraId="04B8BB32" w14:textId="77777777" w:rsidR="009F59F6" w:rsidRPr="00AA1722" w:rsidRDefault="009F59F6" w:rsidP="009F59F6">
      <w:pPr>
        <w:contextualSpacing/>
        <w:rPr>
          <w:rFonts w:cs="Arial"/>
        </w:rPr>
      </w:pPr>
    </w:p>
    <w:p w14:paraId="04B8BB33" w14:textId="77777777" w:rsidR="009F59F6" w:rsidRPr="00AA1722" w:rsidRDefault="009F59F6" w:rsidP="009F59F6">
      <w:pPr>
        <w:spacing w:line="360" w:lineRule="auto"/>
        <w:contextualSpacing/>
        <w:rPr>
          <w:rFonts w:cs="Arial"/>
        </w:rPr>
      </w:pPr>
      <w:r w:rsidRPr="00AA1722">
        <w:rPr>
          <w:rFonts w:cs="Arial"/>
          <w:b/>
        </w:rPr>
        <w:t>Número Fuente</w:t>
      </w:r>
      <w:r w:rsidRPr="00AA1722">
        <w:rPr>
          <w:rFonts w:cs="Arial"/>
        </w:rPr>
        <w:t>: Número del documento contable que se va a generar en contabilidad (Al módulo de contabilidad se genera el documento 15 de Indirectos)</w:t>
      </w:r>
    </w:p>
    <w:p w14:paraId="04B8BB34" w14:textId="77777777" w:rsidR="009F59F6" w:rsidRPr="00AA1722" w:rsidRDefault="009F59F6" w:rsidP="009F59F6">
      <w:pPr>
        <w:spacing w:line="360" w:lineRule="auto"/>
        <w:contextualSpacing/>
        <w:rPr>
          <w:rFonts w:cs="Arial"/>
        </w:rPr>
      </w:pPr>
      <w:r w:rsidRPr="00AA1722">
        <w:rPr>
          <w:rFonts w:cs="Arial"/>
          <w:b/>
        </w:rPr>
        <w:t>Fecha:</w:t>
      </w:r>
      <w:r w:rsidRPr="00AA1722">
        <w:rPr>
          <w:rFonts w:cs="Arial"/>
        </w:rPr>
        <w:t xml:space="preserve"> Fecha con la cual va a quedar generado el movimiento.</w:t>
      </w:r>
    </w:p>
    <w:p w14:paraId="04B8BB35" w14:textId="77777777" w:rsidR="009F59F6" w:rsidRPr="00AA1722" w:rsidRDefault="009F59F6" w:rsidP="009F59F6">
      <w:pPr>
        <w:spacing w:line="360" w:lineRule="auto"/>
        <w:contextualSpacing/>
        <w:rPr>
          <w:rFonts w:cs="Arial"/>
        </w:rPr>
      </w:pPr>
      <w:r w:rsidRPr="00AA1722">
        <w:rPr>
          <w:rFonts w:cs="Arial"/>
          <w:b/>
        </w:rPr>
        <w:t>Empresa</w:t>
      </w:r>
      <w:r w:rsidRPr="00AA1722">
        <w:rPr>
          <w:rFonts w:cs="Arial"/>
        </w:rPr>
        <w:t>: 01. Biblioteca Pública Piloto. Código de la empresa a la que se va a generar el movimiento.</w:t>
      </w:r>
    </w:p>
    <w:p w14:paraId="04B8BB36" w14:textId="77777777" w:rsidR="009F59F6" w:rsidRPr="00AA1722" w:rsidRDefault="009F59F6" w:rsidP="009F59F6">
      <w:pPr>
        <w:spacing w:line="360" w:lineRule="auto"/>
        <w:contextualSpacing/>
        <w:rPr>
          <w:rFonts w:cs="Arial"/>
        </w:rPr>
      </w:pPr>
      <w:r w:rsidRPr="00AA1722">
        <w:rPr>
          <w:rFonts w:cs="Arial"/>
          <w:b/>
        </w:rPr>
        <w:t xml:space="preserve">Interface contable: </w:t>
      </w:r>
      <w:r w:rsidRPr="00AA1722">
        <w:rPr>
          <w:rFonts w:cs="Arial"/>
        </w:rPr>
        <w:t>05. Provisión Prestaciones Sociales</w:t>
      </w:r>
    </w:p>
    <w:p w14:paraId="04B8BB37" w14:textId="77777777" w:rsidR="009F59F6" w:rsidRPr="00AA1722" w:rsidRDefault="009F59F6" w:rsidP="009F59F6">
      <w:pPr>
        <w:spacing w:line="360" w:lineRule="auto"/>
        <w:contextualSpacing/>
        <w:rPr>
          <w:rFonts w:cs="Arial"/>
        </w:rPr>
      </w:pPr>
      <w:r w:rsidRPr="00AA1722">
        <w:rPr>
          <w:rFonts w:cs="Arial"/>
          <w:b/>
        </w:rPr>
        <w:t>Pago:</w:t>
      </w:r>
      <w:r w:rsidRPr="00AA1722">
        <w:rPr>
          <w:rFonts w:cs="Arial"/>
        </w:rPr>
        <w:t xml:space="preserve"> Corresponden a los números de pago de las quincenas liquidadas en el mes para el cual se va a generar la provisión.</w:t>
      </w:r>
    </w:p>
    <w:p w14:paraId="04B8BB38" w14:textId="77777777" w:rsidR="009F59F6" w:rsidRPr="00AA1722" w:rsidRDefault="009F59F6" w:rsidP="009F59F6">
      <w:pPr>
        <w:spacing w:line="360" w:lineRule="auto"/>
        <w:contextualSpacing/>
        <w:rPr>
          <w:rFonts w:cs="Arial"/>
          <w:b/>
        </w:rPr>
      </w:pPr>
      <w:r w:rsidRPr="00AA1722">
        <w:rPr>
          <w:rFonts w:cs="Arial"/>
          <w:b/>
        </w:rPr>
        <w:t xml:space="preserve">Fecha: </w:t>
      </w:r>
      <w:r w:rsidRPr="00AA1722">
        <w:rPr>
          <w:rFonts w:cs="Arial"/>
        </w:rPr>
        <w:t>Fecha a partir de la cual se va a generar el movimiento</w:t>
      </w:r>
      <w:r w:rsidRPr="00AA1722">
        <w:rPr>
          <w:rFonts w:cs="Arial"/>
          <w:b/>
        </w:rPr>
        <w:t xml:space="preserve"> </w:t>
      </w:r>
    </w:p>
    <w:p w14:paraId="04B8BB39" w14:textId="77777777" w:rsidR="009F59F6" w:rsidRPr="00AA1722" w:rsidRDefault="009F59F6" w:rsidP="009F59F6">
      <w:pPr>
        <w:spacing w:line="360" w:lineRule="auto"/>
        <w:contextualSpacing/>
        <w:rPr>
          <w:rFonts w:cs="Arial"/>
        </w:rPr>
      </w:pPr>
      <w:r w:rsidRPr="00AA1722">
        <w:rPr>
          <w:rFonts w:cs="Arial"/>
          <w:b/>
        </w:rPr>
        <w:t xml:space="preserve">Empleado: </w:t>
      </w:r>
      <w:r w:rsidRPr="00AA1722">
        <w:rPr>
          <w:rFonts w:cs="Arial"/>
        </w:rPr>
        <w:t xml:space="preserve">Código del empleado desde el cual se va a procesar </w:t>
      </w:r>
    </w:p>
    <w:p w14:paraId="04B8BB3A" w14:textId="77777777" w:rsidR="009F59F6" w:rsidRPr="00AA1722" w:rsidRDefault="009F59F6" w:rsidP="009F59F6">
      <w:pPr>
        <w:spacing w:line="360" w:lineRule="auto"/>
        <w:contextualSpacing/>
        <w:rPr>
          <w:rFonts w:cs="Arial"/>
          <w:b/>
        </w:rPr>
      </w:pPr>
      <w:r w:rsidRPr="00AA1722">
        <w:rPr>
          <w:rFonts w:cs="Arial"/>
          <w:b/>
        </w:rPr>
        <w:t xml:space="preserve">Centro de costo: </w:t>
      </w:r>
      <w:r w:rsidRPr="00AA1722">
        <w:rPr>
          <w:rFonts w:cs="Arial"/>
        </w:rPr>
        <w:t>a partir del cual se va a procesar</w:t>
      </w:r>
      <w:r w:rsidRPr="00AA1722">
        <w:rPr>
          <w:rFonts w:cs="Arial"/>
          <w:b/>
        </w:rPr>
        <w:t xml:space="preserve"> </w:t>
      </w:r>
    </w:p>
    <w:p w14:paraId="04B8BB3B" w14:textId="77777777" w:rsidR="009F59F6" w:rsidRPr="00AA1722" w:rsidRDefault="009F59F6" w:rsidP="009F59F6">
      <w:pPr>
        <w:spacing w:line="360" w:lineRule="auto"/>
        <w:contextualSpacing/>
        <w:rPr>
          <w:rFonts w:cs="Arial"/>
        </w:rPr>
      </w:pPr>
      <w:r w:rsidRPr="00AA1722">
        <w:rPr>
          <w:rFonts w:cs="Arial"/>
          <w:b/>
        </w:rPr>
        <w:t xml:space="preserve">Sección: </w:t>
      </w:r>
      <w:r w:rsidRPr="00AA1722">
        <w:rPr>
          <w:rFonts w:cs="Arial"/>
        </w:rPr>
        <w:t>Sección del empleado desde donde se va a generar el proceso</w:t>
      </w:r>
    </w:p>
    <w:p w14:paraId="04B8BB3C" w14:textId="77777777" w:rsidR="009F59F6" w:rsidRPr="00AA1722" w:rsidRDefault="009F59F6" w:rsidP="009F59F6">
      <w:pPr>
        <w:pStyle w:val="Prrafodelista"/>
        <w:spacing w:after="0"/>
        <w:ind w:left="0"/>
        <w:jc w:val="both"/>
        <w:rPr>
          <w:rFonts w:ascii="Arial" w:hAnsi="Arial" w:cs="Arial"/>
          <w:sz w:val="24"/>
          <w:szCs w:val="24"/>
          <w:lang w:val="es-MX"/>
        </w:rPr>
      </w:pPr>
      <w:r w:rsidRPr="00AA1722">
        <w:rPr>
          <w:rFonts w:ascii="Arial" w:hAnsi="Arial" w:cs="Arial"/>
          <w:sz w:val="24"/>
          <w:szCs w:val="24"/>
          <w:lang w:val="es-MX"/>
        </w:rPr>
        <w:lastRenderedPageBreak/>
        <w:t>En las últimas tres posiciones se deja el espacio en blanco para que el sistema por defecto incluya toda la información relacionada en estos campos.</w:t>
      </w:r>
    </w:p>
    <w:p w14:paraId="04B8BB3D" w14:textId="77777777" w:rsidR="009F59F6" w:rsidRPr="00AA1722" w:rsidRDefault="009F59F6" w:rsidP="009F59F6">
      <w:pPr>
        <w:pStyle w:val="Prrafodelista"/>
        <w:spacing w:after="0"/>
        <w:ind w:left="360"/>
        <w:jc w:val="both"/>
        <w:rPr>
          <w:rFonts w:ascii="Arial" w:hAnsi="Arial" w:cs="Arial"/>
          <w:sz w:val="24"/>
          <w:szCs w:val="24"/>
          <w:lang w:val="es-MX"/>
        </w:rPr>
      </w:pPr>
      <w:r w:rsidRPr="00AA1722">
        <w:rPr>
          <w:rFonts w:ascii="Arial" w:hAnsi="Arial" w:cs="Arial"/>
          <w:sz w:val="24"/>
          <w:szCs w:val="24"/>
          <w:lang w:val="es-MX"/>
        </w:rPr>
        <w:t>Después de ingresados todos estos datos, presionando la tecla F4, se le al programa la orden de que genere el proceso para la provisión de las prestaciones sociales.</w:t>
      </w:r>
    </w:p>
    <w:p w14:paraId="04B8BB3E" w14:textId="77777777" w:rsidR="009F59F6" w:rsidRPr="00AA1722" w:rsidRDefault="009F59F6" w:rsidP="009F59F6">
      <w:pPr>
        <w:ind w:left="720"/>
        <w:contextualSpacing/>
        <w:rPr>
          <w:rFonts w:cs="Arial"/>
          <w:b/>
          <w:lang w:val="es-MX"/>
        </w:rPr>
      </w:pPr>
    </w:p>
    <w:p w14:paraId="04B8BB3F" w14:textId="77777777" w:rsidR="009F59F6" w:rsidRPr="00AA1722" w:rsidRDefault="009F59F6" w:rsidP="009F59F6">
      <w:pPr>
        <w:numPr>
          <w:ilvl w:val="0"/>
          <w:numId w:val="32"/>
        </w:numPr>
        <w:spacing w:line="276" w:lineRule="auto"/>
        <w:contextualSpacing/>
        <w:rPr>
          <w:rFonts w:cs="Arial"/>
          <w:b/>
          <w:lang w:val="es-MX"/>
        </w:rPr>
      </w:pPr>
      <w:r w:rsidRPr="00AA1722">
        <w:rPr>
          <w:rFonts w:cs="Arial"/>
          <w:b/>
          <w:lang w:val="es-MX"/>
        </w:rPr>
        <w:t xml:space="preserve">CESANTIAS GENERADAS </w:t>
      </w:r>
    </w:p>
    <w:p w14:paraId="04B8BB40" w14:textId="77777777" w:rsidR="009F59F6" w:rsidRPr="00AA1722" w:rsidRDefault="009F59F6" w:rsidP="009F59F6">
      <w:pPr>
        <w:ind w:left="720"/>
        <w:contextualSpacing/>
        <w:rPr>
          <w:rFonts w:cs="Arial"/>
          <w:b/>
          <w:lang w:val="es-MX"/>
        </w:rPr>
      </w:pPr>
    </w:p>
    <w:p w14:paraId="04B8BB41" w14:textId="77777777" w:rsidR="009F59F6" w:rsidRPr="00AA1722" w:rsidRDefault="009F59F6" w:rsidP="009F59F6">
      <w:pPr>
        <w:autoSpaceDE w:val="0"/>
        <w:autoSpaceDN w:val="0"/>
        <w:adjustRightInd w:val="0"/>
        <w:rPr>
          <w:rFonts w:cs="Arial"/>
          <w:lang w:val="es-ES"/>
        </w:rPr>
      </w:pPr>
      <w:r w:rsidRPr="00AA1722">
        <w:rPr>
          <w:rFonts w:cs="Arial"/>
          <w:lang w:val="es-ES"/>
        </w:rPr>
        <w:t>La Biblioteca Pública Piloto Entidad del Orden Territorial y aplicando el Régimen de cesantías con liquidación anualizada. Este régimen se caracteriza por la  liquidación de las cesantías de manera anual, cancelando igualmente un interés sobre el valor causado.</w:t>
      </w:r>
    </w:p>
    <w:p w14:paraId="04B8BB42" w14:textId="77777777" w:rsidR="009F59F6" w:rsidRPr="00AA1722" w:rsidRDefault="009F59F6" w:rsidP="009F59F6">
      <w:pPr>
        <w:autoSpaceDE w:val="0"/>
        <w:autoSpaceDN w:val="0"/>
        <w:adjustRightInd w:val="0"/>
        <w:rPr>
          <w:rFonts w:cs="Arial"/>
          <w:lang w:val="es-ES"/>
        </w:rPr>
      </w:pPr>
    </w:p>
    <w:p w14:paraId="04B8BB43" w14:textId="77777777" w:rsidR="009F59F6" w:rsidRPr="00AA1722" w:rsidRDefault="009F59F6" w:rsidP="009F59F6">
      <w:pPr>
        <w:autoSpaceDE w:val="0"/>
        <w:autoSpaceDN w:val="0"/>
        <w:adjustRightInd w:val="0"/>
        <w:rPr>
          <w:rFonts w:cs="Arial"/>
          <w:lang w:val="es-ES"/>
        </w:rPr>
      </w:pPr>
      <w:r w:rsidRPr="00AA1722">
        <w:rPr>
          <w:rFonts w:cs="Arial"/>
          <w:lang w:val="es-ES"/>
        </w:rPr>
        <w:t>Las cesantías son una prestación social consistente en el valor de un mes de</w:t>
      </w:r>
    </w:p>
    <w:p w14:paraId="04B8BB44" w14:textId="77777777" w:rsidR="009F59F6" w:rsidRPr="00AA1722" w:rsidRDefault="009F59F6" w:rsidP="009F59F6">
      <w:pPr>
        <w:autoSpaceDE w:val="0"/>
        <w:autoSpaceDN w:val="0"/>
        <w:adjustRightInd w:val="0"/>
        <w:rPr>
          <w:rFonts w:cs="Arial"/>
          <w:lang w:val="es-ES"/>
        </w:rPr>
      </w:pPr>
      <w:r w:rsidRPr="00AA1722">
        <w:rPr>
          <w:rFonts w:cs="Arial"/>
          <w:lang w:val="es-ES"/>
        </w:rPr>
        <w:t>sueldo por cada año de servicios continuos o discontinuos y proporcionalmente</w:t>
      </w:r>
    </w:p>
    <w:p w14:paraId="04B8BB45" w14:textId="77777777" w:rsidR="009F59F6" w:rsidRPr="00AA1722" w:rsidRDefault="009F59F6" w:rsidP="009F59F6">
      <w:pPr>
        <w:autoSpaceDE w:val="0"/>
        <w:autoSpaceDN w:val="0"/>
        <w:adjustRightInd w:val="0"/>
        <w:rPr>
          <w:rFonts w:cs="Arial"/>
          <w:lang w:val="es-ES"/>
        </w:rPr>
      </w:pPr>
      <w:r w:rsidRPr="00AA1722">
        <w:rPr>
          <w:rFonts w:cs="Arial"/>
          <w:lang w:val="es-ES"/>
        </w:rPr>
        <w:t>por fracciones de año laboradas.</w:t>
      </w:r>
      <w:r w:rsidRPr="00AA1722">
        <w:rPr>
          <w:rFonts w:cs="Arial"/>
          <w:lang w:val="es-ES"/>
        </w:rPr>
        <w:tab/>
      </w:r>
    </w:p>
    <w:p w14:paraId="04B8BB46" w14:textId="77777777" w:rsidR="009F59F6" w:rsidRPr="00AA1722" w:rsidRDefault="009F59F6" w:rsidP="009F59F6">
      <w:pPr>
        <w:autoSpaceDE w:val="0"/>
        <w:autoSpaceDN w:val="0"/>
        <w:adjustRightInd w:val="0"/>
        <w:rPr>
          <w:rFonts w:cs="Arial"/>
          <w:lang w:val="es-ES"/>
        </w:rPr>
      </w:pPr>
    </w:p>
    <w:p w14:paraId="04B8BB47" w14:textId="77777777" w:rsidR="009F59F6" w:rsidRPr="00AA1722" w:rsidRDefault="009F59F6" w:rsidP="009F59F6">
      <w:pPr>
        <w:autoSpaceDE w:val="0"/>
        <w:autoSpaceDN w:val="0"/>
        <w:adjustRightInd w:val="0"/>
        <w:rPr>
          <w:rFonts w:cs="Arial"/>
          <w:lang w:val="es-ES"/>
        </w:rPr>
      </w:pPr>
      <w:r w:rsidRPr="00AA1722">
        <w:rPr>
          <w:rFonts w:cs="Arial"/>
          <w:lang w:val="es-ES"/>
        </w:rPr>
        <w:t xml:space="preserve">Para efectos del reconocimiento y pago del auxilio de cesantía a que tienen </w:t>
      </w:r>
    </w:p>
    <w:p w14:paraId="04B8BB48" w14:textId="77777777" w:rsidR="009F59F6" w:rsidRPr="00AA1722" w:rsidRDefault="009F59F6" w:rsidP="009F59F6">
      <w:pPr>
        <w:autoSpaceDE w:val="0"/>
        <w:autoSpaceDN w:val="0"/>
        <w:adjustRightInd w:val="0"/>
        <w:rPr>
          <w:rFonts w:cs="Arial"/>
          <w:lang w:val="es-ES"/>
        </w:rPr>
      </w:pPr>
      <w:r w:rsidRPr="00AA1722">
        <w:rPr>
          <w:rFonts w:cs="Arial"/>
          <w:lang w:val="es-ES"/>
        </w:rPr>
        <w:t>derecho los empleados públicos y trabajadores oficiales, en la liquidación se</w:t>
      </w:r>
    </w:p>
    <w:p w14:paraId="04B8BB49" w14:textId="77777777" w:rsidR="009F59F6" w:rsidRPr="00AA1722" w:rsidRDefault="009F59F6" w:rsidP="009F59F6">
      <w:pPr>
        <w:autoSpaceDE w:val="0"/>
        <w:autoSpaceDN w:val="0"/>
        <w:adjustRightInd w:val="0"/>
        <w:rPr>
          <w:rFonts w:cs="Arial"/>
          <w:lang w:val="es-ES"/>
        </w:rPr>
      </w:pPr>
      <w:r w:rsidRPr="00AA1722">
        <w:rPr>
          <w:rFonts w:cs="Arial"/>
          <w:lang w:val="es-ES"/>
        </w:rPr>
        <w:t>tendrán en cuenta los siguientes factores de salario, en atención a lo consagrado</w:t>
      </w:r>
    </w:p>
    <w:p w14:paraId="04B8BB4A" w14:textId="77777777" w:rsidR="009F59F6" w:rsidRPr="00AA1722" w:rsidRDefault="009F59F6" w:rsidP="009F59F6">
      <w:pPr>
        <w:autoSpaceDE w:val="0"/>
        <w:autoSpaceDN w:val="0"/>
        <w:adjustRightInd w:val="0"/>
        <w:rPr>
          <w:rFonts w:cs="Arial"/>
          <w:lang w:val="es-ES"/>
        </w:rPr>
      </w:pPr>
      <w:r w:rsidRPr="00AA1722">
        <w:rPr>
          <w:rFonts w:cs="Arial"/>
          <w:lang w:val="es-ES"/>
        </w:rPr>
        <w:t>en el artículo 45 del Decreto 1045 de 1978:</w:t>
      </w:r>
    </w:p>
    <w:p w14:paraId="04B8BB4B" w14:textId="77777777" w:rsidR="009F59F6" w:rsidRPr="00AA1722" w:rsidRDefault="009F59F6" w:rsidP="009F59F6">
      <w:pPr>
        <w:autoSpaceDE w:val="0"/>
        <w:autoSpaceDN w:val="0"/>
        <w:adjustRightInd w:val="0"/>
        <w:rPr>
          <w:rFonts w:cs="Arial"/>
          <w:lang w:val="es-ES"/>
        </w:rPr>
      </w:pPr>
    </w:p>
    <w:p w14:paraId="04B8BB4C"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La asignación básica mensual,</w:t>
      </w:r>
    </w:p>
    <w:p w14:paraId="04B8BB4D"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 xml:space="preserve"> Los gastos de representación y la prima técnica,</w:t>
      </w:r>
    </w:p>
    <w:p w14:paraId="04B8BB4E"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 xml:space="preserve"> Los dominicales y feriados,</w:t>
      </w:r>
    </w:p>
    <w:p w14:paraId="04B8BB4F"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Las horas extras,</w:t>
      </w:r>
    </w:p>
    <w:p w14:paraId="04B8BB50"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Los auxilios de alimentación y transporte,</w:t>
      </w:r>
    </w:p>
    <w:p w14:paraId="04B8BB51"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La prima de navidad,</w:t>
      </w:r>
    </w:p>
    <w:p w14:paraId="04B8BB52"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La bonificación por servicios prestados,</w:t>
      </w:r>
    </w:p>
    <w:p w14:paraId="04B8BB53"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 xml:space="preserve"> La prima de servicios,</w:t>
      </w:r>
    </w:p>
    <w:p w14:paraId="04B8BB54"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Los viáticos que reciban los funcionarios y trabajadores en comisión</w:t>
      </w:r>
    </w:p>
    <w:p w14:paraId="04B8BB55"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cuando se hayan percibido por un término no inferior a ciento ochenta</w:t>
      </w:r>
    </w:p>
    <w:p w14:paraId="04B8BB56" w14:textId="77777777" w:rsidR="009F59F6" w:rsidRPr="00AA1722" w:rsidRDefault="009F59F6" w:rsidP="009F59F6">
      <w:pPr>
        <w:autoSpaceDE w:val="0"/>
        <w:autoSpaceDN w:val="0"/>
        <w:adjustRightInd w:val="0"/>
        <w:ind w:left="360"/>
        <w:rPr>
          <w:rFonts w:cs="Arial"/>
          <w:lang w:val="es-ES"/>
        </w:rPr>
      </w:pPr>
      <w:r w:rsidRPr="00AA1722">
        <w:rPr>
          <w:rFonts w:cs="Arial"/>
          <w:lang w:val="es-ES"/>
        </w:rPr>
        <w:t xml:space="preserve">      días en el último año de servicio,</w:t>
      </w:r>
    </w:p>
    <w:p w14:paraId="04B8BB57"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Los incrementos salariales por antigüedad adquiridos por disposiciones</w:t>
      </w:r>
    </w:p>
    <w:p w14:paraId="04B8BB58" w14:textId="77777777" w:rsidR="009F59F6" w:rsidRPr="00AA1722" w:rsidRDefault="009F59F6" w:rsidP="009F59F6">
      <w:pPr>
        <w:autoSpaceDE w:val="0"/>
        <w:autoSpaceDN w:val="0"/>
        <w:adjustRightInd w:val="0"/>
        <w:ind w:left="720"/>
        <w:rPr>
          <w:rFonts w:cs="Arial"/>
          <w:lang w:val="es-ES"/>
        </w:rPr>
      </w:pPr>
      <w:r w:rsidRPr="00AA1722">
        <w:rPr>
          <w:rFonts w:cs="Arial"/>
          <w:lang w:val="es-ES"/>
        </w:rPr>
        <w:t>legales anteriores al Decreto Ley 710 de 1978,</w:t>
      </w:r>
    </w:p>
    <w:p w14:paraId="04B8BB59"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La prima de vacaciones,</w:t>
      </w:r>
    </w:p>
    <w:p w14:paraId="04B8BB5A"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El valor del trabajo suplementario y del realizado en jornada nocturna o</w:t>
      </w:r>
    </w:p>
    <w:p w14:paraId="04B8BB5B" w14:textId="77777777" w:rsidR="009F59F6" w:rsidRPr="00AA1722" w:rsidRDefault="009F59F6" w:rsidP="009F59F6">
      <w:pPr>
        <w:autoSpaceDE w:val="0"/>
        <w:autoSpaceDN w:val="0"/>
        <w:adjustRightInd w:val="0"/>
        <w:ind w:left="720"/>
        <w:rPr>
          <w:rFonts w:cs="Arial"/>
          <w:lang w:val="es-ES"/>
        </w:rPr>
      </w:pPr>
      <w:r w:rsidRPr="00AA1722">
        <w:rPr>
          <w:rFonts w:cs="Arial"/>
          <w:lang w:val="es-ES"/>
        </w:rPr>
        <w:t>en días de descanso obligatorio,</w:t>
      </w:r>
    </w:p>
    <w:p w14:paraId="04B8BB5C" w14:textId="77777777" w:rsidR="009F59F6" w:rsidRPr="00AA1722" w:rsidRDefault="009F59F6" w:rsidP="009F59F6">
      <w:pPr>
        <w:numPr>
          <w:ilvl w:val="0"/>
          <w:numId w:val="30"/>
        </w:numPr>
        <w:autoSpaceDE w:val="0"/>
        <w:autoSpaceDN w:val="0"/>
        <w:adjustRightInd w:val="0"/>
        <w:jc w:val="left"/>
        <w:rPr>
          <w:rFonts w:cs="Arial"/>
          <w:lang w:val="es-ES"/>
        </w:rPr>
      </w:pPr>
      <w:r w:rsidRPr="00AA1722">
        <w:rPr>
          <w:rFonts w:cs="Arial"/>
          <w:lang w:val="es-ES"/>
        </w:rPr>
        <w:t xml:space="preserve"> Las primas y bonificaciones que hubieren sido debidamente otorgadas</w:t>
      </w:r>
    </w:p>
    <w:p w14:paraId="04B8BB5D" w14:textId="77777777" w:rsidR="009F59F6" w:rsidRPr="00AA1722" w:rsidRDefault="009F59F6" w:rsidP="009F59F6">
      <w:pPr>
        <w:autoSpaceDE w:val="0"/>
        <w:autoSpaceDN w:val="0"/>
        <w:adjustRightInd w:val="0"/>
        <w:ind w:left="720"/>
        <w:rPr>
          <w:rFonts w:cs="Arial"/>
          <w:lang w:val="es-ES"/>
        </w:rPr>
      </w:pPr>
      <w:r w:rsidRPr="00AA1722">
        <w:rPr>
          <w:rFonts w:cs="Arial"/>
          <w:lang w:val="es-ES"/>
        </w:rPr>
        <w:t xml:space="preserve">con anterioridad a la declaratoria de </w:t>
      </w:r>
      <w:proofErr w:type="spellStart"/>
      <w:r w:rsidRPr="00AA1722">
        <w:rPr>
          <w:rFonts w:cs="Arial"/>
          <w:lang w:val="es-ES"/>
        </w:rPr>
        <w:t>inexequibilidad</w:t>
      </w:r>
      <w:proofErr w:type="spellEnd"/>
      <w:r w:rsidRPr="00AA1722">
        <w:rPr>
          <w:rFonts w:cs="Arial"/>
          <w:lang w:val="es-ES"/>
        </w:rPr>
        <w:t xml:space="preserve"> del artículo 38 del</w:t>
      </w:r>
    </w:p>
    <w:p w14:paraId="04B8BB5E" w14:textId="77777777" w:rsidR="009F59F6" w:rsidRPr="00AA1722" w:rsidRDefault="009F59F6" w:rsidP="009F59F6">
      <w:pPr>
        <w:autoSpaceDE w:val="0"/>
        <w:autoSpaceDN w:val="0"/>
        <w:adjustRightInd w:val="0"/>
        <w:ind w:left="720"/>
        <w:rPr>
          <w:rFonts w:cs="Arial"/>
          <w:lang w:val="es-ES"/>
        </w:rPr>
      </w:pPr>
      <w:r w:rsidRPr="00AA1722">
        <w:rPr>
          <w:rFonts w:cs="Arial"/>
          <w:lang w:val="es-ES"/>
        </w:rPr>
        <w:t>Decreto 3130 de 1968.</w:t>
      </w:r>
    </w:p>
    <w:p w14:paraId="04B8BB5F" w14:textId="77777777" w:rsidR="009F59F6" w:rsidRPr="00AA1722" w:rsidRDefault="009F59F6" w:rsidP="009F59F6">
      <w:pPr>
        <w:autoSpaceDE w:val="0"/>
        <w:autoSpaceDN w:val="0"/>
        <w:adjustRightInd w:val="0"/>
        <w:ind w:left="720"/>
        <w:rPr>
          <w:rFonts w:cs="Arial"/>
          <w:lang w:val="es-ES"/>
        </w:rPr>
      </w:pPr>
    </w:p>
    <w:p w14:paraId="04B8BB60" w14:textId="77777777" w:rsidR="009F59F6" w:rsidRPr="00AA1722" w:rsidRDefault="009F59F6" w:rsidP="009F59F6">
      <w:pPr>
        <w:rPr>
          <w:rFonts w:cs="Arial"/>
          <w:lang w:val="es-MX"/>
        </w:rPr>
      </w:pPr>
      <w:r w:rsidRPr="00AA1722">
        <w:rPr>
          <w:rFonts w:cs="Arial"/>
          <w:lang w:val="es-MX"/>
        </w:rPr>
        <w:t xml:space="preserve">Para generar las CESANTÏAS </w:t>
      </w:r>
    </w:p>
    <w:p w14:paraId="04B8BB61" w14:textId="77777777" w:rsidR="009F59F6" w:rsidRPr="00AA1722" w:rsidRDefault="009F59F6" w:rsidP="009F59F6">
      <w:pPr>
        <w:rPr>
          <w:rFonts w:cs="Arial"/>
          <w:lang w:val="es-MX"/>
        </w:rPr>
      </w:pPr>
    </w:p>
    <w:p w14:paraId="04B8BB62" w14:textId="77777777" w:rsidR="009F59F6" w:rsidRPr="00AA1722" w:rsidRDefault="009F59F6" w:rsidP="009F59F6">
      <w:pPr>
        <w:rPr>
          <w:rFonts w:cs="Arial"/>
          <w:lang w:val="es-MX"/>
        </w:rPr>
      </w:pPr>
      <w:r w:rsidRPr="00AA1722">
        <w:rPr>
          <w:rFonts w:cs="Arial"/>
          <w:lang w:val="es-MX"/>
        </w:rPr>
        <w:t>Se ingresa al módulo de Nómina programa SX CARÁCTER con el USUARIO y la CLAVE asignadas.</w:t>
      </w:r>
    </w:p>
    <w:p w14:paraId="04B8BB63" w14:textId="77777777" w:rsidR="009F59F6" w:rsidRPr="00AA1722" w:rsidRDefault="009F59F6" w:rsidP="009F59F6">
      <w:pPr>
        <w:tabs>
          <w:tab w:val="left" w:pos="3576"/>
        </w:tabs>
        <w:ind w:left="360"/>
        <w:rPr>
          <w:rFonts w:cs="Arial"/>
          <w:lang w:val="es-MX"/>
        </w:rPr>
      </w:pPr>
      <w:r w:rsidRPr="00AA1722">
        <w:rPr>
          <w:rFonts w:cs="Arial"/>
          <w:lang w:val="es-MX"/>
        </w:rPr>
        <w:t>-   F4 Menú (6) Nómina</w:t>
      </w:r>
      <w:r w:rsidRPr="00AA1722">
        <w:rPr>
          <w:rFonts w:cs="Arial"/>
          <w:lang w:val="es-MX"/>
        </w:rPr>
        <w:tab/>
      </w:r>
    </w:p>
    <w:p w14:paraId="04B8BB64" w14:textId="77777777" w:rsidR="009F59F6" w:rsidRPr="00AA1722" w:rsidRDefault="009F59F6" w:rsidP="009F59F6">
      <w:pPr>
        <w:ind w:left="360"/>
        <w:rPr>
          <w:rFonts w:cs="Arial"/>
          <w:lang w:val="es-MX"/>
        </w:rPr>
      </w:pPr>
      <w:r w:rsidRPr="00AA1722">
        <w:rPr>
          <w:rFonts w:cs="Arial"/>
          <w:lang w:val="es-MX"/>
        </w:rPr>
        <w:t xml:space="preserve">-   Procesos     </w:t>
      </w:r>
    </w:p>
    <w:p w14:paraId="04B8BB65" w14:textId="77777777" w:rsidR="009F59F6" w:rsidRPr="00AA1722" w:rsidRDefault="009F59F6" w:rsidP="009F59F6">
      <w:pPr>
        <w:ind w:left="360"/>
        <w:rPr>
          <w:rFonts w:cs="Arial"/>
          <w:lang w:val="es-MX"/>
        </w:rPr>
      </w:pPr>
      <w:r w:rsidRPr="00AA1722">
        <w:rPr>
          <w:rFonts w:cs="Arial"/>
          <w:lang w:val="es-MX"/>
        </w:rPr>
        <w:t>-   Novedades Electrónicas</w:t>
      </w:r>
    </w:p>
    <w:p w14:paraId="04B8BB66" w14:textId="77777777" w:rsidR="009F59F6" w:rsidRPr="00AA1722" w:rsidRDefault="009F59F6" w:rsidP="009F59F6">
      <w:pPr>
        <w:ind w:left="360"/>
        <w:rPr>
          <w:rFonts w:cs="Arial"/>
          <w:lang w:val="es-MX"/>
        </w:rPr>
      </w:pPr>
      <w:r w:rsidRPr="00AA1722">
        <w:rPr>
          <w:rFonts w:cs="Arial"/>
          <w:lang w:val="es-MX"/>
        </w:rPr>
        <w:t>-  (F) Cajas y otros</w:t>
      </w:r>
    </w:p>
    <w:p w14:paraId="04B8BB67" w14:textId="77777777" w:rsidR="009F59F6" w:rsidRPr="00AA1722" w:rsidRDefault="009F59F6" w:rsidP="009F59F6">
      <w:pPr>
        <w:ind w:left="360"/>
        <w:rPr>
          <w:rFonts w:cs="Arial"/>
          <w:lang w:val="es-MX"/>
        </w:rPr>
      </w:pPr>
      <w:r w:rsidRPr="00AA1722">
        <w:rPr>
          <w:rFonts w:cs="Arial"/>
          <w:lang w:val="es-MX"/>
        </w:rPr>
        <w:t>- (D) Plano Cesantías FNA</w:t>
      </w:r>
    </w:p>
    <w:p w14:paraId="04B8BB68" w14:textId="77777777" w:rsidR="009F59F6" w:rsidRPr="00AA1722" w:rsidRDefault="009F59F6" w:rsidP="009F59F6">
      <w:pPr>
        <w:ind w:left="360"/>
        <w:rPr>
          <w:rFonts w:cs="Arial"/>
          <w:lang w:val="es-MX"/>
        </w:rPr>
      </w:pPr>
    </w:p>
    <w:p w14:paraId="04B8BB69" w14:textId="77777777" w:rsidR="009F59F6" w:rsidRPr="00AA1722" w:rsidRDefault="00CC0828" w:rsidP="009F59F6">
      <w:pPr>
        <w:ind w:left="360"/>
        <w:rPr>
          <w:rFonts w:cs="Arial"/>
          <w:lang w:val="es-MX"/>
        </w:rPr>
      </w:pPr>
      <w:r w:rsidRPr="00AA1722">
        <w:rPr>
          <w:rFonts w:cs="Arial"/>
          <w:noProof/>
          <w:lang w:eastAsia="es-CO"/>
        </w:rPr>
        <w:drawing>
          <wp:inline distT="0" distB="0" distL="0" distR="0" wp14:anchorId="04B8BC27" wp14:editId="04B8BC28">
            <wp:extent cx="5391150" cy="2981325"/>
            <wp:effectExtent l="0" t="0" r="0" b="9525"/>
            <wp:docPr id="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2981325"/>
                    </a:xfrm>
                    <a:prstGeom prst="rect">
                      <a:avLst/>
                    </a:prstGeom>
                    <a:noFill/>
                    <a:ln>
                      <a:noFill/>
                    </a:ln>
                  </pic:spPr>
                </pic:pic>
              </a:graphicData>
            </a:graphic>
          </wp:inline>
        </w:drawing>
      </w:r>
    </w:p>
    <w:p w14:paraId="04B8BB6A" w14:textId="77777777" w:rsidR="009F59F6" w:rsidRPr="00AA1722" w:rsidRDefault="009F59F6" w:rsidP="009F59F6">
      <w:pPr>
        <w:autoSpaceDE w:val="0"/>
        <w:autoSpaceDN w:val="0"/>
        <w:adjustRightInd w:val="0"/>
        <w:ind w:left="720"/>
        <w:rPr>
          <w:rFonts w:cs="Arial"/>
          <w:lang w:val="es-MX"/>
        </w:rPr>
      </w:pPr>
    </w:p>
    <w:p w14:paraId="04B8BB6B" w14:textId="77777777" w:rsidR="009F59F6" w:rsidRPr="00AA1722" w:rsidRDefault="009F59F6" w:rsidP="009F59F6">
      <w:pPr>
        <w:autoSpaceDE w:val="0"/>
        <w:autoSpaceDN w:val="0"/>
        <w:adjustRightInd w:val="0"/>
        <w:rPr>
          <w:rFonts w:cs="Arial"/>
          <w:lang w:val="es-ES"/>
        </w:rPr>
      </w:pPr>
      <w:r w:rsidRPr="00AA1722">
        <w:rPr>
          <w:rFonts w:cs="Arial"/>
          <w:lang w:val="es-ES"/>
        </w:rPr>
        <w:t xml:space="preserve"> </w:t>
      </w:r>
      <w:r w:rsidRPr="00AA1722">
        <w:rPr>
          <w:rFonts w:cs="Arial"/>
          <w:b/>
          <w:lang w:val="es-ES"/>
        </w:rPr>
        <w:t xml:space="preserve">Pago Número: </w:t>
      </w:r>
      <w:r w:rsidRPr="00AA1722">
        <w:rPr>
          <w:rFonts w:cs="Arial"/>
          <w:lang w:val="es-ES"/>
        </w:rPr>
        <w:t>0 hasta 99999999, Número de pago de donde se lee el movimiento</w:t>
      </w:r>
      <w:r w:rsidRPr="00AA1722">
        <w:rPr>
          <w:rFonts w:cs="Arial"/>
          <w:b/>
          <w:lang w:val="es-ES"/>
        </w:rPr>
        <w:t xml:space="preserve"> </w:t>
      </w:r>
      <w:r w:rsidRPr="00AA1722">
        <w:rPr>
          <w:rFonts w:cs="Arial"/>
          <w:lang w:val="es-ES"/>
        </w:rPr>
        <w:t>0 hasta 99999999</w:t>
      </w:r>
    </w:p>
    <w:p w14:paraId="04B8BB6C" w14:textId="77777777" w:rsidR="009F59F6" w:rsidRPr="00AA1722" w:rsidRDefault="009F59F6" w:rsidP="009F59F6">
      <w:pPr>
        <w:autoSpaceDE w:val="0"/>
        <w:autoSpaceDN w:val="0"/>
        <w:adjustRightInd w:val="0"/>
        <w:rPr>
          <w:rFonts w:cs="Arial"/>
          <w:lang w:val="es-ES"/>
        </w:rPr>
      </w:pPr>
      <w:r w:rsidRPr="00AA1722">
        <w:rPr>
          <w:rFonts w:cs="Arial"/>
          <w:b/>
          <w:lang w:val="es-ES"/>
        </w:rPr>
        <w:t xml:space="preserve">Fecha: </w:t>
      </w:r>
      <w:r w:rsidRPr="00AA1722">
        <w:rPr>
          <w:rFonts w:cs="Arial"/>
          <w:lang w:val="es-ES"/>
        </w:rPr>
        <w:t>01 Nov. 2012 – 30 Nov. 2012 Fecha de movimiento para generar el proceso</w:t>
      </w:r>
    </w:p>
    <w:p w14:paraId="04B8BB6D" w14:textId="77777777" w:rsidR="009F59F6" w:rsidRPr="00AA1722" w:rsidRDefault="009F59F6" w:rsidP="009F59F6">
      <w:pPr>
        <w:autoSpaceDE w:val="0"/>
        <w:autoSpaceDN w:val="0"/>
        <w:adjustRightInd w:val="0"/>
        <w:rPr>
          <w:rFonts w:cs="Arial"/>
          <w:lang w:val="es-ES"/>
        </w:rPr>
      </w:pPr>
      <w:r w:rsidRPr="00AA1722">
        <w:rPr>
          <w:rFonts w:cs="Arial"/>
          <w:b/>
          <w:lang w:val="es-ES"/>
        </w:rPr>
        <w:t>Configuración</w:t>
      </w:r>
      <w:r w:rsidRPr="00AA1722">
        <w:rPr>
          <w:rFonts w:cs="Arial"/>
          <w:lang w:val="es-ES"/>
        </w:rPr>
        <w:t>: CESA. Concepto de cesantías</w:t>
      </w:r>
    </w:p>
    <w:p w14:paraId="04B8BB6E" w14:textId="77777777" w:rsidR="009F59F6" w:rsidRPr="00AA1722" w:rsidRDefault="009F59F6" w:rsidP="009F59F6">
      <w:pPr>
        <w:autoSpaceDE w:val="0"/>
        <w:autoSpaceDN w:val="0"/>
        <w:adjustRightInd w:val="0"/>
        <w:rPr>
          <w:rFonts w:cs="Arial"/>
          <w:lang w:val="es-ES"/>
        </w:rPr>
      </w:pPr>
      <w:r w:rsidRPr="00AA1722">
        <w:rPr>
          <w:rFonts w:cs="Arial"/>
          <w:b/>
          <w:lang w:val="es-ES"/>
        </w:rPr>
        <w:t xml:space="preserve">Empleado: </w:t>
      </w:r>
      <w:r w:rsidRPr="00AA1722">
        <w:rPr>
          <w:rFonts w:cs="Arial"/>
          <w:lang w:val="es-ES"/>
        </w:rPr>
        <w:t>Código del empleado desde donde se genera el proceso</w:t>
      </w:r>
    </w:p>
    <w:p w14:paraId="04B8BB6F" w14:textId="77777777" w:rsidR="009F59F6" w:rsidRPr="00AA1722" w:rsidRDefault="009F59F6" w:rsidP="009F59F6">
      <w:pPr>
        <w:autoSpaceDE w:val="0"/>
        <w:autoSpaceDN w:val="0"/>
        <w:adjustRightInd w:val="0"/>
        <w:rPr>
          <w:rFonts w:cs="Arial"/>
          <w:lang w:val="es-ES"/>
        </w:rPr>
      </w:pPr>
      <w:r w:rsidRPr="00AA1722">
        <w:rPr>
          <w:rFonts w:cs="Arial"/>
          <w:b/>
          <w:lang w:val="es-ES"/>
        </w:rPr>
        <w:t>Sección</w:t>
      </w:r>
      <w:r w:rsidRPr="00AA1722">
        <w:rPr>
          <w:rFonts w:cs="Arial"/>
          <w:lang w:val="es-ES"/>
        </w:rPr>
        <w:t>: Sección desde donde se genera el proceso</w:t>
      </w:r>
    </w:p>
    <w:p w14:paraId="04B8BB70" w14:textId="77777777" w:rsidR="009F59F6" w:rsidRPr="00AA1722" w:rsidRDefault="009F59F6" w:rsidP="009F59F6">
      <w:pPr>
        <w:autoSpaceDE w:val="0"/>
        <w:autoSpaceDN w:val="0"/>
        <w:adjustRightInd w:val="0"/>
        <w:rPr>
          <w:rFonts w:cs="Arial"/>
          <w:lang w:val="es-ES"/>
        </w:rPr>
      </w:pPr>
      <w:r w:rsidRPr="00AA1722">
        <w:rPr>
          <w:rFonts w:cs="Arial"/>
          <w:b/>
          <w:lang w:val="es-ES"/>
        </w:rPr>
        <w:t>Código alterno</w:t>
      </w:r>
      <w:r w:rsidRPr="00AA1722">
        <w:rPr>
          <w:rFonts w:cs="Arial"/>
          <w:lang w:val="es-ES"/>
        </w:rPr>
        <w:t>: Código alterno desde donde se genera el proceso</w:t>
      </w:r>
    </w:p>
    <w:p w14:paraId="04B8BB71" w14:textId="77777777" w:rsidR="009F59F6" w:rsidRPr="00AA1722" w:rsidRDefault="009F59F6" w:rsidP="009F59F6">
      <w:pPr>
        <w:autoSpaceDE w:val="0"/>
        <w:autoSpaceDN w:val="0"/>
        <w:adjustRightInd w:val="0"/>
        <w:rPr>
          <w:rFonts w:cs="Arial"/>
          <w:lang w:val="es-ES"/>
        </w:rPr>
      </w:pPr>
      <w:r w:rsidRPr="00AA1722">
        <w:rPr>
          <w:rFonts w:cs="Arial"/>
          <w:b/>
          <w:lang w:val="es-ES"/>
        </w:rPr>
        <w:t>Estatus</w:t>
      </w:r>
      <w:r w:rsidRPr="00AA1722">
        <w:rPr>
          <w:rFonts w:cs="Arial"/>
          <w:lang w:val="es-ES"/>
        </w:rPr>
        <w:t>: Predeterminado por el sistema</w:t>
      </w:r>
    </w:p>
    <w:p w14:paraId="04B8BB72" w14:textId="77777777" w:rsidR="009F59F6" w:rsidRPr="00AA1722" w:rsidRDefault="009F59F6" w:rsidP="009F59F6">
      <w:pPr>
        <w:autoSpaceDE w:val="0"/>
        <w:autoSpaceDN w:val="0"/>
        <w:adjustRightInd w:val="0"/>
        <w:rPr>
          <w:rFonts w:cs="Arial"/>
          <w:lang w:val="es-ES"/>
        </w:rPr>
      </w:pPr>
      <w:r w:rsidRPr="00AA1722">
        <w:rPr>
          <w:rFonts w:cs="Arial"/>
          <w:lang w:val="es-ES"/>
        </w:rPr>
        <w:t>(F4) Procesar</w:t>
      </w:r>
    </w:p>
    <w:p w14:paraId="04B8BB73" w14:textId="77777777" w:rsidR="009F59F6" w:rsidRPr="00AA1722" w:rsidRDefault="009F59F6" w:rsidP="009F59F6">
      <w:pPr>
        <w:autoSpaceDE w:val="0"/>
        <w:autoSpaceDN w:val="0"/>
        <w:adjustRightInd w:val="0"/>
        <w:rPr>
          <w:rFonts w:cs="Arial"/>
          <w:lang w:val="es-ES"/>
        </w:rPr>
      </w:pPr>
    </w:p>
    <w:p w14:paraId="04B8BB74" w14:textId="77777777" w:rsidR="009F59F6" w:rsidRPr="00AA1722" w:rsidRDefault="009F59F6" w:rsidP="009F59F6">
      <w:pPr>
        <w:autoSpaceDE w:val="0"/>
        <w:autoSpaceDN w:val="0"/>
        <w:adjustRightInd w:val="0"/>
        <w:rPr>
          <w:rFonts w:cs="Arial"/>
          <w:lang w:val="es-ES"/>
        </w:rPr>
      </w:pPr>
      <w:r w:rsidRPr="00AA1722">
        <w:rPr>
          <w:rFonts w:cs="Arial"/>
          <w:lang w:val="es-ES"/>
        </w:rPr>
        <w:t xml:space="preserve">Generadas las  cesantías el procedimiento para imprimir el reporte de éstas: </w:t>
      </w:r>
    </w:p>
    <w:p w14:paraId="04B8BB75" w14:textId="77777777" w:rsidR="009F59F6" w:rsidRPr="00AA1722" w:rsidRDefault="009F59F6" w:rsidP="009F59F6">
      <w:pPr>
        <w:autoSpaceDE w:val="0"/>
        <w:autoSpaceDN w:val="0"/>
        <w:adjustRightInd w:val="0"/>
        <w:rPr>
          <w:rFonts w:cs="Arial"/>
          <w:lang w:val="es-ES"/>
        </w:rPr>
      </w:pPr>
    </w:p>
    <w:p w14:paraId="04B8BB76" w14:textId="77777777" w:rsidR="009F59F6" w:rsidRPr="00AA1722" w:rsidRDefault="009F59F6" w:rsidP="009F59F6">
      <w:pPr>
        <w:rPr>
          <w:rFonts w:cs="Arial"/>
          <w:lang w:val="es-MX"/>
        </w:rPr>
      </w:pPr>
      <w:r w:rsidRPr="00AA1722">
        <w:rPr>
          <w:rFonts w:cs="Arial"/>
          <w:lang w:val="es-MX"/>
        </w:rPr>
        <w:lastRenderedPageBreak/>
        <w:t>Se ingresa al módulo de Nómina programa SX CARÁCTER con el USUARIO y la CLAVE asignadas.</w:t>
      </w:r>
    </w:p>
    <w:p w14:paraId="04B8BB77" w14:textId="77777777" w:rsidR="009F59F6" w:rsidRPr="00AA1722" w:rsidRDefault="009F59F6" w:rsidP="009F59F6">
      <w:pPr>
        <w:tabs>
          <w:tab w:val="left" w:pos="3576"/>
        </w:tabs>
        <w:ind w:left="360"/>
        <w:rPr>
          <w:rFonts w:cs="Arial"/>
          <w:lang w:val="es-MX"/>
        </w:rPr>
      </w:pPr>
      <w:r w:rsidRPr="00AA1722">
        <w:rPr>
          <w:rFonts w:cs="Arial"/>
          <w:lang w:val="es-MX"/>
        </w:rPr>
        <w:t>-   F4 Menú (6) Nómina</w:t>
      </w:r>
      <w:r w:rsidRPr="00AA1722">
        <w:rPr>
          <w:rFonts w:cs="Arial"/>
          <w:lang w:val="es-MX"/>
        </w:rPr>
        <w:tab/>
      </w:r>
    </w:p>
    <w:p w14:paraId="04B8BB78" w14:textId="77777777" w:rsidR="009F59F6" w:rsidRPr="00AA1722" w:rsidRDefault="009F59F6" w:rsidP="009F59F6">
      <w:pPr>
        <w:ind w:left="360"/>
        <w:rPr>
          <w:rFonts w:cs="Arial"/>
          <w:lang w:val="es-MX"/>
        </w:rPr>
      </w:pPr>
      <w:r w:rsidRPr="00AA1722">
        <w:rPr>
          <w:rFonts w:cs="Arial"/>
          <w:lang w:val="es-MX"/>
        </w:rPr>
        <w:t xml:space="preserve">-   Impresión     </w:t>
      </w:r>
    </w:p>
    <w:p w14:paraId="04B8BB79" w14:textId="77777777" w:rsidR="009F59F6" w:rsidRPr="00AA1722" w:rsidRDefault="009F59F6" w:rsidP="009F59F6">
      <w:pPr>
        <w:ind w:left="360"/>
        <w:rPr>
          <w:rFonts w:cs="Arial"/>
          <w:lang w:val="es-MX"/>
        </w:rPr>
      </w:pPr>
      <w:r w:rsidRPr="00AA1722">
        <w:rPr>
          <w:rFonts w:cs="Arial"/>
          <w:lang w:val="es-MX"/>
        </w:rPr>
        <w:t xml:space="preserve">-   Certificados y rótulos </w:t>
      </w:r>
    </w:p>
    <w:p w14:paraId="04B8BB7A" w14:textId="77777777" w:rsidR="009F59F6" w:rsidRPr="00AA1722" w:rsidRDefault="009F59F6" w:rsidP="009F59F6">
      <w:pPr>
        <w:ind w:left="360"/>
        <w:rPr>
          <w:rFonts w:cs="Arial"/>
          <w:lang w:val="es-MX"/>
        </w:rPr>
      </w:pPr>
      <w:r w:rsidRPr="00AA1722">
        <w:rPr>
          <w:rFonts w:cs="Arial"/>
          <w:lang w:val="es-MX"/>
        </w:rPr>
        <w:t>-  Certificados</w:t>
      </w:r>
    </w:p>
    <w:p w14:paraId="04B8BB7B" w14:textId="77777777" w:rsidR="009F59F6" w:rsidRPr="00AA1722" w:rsidRDefault="009F59F6" w:rsidP="009F59F6">
      <w:pPr>
        <w:ind w:left="360"/>
        <w:rPr>
          <w:rFonts w:cs="Arial"/>
          <w:lang w:val="es-MX"/>
        </w:rPr>
      </w:pPr>
      <w:r w:rsidRPr="00AA1722">
        <w:rPr>
          <w:rFonts w:cs="Arial"/>
          <w:lang w:val="es-MX"/>
        </w:rPr>
        <w:t>- Preconfigurado X15</w:t>
      </w:r>
    </w:p>
    <w:p w14:paraId="04B8BB7C" w14:textId="77777777" w:rsidR="009F59F6" w:rsidRPr="00AA1722" w:rsidRDefault="009F59F6" w:rsidP="009F59F6">
      <w:pPr>
        <w:contextualSpacing/>
        <w:rPr>
          <w:rFonts w:cs="Arial"/>
          <w:lang w:val="es-MX"/>
        </w:rPr>
      </w:pPr>
    </w:p>
    <w:p w14:paraId="04B8BB7D" w14:textId="77777777" w:rsidR="009F59F6" w:rsidRPr="00AA1722" w:rsidRDefault="009F59F6" w:rsidP="009F59F6">
      <w:pPr>
        <w:contextualSpacing/>
        <w:rPr>
          <w:rFonts w:cs="Arial"/>
          <w:lang w:val="es-MX"/>
        </w:rPr>
      </w:pPr>
    </w:p>
    <w:p w14:paraId="04B8BB7E" w14:textId="77777777" w:rsidR="009F59F6" w:rsidRPr="00AA1722" w:rsidRDefault="00CC0828" w:rsidP="009F59F6">
      <w:pPr>
        <w:contextualSpacing/>
        <w:rPr>
          <w:rFonts w:cs="Arial"/>
          <w:lang w:val="es-MX"/>
        </w:rPr>
      </w:pPr>
      <w:r w:rsidRPr="00AA1722">
        <w:rPr>
          <w:rFonts w:cs="Arial"/>
          <w:noProof/>
          <w:lang w:eastAsia="es-CO"/>
        </w:rPr>
        <w:drawing>
          <wp:inline distT="0" distB="0" distL="0" distR="0" wp14:anchorId="04B8BC29" wp14:editId="04B8BC2A">
            <wp:extent cx="5610225" cy="3562350"/>
            <wp:effectExtent l="0" t="0" r="9525" b="0"/>
            <wp:docPr id="8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562350"/>
                    </a:xfrm>
                    <a:prstGeom prst="rect">
                      <a:avLst/>
                    </a:prstGeom>
                    <a:noFill/>
                    <a:ln>
                      <a:noFill/>
                    </a:ln>
                  </pic:spPr>
                </pic:pic>
              </a:graphicData>
            </a:graphic>
          </wp:inline>
        </w:drawing>
      </w:r>
    </w:p>
    <w:p w14:paraId="04B8BB7F" w14:textId="77777777" w:rsidR="009F59F6" w:rsidRPr="00AA1722" w:rsidRDefault="009F59F6" w:rsidP="009F59F6">
      <w:pPr>
        <w:contextualSpacing/>
        <w:rPr>
          <w:rFonts w:cs="Arial"/>
          <w:lang w:val="es-MX"/>
        </w:rPr>
      </w:pPr>
      <w:r w:rsidRPr="00AA1722">
        <w:rPr>
          <w:rFonts w:cs="Arial"/>
          <w:lang w:val="es-MX"/>
        </w:rPr>
        <w:t xml:space="preserve"> </w:t>
      </w:r>
    </w:p>
    <w:p w14:paraId="04B8BB80" w14:textId="77777777" w:rsidR="009F59F6" w:rsidRPr="00AA1722" w:rsidRDefault="009F59F6" w:rsidP="009F59F6">
      <w:pPr>
        <w:contextualSpacing/>
        <w:rPr>
          <w:rFonts w:cs="Arial"/>
          <w:lang w:val="es-MX"/>
        </w:rPr>
      </w:pPr>
      <w:r w:rsidRPr="00AA1722">
        <w:rPr>
          <w:rFonts w:cs="Arial"/>
          <w:lang w:val="es-MX"/>
        </w:rPr>
        <w:t>En el anterior menú sólo se modifican los siguientes campos:</w:t>
      </w:r>
    </w:p>
    <w:p w14:paraId="04B8BB81" w14:textId="77777777" w:rsidR="009F59F6" w:rsidRPr="00AA1722" w:rsidRDefault="009F59F6" w:rsidP="009F59F6">
      <w:pPr>
        <w:contextualSpacing/>
        <w:rPr>
          <w:rFonts w:cs="Arial"/>
          <w:lang w:val="es-MX"/>
        </w:rPr>
      </w:pPr>
      <w:r w:rsidRPr="00AA1722">
        <w:rPr>
          <w:rFonts w:cs="Arial"/>
          <w:b/>
          <w:lang w:val="es-MX"/>
        </w:rPr>
        <w:t>Pago</w:t>
      </w:r>
      <w:r w:rsidRPr="00AA1722">
        <w:rPr>
          <w:rFonts w:cs="Arial"/>
          <w:lang w:val="es-MX"/>
        </w:rPr>
        <w:t>: 11. Corresponde al mes al cual se van a generar las cesantías</w:t>
      </w:r>
    </w:p>
    <w:p w14:paraId="04B8BB82" w14:textId="77777777" w:rsidR="009F59F6" w:rsidRPr="00AA1722" w:rsidRDefault="009F59F6" w:rsidP="009F59F6">
      <w:pPr>
        <w:contextualSpacing/>
        <w:rPr>
          <w:rFonts w:cs="Arial"/>
          <w:lang w:val="es-MX"/>
        </w:rPr>
      </w:pPr>
      <w:r w:rsidRPr="00AA1722">
        <w:rPr>
          <w:rFonts w:cs="Arial"/>
          <w:b/>
          <w:lang w:val="es-MX"/>
        </w:rPr>
        <w:t>Fechas</w:t>
      </w:r>
      <w:r w:rsidRPr="00AA1722">
        <w:rPr>
          <w:rFonts w:cs="Arial"/>
          <w:lang w:val="es-MX"/>
        </w:rPr>
        <w:t>: último día del mes. Fecha del pago que se desea imprimir.</w:t>
      </w:r>
    </w:p>
    <w:p w14:paraId="04B8BB83" w14:textId="77777777" w:rsidR="009F59F6" w:rsidRPr="00AA1722" w:rsidRDefault="009F59F6" w:rsidP="009F59F6">
      <w:pPr>
        <w:contextualSpacing/>
        <w:rPr>
          <w:rFonts w:cs="Arial"/>
          <w:lang w:val="es-MX"/>
        </w:rPr>
      </w:pPr>
      <w:r w:rsidRPr="00AA1722">
        <w:rPr>
          <w:rFonts w:cs="Arial"/>
          <w:b/>
          <w:lang w:val="es-MX"/>
        </w:rPr>
        <w:t>Código Empleado</w:t>
      </w:r>
      <w:r w:rsidRPr="00AA1722">
        <w:rPr>
          <w:rFonts w:cs="Arial"/>
          <w:lang w:val="es-MX"/>
        </w:rPr>
        <w:t>: Código del empleado  (número de cédula) desde y hasta donde se desea realizar el proceso.</w:t>
      </w:r>
    </w:p>
    <w:p w14:paraId="04B8BB84" w14:textId="77777777" w:rsidR="009F59F6" w:rsidRPr="00AA1722" w:rsidRDefault="009F59F6" w:rsidP="009F59F6">
      <w:pPr>
        <w:contextualSpacing/>
        <w:rPr>
          <w:rFonts w:cs="Arial"/>
          <w:lang w:val="es-MX"/>
        </w:rPr>
      </w:pPr>
      <w:r w:rsidRPr="00AA1722">
        <w:rPr>
          <w:rFonts w:cs="Arial"/>
          <w:lang w:val="es-MX"/>
        </w:rPr>
        <w:t xml:space="preserve">Los Campos de </w:t>
      </w:r>
      <w:r w:rsidRPr="00AA1722">
        <w:rPr>
          <w:rFonts w:cs="Arial"/>
          <w:b/>
          <w:lang w:val="es-MX"/>
        </w:rPr>
        <w:t>Fecha-Valor y Fecha de Resolución</w:t>
      </w:r>
      <w:r w:rsidRPr="00AA1722">
        <w:rPr>
          <w:rFonts w:cs="Arial"/>
          <w:lang w:val="es-MX"/>
        </w:rPr>
        <w:t xml:space="preserve"> están predeterminados por el programa.</w:t>
      </w:r>
    </w:p>
    <w:p w14:paraId="04B8BB85" w14:textId="77777777" w:rsidR="009F59F6" w:rsidRPr="00AA1722" w:rsidRDefault="009F59F6" w:rsidP="009F59F6">
      <w:pPr>
        <w:rPr>
          <w:b/>
          <w:lang w:val="es-MX"/>
        </w:rPr>
      </w:pPr>
      <w:r w:rsidRPr="00AA1722">
        <w:rPr>
          <w:lang w:val="es-MX"/>
        </w:rPr>
        <w:t xml:space="preserve">Luego digitamos  </w:t>
      </w:r>
      <w:r w:rsidRPr="00AA1722">
        <w:rPr>
          <w:b/>
          <w:lang w:val="es-MX"/>
        </w:rPr>
        <w:t>X16  ORDEN 01</w:t>
      </w:r>
      <w:r w:rsidRPr="00AA1722">
        <w:rPr>
          <w:lang w:val="es-MX"/>
        </w:rPr>
        <w:t xml:space="preserve">  se imprime y por ultimo  </w:t>
      </w:r>
      <w:r w:rsidRPr="00AA1722">
        <w:rPr>
          <w:b/>
          <w:lang w:val="es-MX"/>
        </w:rPr>
        <w:t xml:space="preserve">X17 ORDEN 02  </w:t>
      </w:r>
      <w:r w:rsidRPr="00AA1722">
        <w:rPr>
          <w:lang w:val="es-MX"/>
        </w:rPr>
        <w:t>este último es el archivo plano que se genera.</w:t>
      </w:r>
    </w:p>
    <w:p w14:paraId="04B8BB86" w14:textId="77777777" w:rsidR="009F59F6" w:rsidRPr="00AA1722" w:rsidRDefault="009F59F6" w:rsidP="009F59F6">
      <w:pPr>
        <w:tabs>
          <w:tab w:val="left" w:pos="5760"/>
        </w:tabs>
        <w:rPr>
          <w:lang w:val="es-MX"/>
        </w:rPr>
      </w:pPr>
      <w:r w:rsidRPr="00AA1722">
        <w:rPr>
          <w:lang w:val="es-MX"/>
        </w:rPr>
        <w:lastRenderedPageBreak/>
        <w:t>Después de generado este informe se debe subir en TXT o DAT al Fondo nacional del ahorro, realizando la siguiente ruta:</w:t>
      </w:r>
    </w:p>
    <w:p w14:paraId="04B8BB87" w14:textId="77777777" w:rsidR="009F59F6" w:rsidRPr="00AA1722" w:rsidRDefault="009F59F6" w:rsidP="009F59F6">
      <w:pPr>
        <w:pStyle w:val="Prrafodelista"/>
        <w:numPr>
          <w:ilvl w:val="0"/>
          <w:numId w:val="24"/>
        </w:numPr>
        <w:spacing w:after="0" w:line="240" w:lineRule="auto"/>
        <w:jc w:val="both"/>
        <w:rPr>
          <w:rFonts w:ascii="Arial" w:hAnsi="Arial" w:cs="Arial"/>
          <w:sz w:val="24"/>
          <w:szCs w:val="24"/>
          <w:lang w:val="es-MX"/>
        </w:rPr>
      </w:pPr>
      <w:r w:rsidRPr="00AA1722">
        <w:rPr>
          <w:rFonts w:ascii="Arial" w:hAnsi="Arial" w:cs="Arial"/>
          <w:sz w:val="24"/>
          <w:szCs w:val="24"/>
          <w:lang w:val="es-MX"/>
        </w:rPr>
        <w:t xml:space="preserve">PC Disco duro </w:t>
      </w:r>
    </w:p>
    <w:p w14:paraId="04B8BB88" w14:textId="77777777" w:rsidR="009F59F6" w:rsidRPr="00AA1722" w:rsidRDefault="009F59F6" w:rsidP="009F59F6">
      <w:pPr>
        <w:pStyle w:val="Prrafodelista"/>
        <w:numPr>
          <w:ilvl w:val="0"/>
          <w:numId w:val="24"/>
        </w:numPr>
        <w:spacing w:after="0" w:line="240" w:lineRule="auto"/>
        <w:jc w:val="both"/>
        <w:rPr>
          <w:rFonts w:ascii="Arial" w:hAnsi="Arial" w:cs="Arial"/>
          <w:sz w:val="24"/>
          <w:szCs w:val="24"/>
          <w:lang w:val="es-MX"/>
        </w:rPr>
      </w:pPr>
      <w:r w:rsidRPr="00AA1722">
        <w:rPr>
          <w:rFonts w:ascii="Arial" w:hAnsi="Arial" w:cs="Arial"/>
          <w:sz w:val="24"/>
          <w:szCs w:val="24"/>
          <w:lang w:val="es-MX"/>
        </w:rPr>
        <w:t>Carpeta SX en Xenco/D” (Z)</w:t>
      </w:r>
    </w:p>
    <w:p w14:paraId="04B8BB89" w14:textId="77777777" w:rsidR="009F59F6" w:rsidRPr="00AA1722" w:rsidRDefault="009F59F6" w:rsidP="009F59F6">
      <w:pPr>
        <w:pStyle w:val="Prrafodelista"/>
        <w:numPr>
          <w:ilvl w:val="0"/>
          <w:numId w:val="24"/>
        </w:numPr>
        <w:spacing w:after="0" w:line="240" w:lineRule="auto"/>
        <w:jc w:val="both"/>
        <w:rPr>
          <w:rFonts w:ascii="Arial" w:hAnsi="Arial" w:cs="Arial"/>
          <w:sz w:val="24"/>
          <w:szCs w:val="24"/>
          <w:lang w:val="es-MX"/>
        </w:rPr>
      </w:pPr>
      <w:r w:rsidRPr="00AA1722">
        <w:rPr>
          <w:rFonts w:ascii="Arial" w:hAnsi="Arial" w:cs="Arial"/>
          <w:sz w:val="24"/>
          <w:szCs w:val="24"/>
          <w:lang w:val="es-MX"/>
        </w:rPr>
        <w:t>Carpeta U</w:t>
      </w:r>
    </w:p>
    <w:p w14:paraId="04B8BB8A" w14:textId="77777777" w:rsidR="009F59F6" w:rsidRPr="00AA1722" w:rsidRDefault="009F59F6" w:rsidP="009F59F6">
      <w:pPr>
        <w:pStyle w:val="Prrafodelista"/>
        <w:numPr>
          <w:ilvl w:val="0"/>
          <w:numId w:val="24"/>
        </w:numPr>
        <w:spacing w:after="0" w:line="240" w:lineRule="auto"/>
        <w:jc w:val="both"/>
        <w:rPr>
          <w:rFonts w:ascii="Arial" w:hAnsi="Arial" w:cs="Arial"/>
          <w:sz w:val="24"/>
          <w:szCs w:val="24"/>
          <w:lang w:val="es-MX"/>
        </w:rPr>
      </w:pPr>
      <w:r w:rsidRPr="00AA1722">
        <w:rPr>
          <w:rFonts w:ascii="Arial" w:hAnsi="Arial" w:cs="Arial"/>
          <w:sz w:val="24"/>
          <w:szCs w:val="24"/>
          <w:lang w:val="es-MX"/>
        </w:rPr>
        <w:t>Carpeta LST</w:t>
      </w:r>
    </w:p>
    <w:p w14:paraId="04B8BB8B" w14:textId="77777777" w:rsidR="009F59F6" w:rsidRPr="00AA1722" w:rsidRDefault="009F59F6" w:rsidP="009F59F6">
      <w:pPr>
        <w:numPr>
          <w:ilvl w:val="0"/>
          <w:numId w:val="24"/>
        </w:numPr>
        <w:rPr>
          <w:rFonts w:cs="Arial"/>
          <w:b/>
          <w:lang w:val="es-MX"/>
        </w:rPr>
      </w:pPr>
      <w:r w:rsidRPr="00AA1722">
        <w:rPr>
          <w:rFonts w:cs="Arial"/>
          <w:lang w:val="es-MX"/>
        </w:rPr>
        <w:t xml:space="preserve">R_201211 Archivo DAT. (El  archivo lo identificamos porque siempre se genera con el nombre </w:t>
      </w:r>
      <w:r w:rsidRPr="00AA1722">
        <w:rPr>
          <w:rFonts w:cs="Arial"/>
          <w:b/>
          <w:lang w:val="es-MX"/>
        </w:rPr>
        <w:t>R_ SEGUIDO DEL AÑO Y MES EN QUE FUE GENERADO</w:t>
      </w:r>
      <w:r w:rsidRPr="00AA1722">
        <w:rPr>
          <w:rFonts w:cs="Arial"/>
          <w:lang w:val="es-MX"/>
        </w:rPr>
        <w:t xml:space="preserve">, </w:t>
      </w:r>
      <w:r w:rsidRPr="00AA1722">
        <w:rPr>
          <w:rFonts w:cs="Arial"/>
          <w:b/>
          <w:lang w:val="es-MX"/>
        </w:rPr>
        <w:t xml:space="preserve"> </w:t>
      </w:r>
      <w:r w:rsidRPr="00AA1722">
        <w:rPr>
          <w:rFonts w:cs="Arial"/>
          <w:lang w:val="es-MX"/>
        </w:rPr>
        <w:t xml:space="preserve"> en este caso se </w:t>
      </w:r>
      <w:proofErr w:type="spellStart"/>
      <w:r w:rsidRPr="00AA1722">
        <w:rPr>
          <w:rFonts w:cs="Arial"/>
          <w:lang w:val="es-MX"/>
        </w:rPr>
        <w:t>genero</w:t>
      </w:r>
      <w:proofErr w:type="spellEnd"/>
      <w:r w:rsidRPr="00AA1722">
        <w:rPr>
          <w:rFonts w:cs="Arial"/>
          <w:lang w:val="es-MX"/>
        </w:rPr>
        <w:t xml:space="preserve"> el 30 de noviembre de 2012).</w:t>
      </w:r>
    </w:p>
    <w:p w14:paraId="04B8BB8C" w14:textId="77777777" w:rsidR="009F59F6" w:rsidRPr="00AA1722" w:rsidRDefault="009F59F6" w:rsidP="009F59F6">
      <w:pPr>
        <w:pStyle w:val="Prrafodelista"/>
        <w:spacing w:after="0" w:line="240" w:lineRule="auto"/>
        <w:jc w:val="both"/>
        <w:rPr>
          <w:rFonts w:ascii="Arial" w:hAnsi="Arial" w:cs="Arial"/>
          <w:sz w:val="24"/>
          <w:szCs w:val="24"/>
          <w:lang w:val="es-MX"/>
        </w:rPr>
      </w:pPr>
    </w:p>
    <w:p w14:paraId="04B8BB8D" w14:textId="77777777" w:rsidR="009F59F6" w:rsidRPr="00AA1722" w:rsidRDefault="009F59F6" w:rsidP="009F59F6">
      <w:pPr>
        <w:rPr>
          <w:lang w:val="es-MX"/>
        </w:rPr>
      </w:pPr>
      <w:r w:rsidRPr="00AA1722">
        <w:rPr>
          <w:lang w:val="es-MX"/>
        </w:rPr>
        <w:t>INTERFACE  DE NOMINA</w:t>
      </w:r>
    </w:p>
    <w:p w14:paraId="04B8BB8E" w14:textId="77777777" w:rsidR="009F59F6" w:rsidRPr="00AA1722" w:rsidRDefault="00CC0828" w:rsidP="009F59F6">
      <w:pPr>
        <w:rPr>
          <w:lang w:val="es-MX"/>
        </w:rPr>
      </w:pPr>
      <w:r w:rsidRPr="00AA1722">
        <w:rPr>
          <w:noProof/>
          <w:lang w:eastAsia="es-CO"/>
        </w:rPr>
        <mc:AlternateContent>
          <mc:Choice Requires="wps">
            <w:drawing>
              <wp:anchor distT="0" distB="0" distL="114300" distR="114300" simplePos="0" relativeHeight="251660288" behindDoc="0" locked="0" layoutInCell="1" allowOverlap="1" wp14:anchorId="04B8BC2B" wp14:editId="04B8BC2C">
                <wp:simplePos x="0" y="0"/>
                <wp:positionH relativeFrom="column">
                  <wp:posOffset>2739390</wp:posOffset>
                </wp:positionH>
                <wp:positionV relativeFrom="paragraph">
                  <wp:posOffset>320040</wp:posOffset>
                </wp:positionV>
                <wp:extent cx="266700" cy="2428875"/>
                <wp:effectExtent l="0" t="0" r="57150" b="47625"/>
                <wp:wrapNone/>
                <wp:docPr id="3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428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F709D" id="AutoShape 3" o:spid="_x0000_s1026" type="#_x0000_t32" style="position:absolute;margin-left:215.7pt;margin-top:25.2pt;width:21pt;height:19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erOwIAAGQEAAAOAAAAZHJzL2Uyb0RvYy54bWysVE2P2yAQvVfqf0Dcs/6Ik02sdVYrO+ll&#10;20ba7Q8ggGNUDAhInKjqf+9AnLTbXqqqPuDBzLx5M/Pww+Opl+jIrRNaVTi7SzHiimom1L7CX143&#10;kwVGzhPFiNSKV/jMHX5cvX/3MJiS57rTknGLAES5cjAV7rw3ZZI42vGeuDttuILDVtueeNjafcIs&#10;GQC9l0mepvNk0JYZqyl3Dr42l0O8ivhty6n/3LaOeyQrDNx8XG1cd2FNVg+k3FtiOkFHGuQfWPRE&#10;KEh6g2qIJ+hgxR9QvaBWO936O6r7RLetoDzWANVk6W/VvHTE8FgLNMeZW5vc/4Oln45biwSr8DTL&#10;MFKkhyE9HbyOudE0NGgwrgS/Wm1tKJGe1It51vSrQ0rXHVF7Hp1fzwZisxCRvAkJG2cgzW74qBn4&#10;EMCP3Tq1tg+Q0Ad0ikM534bCTx5R+JjP5/cpjI7CUV7ki8X9LKYg5TXaWOc/cN2jYFTYeUvEvvO1&#10;Vgrmr20Wc5Hjs/OBGymvASG10hshZZSBVGio8HKWz2KA01KwcBjcnN3vamnRkQQhxWdk8cbN6oNi&#10;EazjhK1H2xMhwUY+dshbAT2THIdsPWcYSQ53J1gXelKFjFA/EB6ti5a+LdPlerFeFJMin68nRdo0&#10;k6dNXUzmm+x+1kybum6y74F8VpSdYIyrwP+q66z4O92MN+yiyJuyb41K3qLHjgLZ6zuSjgIIM7+o&#10;Z6fZeWtDdUELIOXoPF67cFd+3Uevnz+H1Q8AAAD//wMAUEsDBBQABgAIAAAAIQBHxlTQ4QAAAAoB&#10;AAAPAAAAZHJzL2Rvd25yZXYueG1sTI9BT8MwDIXvSPyHyEjcWLqtFFaaTsCE6AUkNoQ4Zo1pKhqn&#10;arKt49fjneBkW+/p+XvFcnSd2OMQWk8KppMEBFLtTUuNgvfN09UtiBA1Gd15QgVHDLAsz88KnRt/&#10;oDfcr2MjOIRCrhXYGPtcylBbdDpMfI/E2pcfnI58Do00gz5wuOvkLEky6XRL/MHqHh8t1t/rnVMQ&#10;V59Hm33UD4v2dfP8krU/VVWtlLq8GO/vQEQc458ZTviMDiUzbf2OTBCdgnQ+Tdmq4DrhyYb0Zs7L&#10;9qTMFiDLQv6vUP4CAAD//wMAUEsBAi0AFAAGAAgAAAAhALaDOJL+AAAA4QEAABMAAAAAAAAAAAAA&#10;AAAAAAAAAFtDb250ZW50X1R5cGVzXS54bWxQSwECLQAUAAYACAAAACEAOP0h/9YAAACUAQAACwAA&#10;AAAAAAAAAAAAAAAvAQAAX3JlbHMvLnJlbHNQSwECLQAUAAYACAAAACEA50yHqzsCAABkBAAADgAA&#10;AAAAAAAAAAAAAAAuAgAAZHJzL2Uyb0RvYy54bWxQSwECLQAUAAYACAAAACEAR8ZU0OEAAAAKAQAA&#10;DwAAAAAAAAAAAAAAAACVBAAAZHJzL2Rvd25yZXYueG1sUEsFBgAAAAAEAAQA8wAAAKMFAAAAAA==&#10;">
                <v:stroke endarrow="block"/>
              </v:shape>
            </w:pict>
          </mc:Fallback>
        </mc:AlternateContent>
      </w:r>
      <w:r w:rsidR="009F59F6" w:rsidRPr="00AA1722">
        <w:rPr>
          <w:lang w:val="es-MX"/>
        </w:rPr>
        <w:t xml:space="preserve">Después de asignadas las partidas de </w:t>
      </w:r>
      <w:proofErr w:type="spellStart"/>
      <w:r w:rsidR="009F59F6" w:rsidRPr="00AA1722">
        <w:rPr>
          <w:lang w:val="es-MX"/>
        </w:rPr>
        <w:t>nomina</w:t>
      </w:r>
      <w:proofErr w:type="spellEnd"/>
      <w:r w:rsidR="009F59F6" w:rsidRPr="00AA1722">
        <w:rPr>
          <w:lang w:val="es-MX"/>
        </w:rPr>
        <w:t xml:space="preserve"> y realizado el compromiso y causada la </w:t>
      </w:r>
      <w:proofErr w:type="spellStart"/>
      <w:r w:rsidR="009F59F6" w:rsidRPr="00AA1722">
        <w:rPr>
          <w:lang w:val="es-MX"/>
        </w:rPr>
        <w:t>nomina</w:t>
      </w:r>
      <w:proofErr w:type="spellEnd"/>
      <w:r w:rsidR="009F59F6" w:rsidRPr="00AA1722">
        <w:rPr>
          <w:lang w:val="es-MX"/>
        </w:rPr>
        <w:t xml:space="preserve"> se debe realizar una interface en el </w:t>
      </w:r>
      <w:proofErr w:type="spellStart"/>
      <w:r w:rsidR="009F59F6" w:rsidRPr="00AA1722">
        <w:rPr>
          <w:lang w:val="es-MX"/>
        </w:rPr>
        <w:t>modulo</w:t>
      </w:r>
      <w:proofErr w:type="spellEnd"/>
      <w:r w:rsidR="009F59F6" w:rsidRPr="00AA1722">
        <w:rPr>
          <w:lang w:val="es-MX"/>
        </w:rPr>
        <w:t xml:space="preserve"> de Nomina</w:t>
      </w:r>
    </w:p>
    <w:p w14:paraId="04B8BB8F" w14:textId="77777777" w:rsidR="009F59F6" w:rsidRPr="00AA1722" w:rsidRDefault="00CC0828" w:rsidP="009F59F6">
      <w:pPr>
        <w:rPr>
          <w:lang w:val="es-MX"/>
        </w:rPr>
      </w:pPr>
      <w:r w:rsidRPr="00AA1722">
        <w:rPr>
          <w:noProof/>
          <w:lang w:eastAsia="es-CO"/>
        </w:rPr>
        <w:drawing>
          <wp:inline distT="0" distB="0" distL="0" distR="0" wp14:anchorId="04B8BC2D" wp14:editId="04B8BC2E">
            <wp:extent cx="5086350" cy="3371850"/>
            <wp:effectExtent l="0" t="0" r="0" b="0"/>
            <wp:docPr id="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6350" cy="3371850"/>
                    </a:xfrm>
                    <a:prstGeom prst="rect">
                      <a:avLst/>
                    </a:prstGeom>
                    <a:noFill/>
                    <a:ln>
                      <a:noFill/>
                    </a:ln>
                  </pic:spPr>
                </pic:pic>
              </a:graphicData>
            </a:graphic>
          </wp:inline>
        </w:drawing>
      </w:r>
    </w:p>
    <w:p w14:paraId="04B8BB90" w14:textId="77777777" w:rsidR="009F59F6" w:rsidRPr="00AA1722" w:rsidRDefault="009F59F6" w:rsidP="009F59F6">
      <w:pPr>
        <w:rPr>
          <w:lang w:val="es-MX"/>
        </w:rPr>
      </w:pPr>
      <w:r w:rsidRPr="00AA1722">
        <w:rPr>
          <w:lang w:val="es-MX"/>
        </w:rPr>
        <w:t xml:space="preserve">Elegimos procesos, en procesos damos Generar interfaces y luego Presupuesto tesorería donde damos </w:t>
      </w:r>
      <w:proofErr w:type="spellStart"/>
      <w:r w:rsidRPr="00AA1722">
        <w:rPr>
          <w:lang w:val="es-MX"/>
        </w:rPr>
        <w:t>enter</w:t>
      </w:r>
      <w:proofErr w:type="spellEnd"/>
      <w:r w:rsidRPr="00AA1722">
        <w:rPr>
          <w:lang w:val="es-MX"/>
        </w:rPr>
        <w:t>.</w:t>
      </w:r>
    </w:p>
    <w:p w14:paraId="04B8BB91" w14:textId="77777777" w:rsidR="009F59F6" w:rsidRPr="00AA1722" w:rsidRDefault="00CC0828" w:rsidP="009F59F6">
      <w:pPr>
        <w:rPr>
          <w:lang w:val="es-MX"/>
        </w:rPr>
      </w:pPr>
      <w:r w:rsidRPr="00AA1722">
        <w:rPr>
          <w:noProof/>
          <w:lang w:eastAsia="es-CO"/>
        </w:rPr>
        <w:lastRenderedPageBreak/>
        <w:drawing>
          <wp:inline distT="0" distB="0" distL="0" distR="0" wp14:anchorId="04B8BC2F" wp14:editId="04B8BC30">
            <wp:extent cx="5391150" cy="2743200"/>
            <wp:effectExtent l="0" t="0" r="0" b="0"/>
            <wp:docPr id="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2743200"/>
                    </a:xfrm>
                    <a:prstGeom prst="rect">
                      <a:avLst/>
                    </a:prstGeom>
                    <a:noFill/>
                    <a:ln>
                      <a:noFill/>
                    </a:ln>
                  </pic:spPr>
                </pic:pic>
              </a:graphicData>
            </a:graphic>
          </wp:inline>
        </w:drawing>
      </w:r>
    </w:p>
    <w:p w14:paraId="04B8BB92" w14:textId="77777777" w:rsidR="009F59F6" w:rsidRPr="00AA1722" w:rsidRDefault="009F59F6" w:rsidP="009F59F6">
      <w:pPr>
        <w:rPr>
          <w:lang w:val="es-MX"/>
        </w:rPr>
      </w:pPr>
    </w:p>
    <w:p w14:paraId="04B8BB93" w14:textId="77777777" w:rsidR="009F59F6" w:rsidRPr="00AA1722" w:rsidRDefault="009F59F6" w:rsidP="009F59F6">
      <w:pPr>
        <w:rPr>
          <w:lang w:val="es-MX"/>
        </w:rPr>
      </w:pPr>
    </w:p>
    <w:p w14:paraId="04B8BB94" w14:textId="77777777" w:rsidR="009F59F6" w:rsidRPr="00AA1722" w:rsidRDefault="009F59F6" w:rsidP="009F59F6">
      <w:pPr>
        <w:rPr>
          <w:lang w:val="es-MX"/>
        </w:rPr>
      </w:pPr>
    </w:p>
    <w:p w14:paraId="04B8BB95" w14:textId="77777777" w:rsidR="009F59F6" w:rsidRPr="00AA1722" w:rsidRDefault="00CC0828" w:rsidP="009F59F6">
      <w:pPr>
        <w:rPr>
          <w:lang w:val="es-MX"/>
        </w:rPr>
      </w:pPr>
      <w:r w:rsidRPr="00AA1722">
        <w:rPr>
          <w:noProof/>
          <w:lang w:eastAsia="es-CO"/>
        </w:rPr>
        <mc:AlternateContent>
          <mc:Choice Requires="wps">
            <w:drawing>
              <wp:anchor distT="0" distB="0" distL="114300" distR="114300" simplePos="0" relativeHeight="251659264" behindDoc="0" locked="0" layoutInCell="1" allowOverlap="1" wp14:anchorId="04B8BC31" wp14:editId="04B8BC32">
                <wp:simplePos x="0" y="0"/>
                <wp:positionH relativeFrom="column">
                  <wp:posOffset>1653540</wp:posOffset>
                </wp:positionH>
                <wp:positionV relativeFrom="paragraph">
                  <wp:posOffset>147955</wp:posOffset>
                </wp:positionV>
                <wp:extent cx="742950" cy="3390900"/>
                <wp:effectExtent l="0" t="0" r="76200" b="57150"/>
                <wp:wrapNone/>
                <wp:docPr id="3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339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2C117" id="AutoShape 2" o:spid="_x0000_s1026" type="#_x0000_t32" style="position:absolute;margin-left:130.2pt;margin-top:11.65pt;width:58.5pt;height: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dZOwIAAGQEAAAOAAAAZHJzL2Uyb0RvYy54bWysVE2P2yAQvVfqf0DcE9uJs5tYcVYrO+ll&#10;24202x9AANuoGBCQOFHV/96BfHS3vVRVfcCDmXnzZubh5cOxl+jArRNalTgbpxhxRTUTqi3x19fN&#10;aI6R80QxIrXiJT5xhx9WHz8sB1Pwie60ZNwiAFGuGEyJO+9NkSSOdrwnbqwNV3DYaNsTD1vbJsyS&#10;AdB7mUzS9C4ZtGXGasqdg6/1+RCvIn7TcOqfm8Zxj2SJgZuPq43rLqzJakmK1hLTCXqhQf6BRU+E&#10;gqQ3qJp4gvZW/AHVC2q1040fU90numkE5bEGqCZLf6vmpSOGx1qgOc7c2uT+Hyz9cthaJFiJpxn0&#10;R5EehvS49zrmRpPQoMG4AvwqtbWhRHpUL+ZJ028OKV11RLU8Or+eDMRmISJ5FxI2zkCa3fBZM/Ah&#10;gB+7dWxsHyChD+gYh3K6DYUfPaLw8T6fLGZAjcLRdLpIF2mcWkKKa7Sxzn/iukfBKLHzloi285VW&#10;CuavbRZzkcOT84EbKa4BIbXSGyFllIFUaCjxYjaZxQCnpWDhMLg52+4qadGBBCHFJxYKJ2/drN4r&#10;FsE6Ttj6YnsiJNjIxw55K6BnkuOQrecMI8nh7gTrTE+qkBHqB8IX66yl71D9er6e56N8crce5Wld&#10;jx43VT6622T3s3paV1Wd/Qjks7zoBGNcBf5XXWf53+nmcsPOirwp+9ao5D167CiQvb4j6SiAMPOz&#10;enaanbY2VBe0AFKOzpdrF+7K2330+vVzWP0EAAD//wMAUEsDBBQABgAIAAAAIQCBGJK24QAAAAoB&#10;AAAPAAAAZHJzL2Rvd25yZXYueG1sTI9NT8MwDIbvSPyHyEjcWMrKWihNJ2BC9AISG0Ics9Y0EY1T&#10;NdnW8esxJ7j549Hrx+Vycr3Y4xisJwWXswQEUuNbS52Ct83jxTWIEDW1uveECo4YYFmdnpS6aP2B&#10;XnG/jp3gEAqFVmBiHAopQ2PQ6TDzAxLvPv3odOR27GQ76gOHu17OkySTTlviC0YP+GCw+VrvnIK4&#10;+jia7L25v7Evm6fnzH7Xdb1S6vxsursFEXGKfzD86rM6VOy09Ttqg+gVzLPkilEu0hQEA2me82Cr&#10;YLHIU5BVKf+/UP0AAAD//wMAUEsBAi0AFAAGAAgAAAAhALaDOJL+AAAA4QEAABMAAAAAAAAAAAAA&#10;AAAAAAAAAFtDb250ZW50X1R5cGVzXS54bWxQSwECLQAUAAYACAAAACEAOP0h/9YAAACUAQAACwAA&#10;AAAAAAAAAAAAAAAvAQAAX3JlbHMvLnJlbHNQSwECLQAUAAYACAAAACEAJUq3WTsCAABkBAAADgAA&#10;AAAAAAAAAAAAAAAuAgAAZHJzL2Uyb0RvYy54bWxQSwECLQAUAAYACAAAACEAgRiStuEAAAAKAQAA&#10;DwAAAAAAAAAAAAAAAACVBAAAZHJzL2Rvd25yZXYueG1sUEsFBgAAAAAEAAQA8wAAAKMFAAAAAA==&#10;">
                <v:stroke endarrow="block"/>
              </v:shape>
            </w:pict>
          </mc:Fallback>
        </mc:AlternateContent>
      </w:r>
      <w:r w:rsidR="009F59F6" w:rsidRPr="00AA1722">
        <w:rPr>
          <w:lang w:val="es-MX"/>
        </w:rPr>
        <w:t xml:space="preserve">En esta pantalla damos </w:t>
      </w:r>
      <w:proofErr w:type="spellStart"/>
      <w:r w:rsidR="009F59F6" w:rsidRPr="00AA1722">
        <w:rPr>
          <w:lang w:val="es-MX"/>
        </w:rPr>
        <w:t>enter</w:t>
      </w:r>
      <w:proofErr w:type="spellEnd"/>
      <w:r w:rsidR="009F59F6" w:rsidRPr="00AA1722">
        <w:rPr>
          <w:lang w:val="es-MX"/>
        </w:rPr>
        <w:t xml:space="preserve"> o </w:t>
      </w:r>
    </w:p>
    <w:p w14:paraId="04B8BB96" w14:textId="77777777" w:rsidR="009F59F6" w:rsidRPr="00AA1722" w:rsidRDefault="00CC0828" w:rsidP="009F59F6">
      <w:pPr>
        <w:rPr>
          <w:lang w:val="es-MX"/>
        </w:rPr>
      </w:pPr>
      <w:r w:rsidRPr="00AA1722">
        <w:rPr>
          <w:noProof/>
          <w:lang w:eastAsia="es-CO"/>
        </w:rPr>
        <w:lastRenderedPageBreak/>
        <w:drawing>
          <wp:inline distT="0" distB="0" distL="0" distR="0" wp14:anchorId="04B8BC33" wp14:editId="04B8BC34">
            <wp:extent cx="5324475" cy="3800475"/>
            <wp:effectExtent l="0" t="0" r="9525" b="9525"/>
            <wp:docPr id="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4475" cy="3800475"/>
                    </a:xfrm>
                    <a:prstGeom prst="rect">
                      <a:avLst/>
                    </a:prstGeom>
                    <a:noFill/>
                    <a:ln>
                      <a:noFill/>
                    </a:ln>
                  </pic:spPr>
                </pic:pic>
              </a:graphicData>
            </a:graphic>
          </wp:inline>
        </w:drawing>
      </w:r>
    </w:p>
    <w:p w14:paraId="04B8BB97" w14:textId="77777777" w:rsidR="009F59F6" w:rsidRPr="00AA1722" w:rsidRDefault="00CC0828" w:rsidP="009F59F6">
      <w:pPr>
        <w:rPr>
          <w:lang w:val="es-MX"/>
        </w:rPr>
      </w:pPr>
      <w:r w:rsidRPr="00AA1722">
        <w:rPr>
          <w:noProof/>
          <w:lang w:eastAsia="es-CO"/>
        </w:rPr>
        <mc:AlternateContent>
          <mc:Choice Requires="wps">
            <w:drawing>
              <wp:anchor distT="0" distB="0" distL="114300" distR="114300" simplePos="0" relativeHeight="251662336" behindDoc="0" locked="0" layoutInCell="1" allowOverlap="1" wp14:anchorId="04B8BC35" wp14:editId="04B8BC36">
                <wp:simplePos x="0" y="0"/>
                <wp:positionH relativeFrom="column">
                  <wp:posOffset>1101090</wp:posOffset>
                </wp:positionH>
                <wp:positionV relativeFrom="paragraph">
                  <wp:posOffset>320040</wp:posOffset>
                </wp:positionV>
                <wp:extent cx="1666875" cy="990600"/>
                <wp:effectExtent l="38100" t="0" r="28575" b="57150"/>
                <wp:wrapNone/>
                <wp:docPr id="30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DDB35" id="AutoShape 5" o:spid="_x0000_s1026" type="#_x0000_t32" style="position:absolute;margin-left:86.7pt;margin-top:25.2pt;width:131.25pt;height:7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HxQgIAAG4EAAAOAAAAZHJzL2Uyb0RvYy54bWysVFFv2yAQfp+0/4B4T2yniZtYcarKTraH&#10;rovU7gcQwDEaBgQkTjTtv+/AadpuL9M0P+DD3H333d2Hl3enTqIjt05oVeJsnGLEFdVMqH2Jvz1v&#10;RnOMnCeKEakVL/GZO3y3+vhh2ZuCT3SrJeMWAYhyRW9K3HpviiRxtOUdcWNtuILDRtuOeNjafcIs&#10;6QG9k8kkTfOk15YZqyl3Dr7WwyFeRfym4dR/bRrHPZIlBm4+rjauu7AmqyUp9paYVtALDfIPLDoi&#10;FCS9QtXEE3Sw4g+oTlCrnW78mOou0U0jKI81QDVZ+ls1Ty0xPNYCzXHm2ib3/2Dp43FrkWAlvkkX&#10;GCnSwZDuD17H3GgWGtQbV4BfpbY2lEhP6sk8aPrdIaWrlqg9j87PZwOxWYhI3oWEjTOQZtd/0Qx8&#10;CODHbp0a26FGCvM5BAZw6Ag6xfGcr+PhJ48ofMzyPJ/fzjCicLZYpHka55eQIuCEaGOd/8R1h4JR&#10;YuctEfvWV1opUIK2Qw5yfHA+sHwNCMFKb4SUURBSoR5SzCazSMppKVg4DG7O7neVtOhIgqTiE0uG&#10;k7duVh8Ui2AtJ2x9sT0REmzkY6+8FdA9yXHI1nGGkeRwi4I10JMqZIT6gfDFGlT1Y5Eu1vP1fDqa&#10;TvL1aJrW9eh+U01H+Sa7ndU3dVXV2c9APpsWrWCMq8D/ReHZ9O8UdLlrgzavGr82KnmPHjsKZF/e&#10;kXSUQpj+oKOdZuetDdUFVYCoo/PlAoZb83YfvV5/E6tfAAAA//8DAFBLAwQUAAYACAAAACEAnz53&#10;UeAAAAAKAQAADwAAAGRycy9kb3ducmV2LnhtbEyPwU7DMAyG70i8Q2QkLogldO0YpemEgI0Tmijj&#10;nrWmrdY4VZNt7dtjTnCyfvnT78/ZarSdOOHgW0ca7mYKBFLpqpZqDbvP9e0ShA+GKtM5Qg0Teljl&#10;lxeZSSt3pg88FaEWXEI+NRqaEPpUSl82aI2fuR6Jd99usCZwHGpZDebM5baTkVILaU1LfKExPT43&#10;WB6Ko9XwUmyT9dfNboym8u292CwPW5petb6+Gp8eQQQcwx8Mv/qsDjk77d2RKi86zvfzmFENieLJ&#10;QDxPHkDsNURqEYPMM/n/hfwHAAD//wMAUEsBAi0AFAAGAAgAAAAhALaDOJL+AAAA4QEAABMAAAAA&#10;AAAAAAAAAAAAAAAAAFtDb250ZW50X1R5cGVzXS54bWxQSwECLQAUAAYACAAAACEAOP0h/9YAAACU&#10;AQAACwAAAAAAAAAAAAAAAAAvAQAAX3JlbHMvLnJlbHNQSwECLQAUAAYACAAAACEABlcB8UICAABu&#10;BAAADgAAAAAAAAAAAAAAAAAuAgAAZHJzL2Uyb0RvYy54bWxQSwECLQAUAAYACAAAACEAnz53UeAA&#10;AAAKAQAADwAAAAAAAAAAAAAAAACcBAAAZHJzL2Rvd25yZXYueG1sUEsFBgAAAAAEAAQA8wAAAKkF&#10;AAAAAA==&#10;">
                <v:stroke endarrow="block"/>
              </v:shape>
            </w:pict>
          </mc:Fallback>
        </mc:AlternateContent>
      </w:r>
      <w:r w:rsidRPr="00AA1722">
        <w:rPr>
          <w:noProof/>
          <w:lang w:eastAsia="es-CO"/>
        </w:rPr>
        <mc:AlternateContent>
          <mc:Choice Requires="wps">
            <w:drawing>
              <wp:anchor distT="0" distB="0" distL="114300" distR="114300" simplePos="0" relativeHeight="251661312" behindDoc="0" locked="0" layoutInCell="1" allowOverlap="1" wp14:anchorId="04B8BC37" wp14:editId="04B8BC38">
                <wp:simplePos x="0" y="0"/>
                <wp:positionH relativeFrom="column">
                  <wp:posOffset>815340</wp:posOffset>
                </wp:positionH>
                <wp:positionV relativeFrom="paragraph">
                  <wp:posOffset>120015</wp:posOffset>
                </wp:positionV>
                <wp:extent cx="1028700" cy="1524000"/>
                <wp:effectExtent l="0" t="0" r="76200" b="57150"/>
                <wp:wrapNone/>
                <wp:docPr id="30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5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E1C9F" id="AutoShape 4" o:spid="_x0000_s1026" type="#_x0000_t32" style="position:absolute;margin-left:64.2pt;margin-top:9.45pt;width:81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FxOQIAAGU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UhiV&#10;Ih0M6fngdcyN8tCg3rgC/Cq1taFEelKv5kXTrw4pXbVE7Xl0fjsbiM1CRHIXEjbOQJpd/1Ez8CGA&#10;H7t1amwXIKEP6BSHcr4NhZ88onCYpZP5Ywqzo3CXTSd5CpuQgxTXcGOd/8B1h4JRYuctEfvWV1op&#10;EIC2WUxGji/OD4HXgJBb6Y2QEs5JIRXqS7yYTqYxwGkpWLgMd87ud5W06EiCkuLvwuLOzeqDYhGs&#10;5YStL7YnQoKNfGyRtwKaJjkO2TrOMJIcHk+wBnpShYzQACB8sQYxfVuki/V8Pc9H+WS2HuVpXY+e&#10;N1U+mm2yx2n9UFdVnX0P5LO8aAVjXAX+V2Fn+d8J5/LEBknepH1rVHKPHkcBZK//kXRUQBj6IJ+d&#10;ZuetDdUFMYCWo/Pl3YXH8us+ev38Oqx+AAAA//8DAFBLAwQUAAYACAAAACEAaVW4wN4AAAAKAQAA&#10;DwAAAGRycy9kb3ducmV2LnhtbExPQU7DMBC8I/EHa5G4UYcIoiTEqYAKkQuVaBHi6MZLYhGvo9ht&#10;U17PcoLbzOxodqZazm4QB5yC9aTgepGAQGq9sdQpeNs+XeUgQtRk9OAJFZwwwLI+P6t0afyRXvGw&#10;iZ3gEAqlVtDHOJZShrZHp8PCj0h8+/ST05Hp1Ekz6SOHu0GmSZJJpy3xh16P+Nhj+7XZOwVx9XHq&#10;s/f2obDr7fNLZr+bplkpdXkx39+BiDjHPzP81ufqUHOnnd+TCWJgnuY3bGWQFyDYkBYJCzsGt6zI&#10;upL/J9Q/AAAA//8DAFBLAQItABQABgAIAAAAIQC2gziS/gAAAOEBAAATAAAAAAAAAAAAAAAAAAAA&#10;AABbQ29udGVudF9UeXBlc10ueG1sUEsBAi0AFAAGAAgAAAAhADj9If/WAAAAlAEAAAsAAAAAAAAA&#10;AAAAAAAALwEAAF9yZWxzLy5yZWxzUEsBAi0AFAAGAAgAAAAhAEhPkXE5AgAAZQQAAA4AAAAAAAAA&#10;AAAAAAAALgIAAGRycy9lMm9Eb2MueG1sUEsBAi0AFAAGAAgAAAAhAGlVuMDeAAAACgEAAA8AAAAA&#10;AAAAAAAAAAAAkwQAAGRycy9kb3ducmV2LnhtbFBLBQYAAAAABAAEAPMAAACeBQAAAAA=&#10;">
                <v:stroke endarrow="block"/>
              </v:shape>
            </w:pict>
          </mc:Fallback>
        </mc:AlternateContent>
      </w:r>
      <w:r w:rsidR="009F59F6" w:rsidRPr="00AA1722">
        <w:rPr>
          <w:lang w:val="es-MX"/>
        </w:rPr>
        <w:t xml:space="preserve">Se digita El  </w:t>
      </w:r>
      <w:proofErr w:type="spellStart"/>
      <w:r w:rsidR="009F59F6" w:rsidRPr="00AA1722">
        <w:rPr>
          <w:lang w:val="es-MX"/>
        </w:rPr>
        <w:t>numero</w:t>
      </w:r>
      <w:proofErr w:type="spellEnd"/>
      <w:r w:rsidR="009F59F6" w:rsidRPr="00AA1722">
        <w:rPr>
          <w:lang w:val="es-MX"/>
        </w:rPr>
        <w:t xml:space="preserve"> de pago el cual es dado por tesorería, la fecha en que se </w:t>
      </w:r>
      <w:proofErr w:type="spellStart"/>
      <w:r w:rsidR="009F59F6" w:rsidRPr="00AA1722">
        <w:rPr>
          <w:lang w:val="es-MX"/>
        </w:rPr>
        <w:t>genero</w:t>
      </w:r>
      <w:proofErr w:type="spellEnd"/>
      <w:r w:rsidR="009F59F6" w:rsidRPr="00AA1722">
        <w:rPr>
          <w:lang w:val="es-MX"/>
        </w:rPr>
        <w:t xml:space="preserve"> presupuestalmente y la fecha causada y damos Otros datos</w:t>
      </w:r>
    </w:p>
    <w:p w14:paraId="04B8BB98" w14:textId="77777777" w:rsidR="009F59F6" w:rsidRPr="00AA1722" w:rsidRDefault="00CC0828" w:rsidP="009F59F6">
      <w:pPr>
        <w:rPr>
          <w:lang w:val="es-MX"/>
        </w:rPr>
      </w:pPr>
      <w:r w:rsidRPr="00AA1722">
        <w:rPr>
          <w:noProof/>
          <w:lang w:eastAsia="es-CO"/>
        </w:rPr>
        <w:lastRenderedPageBreak/>
        <w:drawing>
          <wp:inline distT="0" distB="0" distL="0" distR="0" wp14:anchorId="04B8BC39" wp14:editId="04B8BC3A">
            <wp:extent cx="5210175" cy="3819525"/>
            <wp:effectExtent l="0" t="0" r="9525" b="9525"/>
            <wp:docPr id="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3819525"/>
                    </a:xfrm>
                    <a:prstGeom prst="rect">
                      <a:avLst/>
                    </a:prstGeom>
                    <a:noFill/>
                    <a:ln>
                      <a:noFill/>
                    </a:ln>
                  </pic:spPr>
                </pic:pic>
              </a:graphicData>
            </a:graphic>
          </wp:inline>
        </w:drawing>
      </w:r>
    </w:p>
    <w:p w14:paraId="04B8BB99" w14:textId="77777777" w:rsidR="009F59F6" w:rsidRPr="00AA1722" w:rsidRDefault="00CC0828" w:rsidP="009F59F6">
      <w:pPr>
        <w:rPr>
          <w:lang w:val="es-MX"/>
        </w:rPr>
      </w:pPr>
      <w:r w:rsidRPr="00AA1722">
        <w:rPr>
          <w:noProof/>
          <w:lang w:eastAsia="es-CO"/>
        </w:rPr>
        <mc:AlternateContent>
          <mc:Choice Requires="wps">
            <w:drawing>
              <wp:anchor distT="0" distB="0" distL="114300" distR="114300" simplePos="0" relativeHeight="251664384" behindDoc="0" locked="0" layoutInCell="1" allowOverlap="1" wp14:anchorId="04B8BC3B" wp14:editId="04B8BC3C">
                <wp:simplePos x="0" y="0"/>
                <wp:positionH relativeFrom="column">
                  <wp:posOffset>2167890</wp:posOffset>
                </wp:positionH>
                <wp:positionV relativeFrom="paragraph">
                  <wp:posOffset>358140</wp:posOffset>
                </wp:positionV>
                <wp:extent cx="933450" cy="2152650"/>
                <wp:effectExtent l="0" t="0" r="57150" b="57150"/>
                <wp:wrapNone/>
                <wp:docPr id="30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2152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AA328" id="AutoShape 7" o:spid="_x0000_s1026" type="#_x0000_t32" style="position:absolute;margin-left:170.7pt;margin-top:28.2pt;width:73.5pt;height:1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zbOAIAAGQ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SWcY&#10;KdLBkJ4PXsfc6DE0qDeuAL9KbW0okZ7Uq3nR9KtDSlctUXsend/OBmKzEJHchYSNM5Bm13/UDHwI&#10;4MdunRrbBUjoAzrFoZxvQ+EnjygcLiaTfAqjo3A1zqbjGWxCClJco411/gPXHQpGiZ23ROxbX2ml&#10;YP7aZjEXOb44fwm8BoTUSm+ElHBOCqlQD/mm42kMcFoKFi7DnbP7XSUtOpIgpPgbWNy5WX1QLIK1&#10;nLD1YHsiJNjIxw55K6BnkuOQreMMI8nh7QTrQk+qkBHqB8KDddHSt0W6WM/X83yUj2frUZ7W9eh5&#10;U+Wj2SZ7nNaTuqrq7Hsgn+VFKxjjKvC/6jrL/043wwu7KPKm7Fujknv0OAoge/2PpKMAwswv6tlp&#10;dt7aUF3QAkg5Og/PLryVX/fR6+fHYfUDAAD//wMAUEsDBBQABgAIAAAAIQD3b4/K4QAAAAoBAAAP&#10;AAAAZHJzL2Rvd25yZXYueG1sTI9BT8MwDIXvSPyHyEjcWDroqq40nYAJ0QtIbAhxzBrTRjRO1WRb&#10;x6/HnOBkW+/p+XvlanK9OOAYrCcF81kCAqnxxlKr4G37eJWDCFGT0b0nVHDCAKvq/KzUhfFHesXD&#10;JraCQygUWkEX41BIGZoOnQ4zPyCx9ulHpyOfYyvNqI8c7np5nSSZdNoSf+j0gA8dNl+bvVMQ1x+n&#10;Lntv7pf2Zfv0nNnvuq7XSl1eTHe3ICJO8c8Mv/iMDhUz7fyeTBC9gpt0nrJVwSLjyYY0z3nZsbJc&#10;pCCrUv6vUP0AAAD//wMAUEsBAi0AFAAGAAgAAAAhALaDOJL+AAAA4QEAABMAAAAAAAAAAAAAAAAA&#10;AAAAAFtDb250ZW50X1R5cGVzXS54bWxQSwECLQAUAAYACAAAACEAOP0h/9YAAACUAQAACwAAAAAA&#10;AAAAAAAAAAAvAQAAX3JlbHMvLnJlbHNQSwECLQAUAAYACAAAACEA5Eb82zgCAABkBAAADgAAAAAA&#10;AAAAAAAAAAAuAgAAZHJzL2Uyb0RvYy54bWxQSwECLQAUAAYACAAAACEA92+PyuEAAAAKAQAADwAA&#10;AAAAAAAAAAAAAACSBAAAZHJzL2Rvd25yZXYueG1sUEsFBgAAAAAEAAQA8wAAAKAFAAAAAA==&#10;">
                <v:stroke endarrow="block"/>
              </v:shape>
            </w:pict>
          </mc:Fallback>
        </mc:AlternateContent>
      </w:r>
      <w:r w:rsidRPr="00AA1722">
        <w:rPr>
          <w:noProof/>
          <w:lang w:eastAsia="es-CO"/>
        </w:rPr>
        <mc:AlternateContent>
          <mc:Choice Requires="wps">
            <w:drawing>
              <wp:anchor distT="0" distB="0" distL="114300" distR="114300" simplePos="0" relativeHeight="251663360" behindDoc="0" locked="0" layoutInCell="1" allowOverlap="1" wp14:anchorId="04B8BC3D" wp14:editId="04B8BC3E">
                <wp:simplePos x="0" y="0"/>
                <wp:positionH relativeFrom="column">
                  <wp:posOffset>1720215</wp:posOffset>
                </wp:positionH>
                <wp:positionV relativeFrom="paragraph">
                  <wp:posOffset>358140</wp:posOffset>
                </wp:positionV>
                <wp:extent cx="352425" cy="1409700"/>
                <wp:effectExtent l="0" t="0" r="66675" b="57150"/>
                <wp:wrapNone/>
                <wp:docPr id="30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40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F4451" id="AutoShape 6" o:spid="_x0000_s1026" type="#_x0000_t32" style="position:absolute;margin-left:135.45pt;margin-top:28.2pt;width:27.7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jAOgIAAGQEAAAOAAAAZHJzL2Uyb0RvYy54bWysVE2P2yAQvVfqf0Dcs7YTJ5tYcVYrO+ll&#10;24202x9AANuoGBCQOFHV/96BfLS7vVRVfcCDmXnzZubh5cOxl+jArRNalTi7SzHiimomVFvir6+b&#10;0Rwj54liRGrFS3ziDj+sPn5YDqbgY91pybhFAKJcMZgSd96bIkkc7XhP3J02XMFho21PPGxtmzBL&#10;BkDvZTJO01kyaMuM1ZQ7B1/r8yFeRfym4dQ/N43jHskSAzcfVxvXXViT1ZIUrSWmE/RCg/wDi54I&#10;BUlvUDXxBO2t+AOqF9Rqpxt/R3Wf6KYRlMcaoJosfVfNS0cMj7VAc5y5tcn9P1j65bC1SLAST9Ip&#10;Ror0MKTHvdcxN5qFBg3GFeBXqa0NJdKjejFPmn5zSOmqI6rl0fn1ZCA2CxHJm5CwcQbS7IbPmoEP&#10;AfzYrWNj+wAJfUDHOJTTbSj86BGFj5PpOB8DNQpHWZ4u7tM4tYQU12hjnf/EdY+CUWLnLRFt5yut&#10;FMxf2yzmIocn5wM3UlwDQmqlN0LKKAOp0FDixRSyhROnpWDhMG5su6ukRQcShBSfWOg7N6v3ikWw&#10;jhO2vtieCAk28rFD3gromeQ4ZOs5w0hyuDvBOtOTKmSE+oHwxTpr6fsiXazn63k+ysez9ShP63r0&#10;uKny0WyT3U/rSV1VdfYjkM/yohOMcRX4X3Wd5X+nm8sNOyvypuxbo5K36LGjQPb6jqSjAMLMz+rZ&#10;aXba2lBd0AJIOTpfrl24K7/vo9evn8PqJwAAAP//AwBQSwMEFAAGAAgAAAAhAM/uzErhAAAACgEA&#10;AA8AAABkcnMvZG93bnJldi54bWxMj8FOwzAMhu9IvENkJG4spYyylaYTMCF6AYltmjhmjWkiGqdq&#10;sq3j6Zee4Gbr//T7c7EYbMsO2HvjSMDtJAGGVDtlqBGwWb/ezID5IEnJ1hEKOKGHRXl5UchcuSN9&#10;4mEVGhZLyOdSgA6hyzn3tUYr/cR1SDH7dr2VIa59w1Uvj7HctjxNkoxbaShe0LLDF431z2pvBYTl&#10;10ln2/p5bj7Wb++Z+a2qainE9dXw9Ags4BD+YBj1ozqU0Wnn9qQ8awWkD8k8ogLusymwCNyl47Ab&#10;k9kUeFnw/y+UZwAAAP//AwBQSwECLQAUAAYACAAAACEAtoM4kv4AAADhAQAAEwAAAAAAAAAAAAAA&#10;AAAAAAAAW0NvbnRlbnRfVHlwZXNdLnhtbFBLAQItABQABgAIAAAAIQA4/SH/1gAAAJQBAAALAAAA&#10;AAAAAAAAAAAAAC8BAABfcmVscy8ucmVsc1BLAQItABQABgAIAAAAIQCaYojAOgIAAGQEAAAOAAAA&#10;AAAAAAAAAAAAAC4CAABkcnMvZTJvRG9jLnhtbFBLAQItABQABgAIAAAAIQDP7sxK4QAAAAoBAAAP&#10;AAAAAAAAAAAAAAAAAJQEAABkcnMvZG93bnJldi54bWxQSwUGAAAAAAQABADzAAAAogUAAAAA&#10;">
                <v:stroke endarrow="block"/>
              </v:shape>
            </w:pict>
          </mc:Fallback>
        </mc:AlternateContent>
      </w:r>
      <w:r w:rsidR="009F59F6" w:rsidRPr="00AA1722">
        <w:rPr>
          <w:lang w:val="es-MX"/>
        </w:rPr>
        <w:t xml:space="preserve">La opción OTROS DATOS nos trae la siguiente pantalla donde digitamos el numero de la Disponibilidad Presupuestal </w:t>
      </w:r>
      <w:r w:rsidR="009F59F6" w:rsidRPr="00AA1722">
        <w:rPr>
          <w:b/>
          <w:lang w:val="es-MX"/>
        </w:rPr>
        <w:t xml:space="preserve">(CE0) , </w:t>
      </w:r>
      <w:r w:rsidR="009F59F6" w:rsidRPr="00AA1722">
        <w:rPr>
          <w:lang w:val="es-MX"/>
        </w:rPr>
        <w:t xml:space="preserve">EL NIT </w:t>
      </w:r>
    </w:p>
    <w:p w14:paraId="04B8BB9A" w14:textId="77777777" w:rsidR="009F59F6" w:rsidRPr="00AA1722" w:rsidRDefault="00CC0828" w:rsidP="009F59F6">
      <w:pPr>
        <w:rPr>
          <w:lang w:val="es-MX"/>
        </w:rPr>
      </w:pPr>
      <w:r w:rsidRPr="00AA1722">
        <w:rPr>
          <w:noProof/>
          <w:lang w:eastAsia="es-CO"/>
        </w:rPr>
        <w:lastRenderedPageBreak/>
        <w:drawing>
          <wp:inline distT="0" distB="0" distL="0" distR="0" wp14:anchorId="04B8BC3F" wp14:editId="04B8BC40">
            <wp:extent cx="5400675" cy="3714750"/>
            <wp:effectExtent l="0" t="0" r="9525" b="0"/>
            <wp:docPr id="7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04B8BB9B" w14:textId="77777777" w:rsidR="009F59F6" w:rsidRPr="00AA1722" w:rsidRDefault="00CC0828" w:rsidP="009F59F6">
      <w:pPr>
        <w:rPr>
          <w:lang w:val="es-MX"/>
        </w:rPr>
      </w:pPr>
      <w:r w:rsidRPr="00AA1722">
        <w:rPr>
          <w:noProof/>
          <w:lang w:eastAsia="es-CO"/>
        </w:rPr>
        <mc:AlternateContent>
          <mc:Choice Requires="wps">
            <w:drawing>
              <wp:anchor distT="0" distB="0" distL="114300" distR="114300" simplePos="0" relativeHeight="251666432" behindDoc="0" locked="0" layoutInCell="1" allowOverlap="1" wp14:anchorId="04B8BC41" wp14:editId="04B8BC42">
                <wp:simplePos x="0" y="0"/>
                <wp:positionH relativeFrom="column">
                  <wp:posOffset>777240</wp:posOffset>
                </wp:positionH>
                <wp:positionV relativeFrom="paragraph">
                  <wp:posOffset>304800</wp:posOffset>
                </wp:positionV>
                <wp:extent cx="2486025" cy="1838325"/>
                <wp:effectExtent l="0" t="0" r="66675" b="47625"/>
                <wp:wrapNone/>
                <wp:docPr id="30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183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E620B" id="AutoShape 9" o:spid="_x0000_s1026" type="#_x0000_t32" style="position:absolute;margin-left:61.2pt;margin-top:24pt;width:195.75pt;height:1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GhOQIAAGUEAAAOAAAAZHJzL2Uyb0RvYy54bWysVE2P2yAQvVfqf0Dcs7YTJ3WsOKuVnfSy&#10;7Uba7Q8ggGNUDAhInKjqf+9APtq0l6pqDmQGZt68GR5ePB57iQ7cOqFVhbOHFCOuqGZC7Sr85W09&#10;KjBynihGpFa8wifu8OPy/bvFYEo+1p2WjFsEIMqVg6lw570pk8TRjvfEPWjDFRy22vbEg2t3CbNk&#10;APReJuM0nSWDtsxYTblzsNucD/Ey4rctp/6lbR33SFYYuPm42rhuw5osF6TcWWI6QS80yD+w6IlQ&#10;UPQG1RBP0N6KP6B6Qa12uvUPVPeJbltBeewBusnS37p57YjhsRcYjjO3Mbn/B0s/HzYWCVbhSZpj&#10;pEgPl/S09zrWRvMwoMG4EuJqtbGhRXpUr+ZZ068OKV13RO14DH47GcjNQkZylxIcZ6DMdvikGcQQ&#10;wI/TOra2D5AwB3SMl3K6XQo/ekRhc5wXs3Q8xYjCWVZMigk4oQYpr+nGOv+R6x4Fo8LOWyJ2na+1&#10;UiAAbbNYjByenT8nXhNCbaXXQkrYJ6VUaKjwfAoFguu0FCwcRsfutrW06ECCkuLvwuIuzOq9YhGs&#10;44StLrYnQoKNfByRtwKGJjkO1XrOMJIcHk+wzvSkChVhAED4Yp3F9G2ezlfFqshH+Xi2GuVp04ye&#10;1nU+mq2zD9Nm0tR1k30P5LO87ARjXAX+V2Fn+d8J5/LEzpK8Sfs2qOQePV4FkL3+R9JRAeHSz/LZ&#10;anba2NBdEANoOQZf3l14LL/6Mern12H5AwAA//8DAFBLAwQUAAYACAAAACEA4yRIRuIAAAAKAQAA&#10;DwAAAGRycy9kb3ducmV2LnhtbEyPwU7DMBBE70j8g7VI3KjTpA1tiFMBFSIXkGgR4ujGS2wR21Hs&#10;tilf3+UEx9E+zb4pV6Pt2AGHYLwTMJ0kwNA1XhnXCnjfPt0sgIUonZKddyjghAFW1eVFKQvlj+4N&#10;D5vYMipxoZACdIx9wXloNFoZJr5HR7cvP1gZKQ4tV4M8UrnteJokObfSOPqgZY+PGpvvzd4KiOvP&#10;k84/moeled0+v+Tmp67rtRDXV+P9HbCIY/yD4Vef1KEip53fOxVYRzlNZ4QKmC1oEwHzabYEthOQ&#10;Zbdz4FXJ/0+ozgAAAP//AwBQSwECLQAUAAYACAAAACEAtoM4kv4AAADhAQAAEwAAAAAAAAAAAAAA&#10;AAAAAAAAW0NvbnRlbnRfVHlwZXNdLnhtbFBLAQItABQABgAIAAAAIQA4/SH/1gAAAJQBAAALAAAA&#10;AAAAAAAAAAAAAC8BAABfcmVscy8ucmVsc1BLAQItABQABgAIAAAAIQDwPLGhOQIAAGUEAAAOAAAA&#10;AAAAAAAAAAAAAC4CAABkcnMvZTJvRG9jLnhtbFBLAQItABQABgAIAAAAIQDjJEhG4gAAAAoBAAAP&#10;AAAAAAAAAAAAAAAAAJMEAABkcnMvZG93bnJldi54bWxQSwUGAAAAAAQABADzAAAAogUAAAAA&#10;">
                <v:stroke endarrow="block"/>
              </v:shape>
            </w:pict>
          </mc:Fallback>
        </mc:AlternateContent>
      </w:r>
      <w:r w:rsidRPr="00AA1722">
        <w:rPr>
          <w:noProof/>
          <w:lang w:eastAsia="es-CO"/>
        </w:rPr>
        <mc:AlternateContent>
          <mc:Choice Requires="wps">
            <w:drawing>
              <wp:anchor distT="0" distB="0" distL="114300" distR="114300" simplePos="0" relativeHeight="251665408" behindDoc="0" locked="0" layoutInCell="1" allowOverlap="1" wp14:anchorId="04B8BC43" wp14:editId="04B8BC44">
                <wp:simplePos x="0" y="0"/>
                <wp:positionH relativeFrom="column">
                  <wp:posOffset>3310890</wp:posOffset>
                </wp:positionH>
                <wp:positionV relativeFrom="paragraph">
                  <wp:posOffset>181610</wp:posOffset>
                </wp:positionV>
                <wp:extent cx="523875" cy="1581150"/>
                <wp:effectExtent l="0" t="0" r="85725" b="57150"/>
                <wp:wrapNone/>
                <wp:docPr id="30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158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812C1" id="AutoShape 8" o:spid="_x0000_s1026" type="#_x0000_t32" style="position:absolute;margin-left:260.7pt;margin-top:14.3pt;width:41.2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hzPQIAAGQEAAAOAAAAZHJzL2Uyb0RvYy54bWysVE2P2yAQvVfqf0DcE9tJvOtYcVYrO+ll&#10;24202x9AAMeoGBCQOFHV/96BfHS3vVRVfcCDmXnzZubhxcOxl+jArRNaVTgbpxhxRTUTalfhr6/r&#10;UYGR80QxIrXiFT5xhx+WHz8sBlPyie60ZNwiAFGuHEyFO+9NmSSOdrwnbqwNV3DYatsTD1u7S5gl&#10;A6D3Mpmk6V0yaMuM1ZQ7B1+b8yFeRvy25dQ/t63jHskKAzcfVxvXbViT5YKUO0tMJ+iFBvkHFj0R&#10;CpLeoBriCdpb8QdUL6jVTrd+THWf6LYVlMcaoJos/a2al44YHmuB5jhza5P7f7D0y2FjkWAVnqZT&#10;jBTpYUiPe69jblSEBg3GleBXq40NJdKjejFPmn5zSOm6I2rHo/PryUBsFiKSdyFh4wyk2Q6fNQMf&#10;AvixW8fW9gES+oCOcSin21D40SMKH/PJtLjPMaJwlOVFluVxagkpr9HGOv+J6x4Fo8LOWyJ2na+1&#10;UjB/bbOYixyenA/cSHkNCKmVXgspowykQkOF5/kkjwFOS8HCYXBzdretpUUHEoQUn1gonLx1s3qv&#10;WATrOGGri+2JkGAjHzvkrYCeSY5Dtp4zjCSHuxOsMz2pQkaoHwhfrLOWvs/T+apYFbPRbHK3Gs3S&#10;phk9ruvZ6G6d3efNtKnrJvsRyGezshOMcRX4X3Wdzf5ON5cbdlbkTdm3RiXv0WNHgez1HUlHAYSZ&#10;n9Wz1ey0saG6oAWQcnS+XLtwV97uo9evn8PyJwAAAP//AwBQSwMEFAAGAAgAAAAhAPhGn3HiAAAA&#10;CgEAAA8AAABkcnMvZG93bnJldi54bWxMj8FOwzAMhu9IvENkJG4sXYFsK00nYEL0AhIbQhyzxjQR&#10;jVM12dbx9AsnONr+9Pv7y+XoOrbHIVhPEqaTDBhS47WlVsL75ulqDixERVp1nlDCEQMsq/OzUhXa&#10;H+gN9+vYshRCoVASTIx9wXloDDoVJr5HSrcvPzgV0zi0XA/qkMJdx/MsE9wpS+mDUT0+Gmy+1zsn&#10;Ia4+j0Z8NA8L+7p5fhH2p67rlZSXF+P9HbCIY/yD4Vc/qUOVnLZ+RzqwTsJtPr1JqIR8LoAlQGTX&#10;C2DbtJjNBPCq5P8rVCcAAAD//wMAUEsBAi0AFAAGAAgAAAAhALaDOJL+AAAA4QEAABMAAAAAAAAA&#10;AAAAAAAAAAAAAFtDb250ZW50X1R5cGVzXS54bWxQSwECLQAUAAYACAAAACEAOP0h/9YAAACUAQAA&#10;CwAAAAAAAAAAAAAAAAAvAQAAX3JlbHMvLnJlbHNQSwECLQAUAAYACAAAACEAuU7Ycz0CAABkBAAA&#10;DgAAAAAAAAAAAAAAAAAuAgAAZHJzL2Uyb0RvYy54bWxQSwECLQAUAAYACAAAACEA+EafceIAAAAK&#10;AQAADwAAAAAAAAAAAAAAAACXBAAAZHJzL2Rvd25yZXYueG1sUEsFBgAAAAAEAAQA8wAAAKYFAAAA&#10;AA==&#10;">
                <v:stroke endarrow="block"/>
              </v:shape>
            </w:pict>
          </mc:Fallback>
        </mc:AlternateContent>
      </w:r>
      <w:r w:rsidR="009F59F6" w:rsidRPr="00AA1722">
        <w:rPr>
          <w:lang w:val="es-MX"/>
        </w:rPr>
        <w:t xml:space="preserve">En OTROS DATOS2 digitamos el </w:t>
      </w:r>
      <w:r w:rsidR="00200105" w:rsidRPr="00AA1722">
        <w:rPr>
          <w:lang w:val="es-MX"/>
        </w:rPr>
        <w:t>número</w:t>
      </w:r>
      <w:r w:rsidR="009F59F6" w:rsidRPr="00AA1722">
        <w:rPr>
          <w:lang w:val="es-MX"/>
        </w:rPr>
        <w:t xml:space="preserve"> de Comprobante de Pago (CP9) que envía tesorería y la fecha de la obligación </w:t>
      </w:r>
    </w:p>
    <w:p w14:paraId="04B8BB9C" w14:textId="77777777" w:rsidR="009F59F6" w:rsidRPr="00AA1722" w:rsidRDefault="00CC0828" w:rsidP="009F59F6">
      <w:pPr>
        <w:rPr>
          <w:lang w:val="es-MX"/>
        </w:rPr>
      </w:pPr>
      <w:r w:rsidRPr="00AA1722">
        <w:rPr>
          <w:noProof/>
          <w:lang w:eastAsia="es-CO"/>
        </w:rPr>
        <w:lastRenderedPageBreak/>
        <w:drawing>
          <wp:inline distT="0" distB="0" distL="0" distR="0" wp14:anchorId="04B8BC45" wp14:editId="04B8BC46">
            <wp:extent cx="5181600" cy="3743325"/>
            <wp:effectExtent l="0" t="0" r="0" b="9525"/>
            <wp:docPr id="7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0" cy="3743325"/>
                    </a:xfrm>
                    <a:prstGeom prst="rect">
                      <a:avLst/>
                    </a:prstGeom>
                    <a:noFill/>
                    <a:ln>
                      <a:noFill/>
                    </a:ln>
                  </pic:spPr>
                </pic:pic>
              </a:graphicData>
            </a:graphic>
          </wp:inline>
        </w:drawing>
      </w:r>
    </w:p>
    <w:p w14:paraId="04B8BB9D" w14:textId="77777777" w:rsidR="009F59F6" w:rsidRPr="00AA1722" w:rsidRDefault="00CC0828" w:rsidP="009F59F6">
      <w:pPr>
        <w:rPr>
          <w:lang w:val="es-MX"/>
        </w:rPr>
      </w:pPr>
      <w:r w:rsidRPr="00AA1722">
        <w:rPr>
          <w:noProof/>
          <w:lang w:eastAsia="es-CO"/>
        </w:rPr>
        <mc:AlternateContent>
          <mc:Choice Requires="wps">
            <w:drawing>
              <wp:anchor distT="0" distB="0" distL="114300" distR="114300" simplePos="0" relativeHeight="251667456" behindDoc="0" locked="0" layoutInCell="1" allowOverlap="1" wp14:anchorId="04B8BC47" wp14:editId="04B8BC48">
                <wp:simplePos x="0" y="0"/>
                <wp:positionH relativeFrom="column">
                  <wp:posOffset>1844040</wp:posOffset>
                </wp:positionH>
                <wp:positionV relativeFrom="paragraph">
                  <wp:posOffset>157480</wp:posOffset>
                </wp:positionV>
                <wp:extent cx="381000" cy="2438400"/>
                <wp:effectExtent l="0" t="0" r="57150" b="57150"/>
                <wp:wrapNone/>
                <wp:docPr id="30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243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DDF3D" id="AutoShape 10" o:spid="_x0000_s1026" type="#_x0000_t32" style="position:absolute;margin-left:145.2pt;margin-top:12.4pt;width:30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ULOQIAAGUEAAAOAAAAZHJzL2Uyb0RvYy54bWysVM2O2jAQvlfqO1i+QxIIW4gIq1UCvWy7&#10;SLt9AGM7xKpjW7YhoKrv3rEJtLSXqmoOzkw8P9/MfJPl46mT6MitE1qVOBunGHFFNRNqX+Ivb5vR&#10;HCPniWJEasVLfOYOP67ev1v2puAT3WrJuEUQRLmiNyVuvTdFkjja8o64sTZcwWWjbUc8qHafMEt6&#10;iN7JZJKmD0mvLTNWU+4cfK0vl3gV4zcNp/6laRz3SJYYsPl42njuwpmslqTYW2JaQQcY5B9QdEQo&#10;SHoLVRNP0MGKP0J1glrtdOPHVHeJbhpBeawBqsnS36p5bYnhsRZojjO3Nrn/F5Z+Pm4tEqzE03SC&#10;kSIdDOnp4HXMjbLYod64AgwrtbWhRnpSr+ZZ068OKV21RO15tH47G3DOQk+TO5egOAN5dv0nzcCG&#10;QILYrlNjuxASGoFOcSrn21T4ySMKH6fzLE1hdhSuJvl0noMSUpDi6m2s8x+57lAQSuy8JWLf+kor&#10;BQTQNou5yPHZ+Yvj1SGkVnojpIw8kAr1JV7MJrPo4LQULFwGM2f3u0padCSBSfEZUNyZWX1QLAZr&#10;OWHrQfZESJCRjx3yVkDPJMchW8cZRpLD8gTpAk+qkBHqB8CDdCHTt0W6WM/X83yUTx7Wozyt69HT&#10;pspHD5vsw6ye1lVVZ98D+CwvWsEYVwH/ldhZ/nfEGVbsQskbtW+NSu6jx1EA2Os7go4ECDMPm+iK&#10;nWbnrQ3VBQ24HI2HvQvL8qserX7+HVY/AAAA//8DAFBLAwQUAAYACAAAACEAJtH92OEAAAAKAQAA&#10;DwAAAGRycy9kb3ducmV2LnhtbEyPwU7DMBBE70j8g7VI3KhNCVEa4lRAhcgFJFqEOLrxElvEdhS7&#10;bcrXsz3BbXdnNPumWk6uZ3scow1ewvVMAEPfBm19J+F983RVAItJea364FHCESMs6/OzSpU6HPwb&#10;7tepYxTiY6kkmJSGkvPYGnQqzsKAnrSvMDqVaB07rkd1oHDX87kQOXfKevpg1ICPBtvv9c5JSKvP&#10;o8k/2oeFfd08v+T2p2malZSXF9P9HbCEU/ozwwmf0KEmpm3YeR1ZL2G+EBlZacioAhlubk+HrYRM&#10;FAXwuuL/K9S/AAAA//8DAFBLAQItABQABgAIAAAAIQC2gziS/gAAAOEBAAATAAAAAAAAAAAAAAAA&#10;AAAAAABbQ29udGVudF9UeXBlc10ueG1sUEsBAi0AFAAGAAgAAAAhADj9If/WAAAAlAEAAAsAAAAA&#10;AAAAAAAAAAAALwEAAF9yZWxzLy5yZWxzUEsBAi0AFAAGAAgAAAAhAKtq5Qs5AgAAZQQAAA4AAAAA&#10;AAAAAAAAAAAALgIAAGRycy9lMm9Eb2MueG1sUEsBAi0AFAAGAAgAAAAhACbR/djhAAAACgEAAA8A&#10;AAAAAAAAAAAAAAAAkwQAAGRycy9kb3ducmV2LnhtbFBLBQYAAAAABAAEAPMAAAChBQAAAAA=&#10;">
                <v:stroke endarrow="block"/>
              </v:shape>
            </w:pict>
          </mc:Fallback>
        </mc:AlternateContent>
      </w:r>
      <w:r w:rsidR="009F59F6" w:rsidRPr="00AA1722">
        <w:rPr>
          <w:lang w:val="es-MX"/>
        </w:rPr>
        <w:t xml:space="preserve">En Básicas se digita  </w:t>
      </w:r>
      <w:r w:rsidR="009F59F6" w:rsidRPr="00AA1722">
        <w:rPr>
          <w:b/>
          <w:lang w:val="es-MX"/>
        </w:rPr>
        <w:t xml:space="preserve">F4 </w:t>
      </w:r>
      <w:r w:rsidR="009F59F6" w:rsidRPr="00AA1722">
        <w:rPr>
          <w:lang w:val="es-MX"/>
        </w:rPr>
        <w:t xml:space="preserve">para procesar y/o grabar y ya la interface queda lista. NO DIGITAR EL NIT  PUES GENERA UN ERROR </w:t>
      </w:r>
    </w:p>
    <w:p w14:paraId="04B8BB9E" w14:textId="77777777" w:rsidR="009F59F6" w:rsidRPr="00AA1722" w:rsidRDefault="00CC0828" w:rsidP="009F59F6">
      <w:pPr>
        <w:rPr>
          <w:lang w:val="es-MX"/>
        </w:rPr>
      </w:pPr>
      <w:r w:rsidRPr="00AA1722">
        <w:rPr>
          <w:noProof/>
          <w:lang w:eastAsia="es-CO"/>
        </w:rPr>
        <w:lastRenderedPageBreak/>
        <w:drawing>
          <wp:inline distT="0" distB="0" distL="0" distR="0" wp14:anchorId="04B8BC49" wp14:editId="04B8BC4A">
            <wp:extent cx="5057775" cy="3714750"/>
            <wp:effectExtent l="0" t="0" r="9525" b="0"/>
            <wp:docPr id="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775" cy="3714750"/>
                    </a:xfrm>
                    <a:prstGeom prst="rect">
                      <a:avLst/>
                    </a:prstGeom>
                    <a:noFill/>
                    <a:ln>
                      <a:noFill/>
                    </a:ln>
                  </pic:spPr>
                </pic:pic>
              </a:graphicData>
            </a:graphic>
          </wp:inline>
        </w:drawing>
      </w:r>
    </w:p>
    <w:p w14:paraId="04B8BB9F" w14:textId="77777777" w:rsidR="009F59F6" w:rsidRPr="00AA1722" w:rsidRDefault="009F59F6" w:rsidP="009F59F6">
      <w:pPr>
        <w:rPr>
          <w:lang w:val="es-MX"/>
        </w:rPr>
      </w:pPr>
      <w:r w:rsidRPr="00AA1722">
        <w:rPr>
          <w:lang w:val="es-MX"/>
        </w:rPr>
        <w:t xml:space="preserve">Digitado </w:t>
      </w:r>
      <w:r w:rsidRPr="00AA1722">
        <w:rPr>
          <w:b/>
          <w:lang w:val="es-MX"/>
        </w:rPr>
        <w:t xml:space="preserve">F4 </w:t>
      </w:r>
      <w:r w:rsidRPr="00AA1722">
        <w:rPr>
          <w:lang w:val="es-MX"/>
        </w:rPr>
        <w:t xml:space="preserve">nos sale la siguiente pantalla si estamos seguros de los datos ingresados damos </w:t>
      </w:r>
      <w:proofErr w:type="spellStart"/>
      <w:r w:rsidRPr="00AA1722">
        <w:rPr>
          <w:lang w:val="es-MX"/>
        </w:rPr>
        <w:t>enter</w:t>
      </w:r>
      <w:proofErr w:type="spellEnd"/>
      <w:r w:rsidRPr="00AA1722">
        <w:rPr>
          <w:lang w:val="es-MX"/>
        </w:rPr>
        <w:t xml:space="preserve"> en </w:t>
      </w:r>
      <w:r w:rsidRPr="00AA1722">
        <w:rPr>
          <w:b/>
          <w:lang w:val="es-MX"/>
        </w:rPr>
        <w:t xml:space="preserve">Si </w:t>
      </w:r>
      <w:r w:rsidRPr="00AA1722">
        <w:rPr>
          <w:lang w:val="es-MX"/>
        </w:rPr>
        <w:t>y se graba la interface</w:t>
      </w:r>
    </w:p>
    <w:p w14:paraId="04B8BBA0" w14:textId="77777777" w:rsidR="009F59F6" w:rsidRPr="00AA1722" w:rsidRDefault="009F59F6" w:rsidP="009F59F6">
      <w:pPr>
        <w:rPr>
          <w:lang w:val="es-MX"/>
        </w:rPr>
      </w:pPr>
      <w:r w:rsidRPr="00AA1722">
        <w:rPr>
          <w:lang w:val="es-MX"/>
        </w:rPr>
        <w:t>INTERFACE</w:t>
      </w:r>
    </w:p>
    <w:p w14:paraId="04B8BBA1" w14:textId="77777777" w:rsidR="009F59F6" w:rsidRPr="00AA1722" w:rsidRDefault="009F59F6" w:rsidP="009F59F6">
      <w:pPr>
        <w:rPr>
          <w:lang w:val="es-MX"/>
        </w:rPr>
      </w:pPr>
    </w:p>
    <w:p w14:paraId="04B8BBA2" w14:textId="77777777" w:rsidR="009F59F6" w:rsidRPr="00AA1722" w:rsidRDefault="00CC0828" w:rsidP="009F59F6">
      <w:pPr>
        <w:rPr>
          <w:lang w:val="es-MX"/>
        </w:rPr>
      </w:pPr>
      <w:r w:rsidRPr="00AA1722">
        <w:rPr>
          <w:noProof/>
          <w:lang w:eastAsia="es-CO"/>
        </w:rPr>
        <w:drawing>
          <wp:inline distT="0" distB="0" distL="0" distR="0" wp14:anchorId="04B8BC4B" wp14:editId="04B8BC4C">
            <wp:extent cx="3162300" cy="2200275"/>
            <wp:effectExtent l="0" t="0" r="0" b="9525"/>
            <wp:docPr id="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2300" cy="2200275"/>
                    </a:xfrm>
                    <a:prstGeom prst="rect">
                      <a:avLst/>
                    </a:prstGeom>
                    <a:noFill/>
                    <a:ln>
                      <a:noFill/>
                    </a:ln>
                  </pic:spPr>
                </pic:pic>
              </a:graphicData>
            </a:graphic>
          </wp:inline>
        </w:drawing>
      </w:r>
    </w:p>
    <w:p w14:paraId="04B8BBA3" w14:textId="77777777" w:rsidR="009F59F6" w:rsidRPr="00AA1722" w:rsidRDefault="009F59F6" w:rsidP="009F59F6">
      <w:pPr>
        <w:rPr>
          <w:lang w:val="es-MX"/>
        </w:rPr>
      </w:pPr>
      <w:r w:rsidRPr="00AA1722">
        <w:rPr>
          <w:lang w:val="es-MX"/>
        </w:rPr>
        <w:t xml:space="preserve">El </w:t>
      </w:r>
      <w:proofErr w:type="spellStart"/>
      <w:r w:rsidRPr="00AA1722">
        <w:rPr>
          <w:lang w:val="es-MX"/>
        </w:rPr>
        <w:t>numero</w:t>
      </w:r>
      <w:proofErr w:type="spellEnd"/>
      <w:r w:rsidRPr="00AA1722">
        <w:rPr>
          <w:lang w:val="es-MX"/>
        </w:rPr>
        <w:t xml:space="preserve"> de fuente nos lo da contabilidad o se mira con nomina</w:t>
      </w:r>
    </w:p>
    <w:p w14:paraId="04B8BBA4" w14:textId="77777777" w:rsidR="009F59F6" w:rsidRPr="00AA1722" w:rsidRDefault="00CC0828" w:rsidP="009F59F6">
      <w:pPr>
        <w:rPr>
          <w:lang w:val="es-MX"/>
        </w:rPr>
      </w:pPr>
      <w:r w:rsidRPr="00AA1722">
        <w:rPr>
          <w:noProof/>
          <w:lang w:eastAsia="es-CO"/>
        </w:rPr>
        <w:lastRenderedPageBreak/>
        <w:drawing>
          <wp:inline distT="0" distB="0" distL="0" distR="0" wp14:anchorId="04B8BC4D" wp14:editId="04B8BC4E">
            <wp:extent cx="5086350" cy="4429125"/>
            <wp:effectExtent l="0" t="0" r="0" b="9525"/>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350" cy="4429125"/>
                    </a:xfrm>
                    <a:prstGeom prst="rect">
                      <a:avLst/>
                    </a:prstGeom>
                    <a:noFill/>
                    <a:ln>
                      <a:noFill/>
                    </a:ln>
                  </pic:spPr>
                </pic:pic>
              </a:graphicData>
            </a:graphic>
          </wp:inline>
        </w:drawing>
      </w:r>
    </w:p>
    <w:p w14:paraId="04B8BBA5" w14:textId="77777777" w:rsidR="009F59F6" w:rsidRPr="00AA1722" w:rsidRDefault="009F59F6" w:rsidP="009F59F6">
      <w:pPr>
        <w:rPr>
          <w:lang w:val="es-MX"/>
        </w:rPr>
      </w:pPr>
    </w:p>
    <w:p w14:paraId="04B8BBA6" w14:textId="77777777" w:rsidR="009F59F6" w:rsidRPr="00AA1722" w:rsidRDefault="00CC0828" w:rsidP="009F59F6">
      <w:pPr>
        <w:rPr>
          <w:lang w:val="es-MX"/>
        </w:rPr>
      </w:pPr>
      <w:r w:rsidRPr="00AA1722">
        <w:rPr>
          <w:noProof/>
          <w:lang w:eastAsia="es-CO"/>
        </w:rPr>
        <w:lastRenderedPageBreak/>
        <w:drawing>
          <wp:inline distT="0" distB="0" distL="0" distR="0" wp14:anchorId="04B8BC4F" wp14:editId="04B8BC50">
            <wp:extent cx="5114925" cy="4448175"/>
            <wp:effectExtent l="0" t="0" r="9525" b="9525"/>
            <wp:docPr id="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4925" cy="4448175"/>
                    </a:xfrm>
                    <a:prstGeom prst="rect">
                      <a:avLst/>
                    </a:prstGeom>
                    <a:noFill/>
                    <a:ln>
                      <a:noFill/>
                    </a:ln>
                  </pic:spPr>
                </pic:pic>
              </a:graphicData>
            </a:graphic>
          </wp:inline>
        </w:drawing>
      </w:r>
    </w:p>
    <w:p w14:paraId="04B8BBA7" w14:textId="77777777" w:rsidR="009F59F6" w:rsidRPr="00AA1722" w:rsidRDefault="009F59F6" w:rsidP="009F59F6">
      <w:pPr>
        <w:rPr>
          <w:lang w:val="es-MX"/>
        </w:rPr>
      </w:pPr>
    </w:p>
    <w:p w14:paraId="04B8BBA8" w14:textId="77777777" w:rsidR="009F59F6" w:rsidRPr="00AA1722" w:rsidRDefault="00CC0828" w:rsidP="009F59F6">
      <w:pPr>
        <w:rPr>
          <w:lang w:val="es-MX"/>
        </w:rPr>
      </w:pPr>
      <w:r w:rsidRPr="00AA1722">
        <w:rPr>
          <w:noProof/>
          <w:lang w:eastAsia="es-CO"/>
        </w:rPr>
        <w:lastRenderedPageBreak/>
        <w:drawing>
          <wp:inline distT="0" distB="0" distL="0" distR="0" wp14:anchorId="04B8BC51" wp14:editId="04B8BC52">
            <wp:extent cx="5057775" cy="4505325"/>
            <wp:effectExtent l="0" t="0" r="9525" b="9525"/>
            <wp:docPr id="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7775" cy="4505325"/>
                    </a:xfrm>
                    <a:prstGeom prst="rect">
                      <a:avLst/>
                    </a:prstGeom>
                    <a:noFill/>
                    <a:ln>
                      <a:noFill/>
                    </a:ln>
                  </pic:spPr>
                </pic:pic>
              </a:graphicData>
            </a:graphic>
          </wp:inline>
        </w:drawing>
      </w:r>
    </w:p>
    <w:p w14:paraId="04B8BBA9" w14:textId="77777777" w:rsidR="009F59F6" w:rsidRPr="00AA1722" w:rsidRDefault="009F59F6" w:rsidP="009F59F6">
      <w:pPr>
        <w:rPr>
          <w:lang w:val="es-MX"/>
        </w:rPr>
      </w:pPr>
    </w:p>
    <w:p w14:paraId="04B8BBAA" w14:textId="77777777" w:rsidR="009F59F6" w:rsidRPr="00AA1722" w:rsidRDefault="00CC0828" w:rsidP="009F59F6">
      <w:pPr>
        <w:rPr>
          <w:lang w:val="es-MX"/>
        </w:rPr>
      </w:pPr>
      <w:r w:rsidRPr="00AA1722">
        <w:rPr>
          <w:noProof/>
          <w:lang w:eastAsia="es-CO"/>
        </w:rPr>
        <w:lastRenderedPageBreak/>
        <w:drawing>
          <wp:inline distT="0" distB="0" distL="0" distR="0" wp14:anchorId="04B8BC53" wp14:editId="04B8BC54">
            <wp:extent cx="5057775" cy="4438650"/>
            <wp:effectExtent l="0" t="0" r="9525" b="0"/>
            <wp:docPr id="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7775" cy="4438650"/>
                    </a:xfrm>
                    <a:prstGeom prst="rect">
                      <a:avLst/>
                    </a:prstGeom>
                    <a:noFill/>
                    <a:ln>
                      <a:noFill/>
                    </a:ln>
                  </pic:spPr>
                </pic:pic>
              </a:graphicData>
            </a:graphic>
          </wp:inline>
        </w:drawing>
      </w:r>
    </w:p>
    <w:p w14:paraId="04B8BBAB" w14:textId="77777777" w:rsidR="009F59F6" w:rsidRPr="00AA1722" w:rsidRDefault="009F59F6" w:rsidP="009F59F6">
      <w:pPr>
        <w:jc w:val="center"/>
        <w:rPr>
          <w:rFonts w:cs="Arial"/>
          <w:b/>
          <w:lang w:val="es-MX"/>
        </w:rPr>
      </w:pPr>
    </w:p>
    <w:p w14:paraId="04B8BBAC" w14:textId="77777777" w:rsidR="009F59F6" w:rsidRPr="00AA1722" w:rsidRDefault="009F59F6" w:rsidP="009F59F6">
      <w:pPr>
        <w:jc w:val="center"/>
        <w:rPr>
          <w:rFonts w:cs="Arial"/>
          <w:b/>
          <w:lang w:val="es-MX"/>
        </w:rPr>
      </w:pPr>
      <w:r w:rsidRPr="00AA1722">
        <w:rPr>
          <w:rFonts w:cs="Arial"/>
          <w:b/>
          <w:lang w:val="es-MX"/>
        </w:rPr>
        <w:t>REPORTE MES 13 CESANTIAS</w:t>
      </w:r>
    </w:p>
    <w:p w14:paraId="04B8BBAD" w14:textId="77777777" w:rsidR="009F59F6" w:rsidRPr="00AA1722" w:rsidRDefault="009F59F6" w:rsidP="009F59F6">
      <w:pPr>
        <w:rPr>
          <w:rFonts w:cs="Arial"/>
          <w:lang w:val="es-MX"/>
        </w:rPr>
      </w:pPr>
      <w:r w:rsidRPr="00AA1722">
        <w:rPr>
          <w:rFonts w:cs="Arial"/>
          <w:lang w:val="es-MX"/>
        </w:rPr>
        <w:t>Es el reporte final que se realiza inmediatamente posterior a las cesantías de diciembre, en resumen es el reporte consolidado de todo el año.</w:t>
      </w:r>
    </w:p>
    <w:p w14:paraId="04B8BBAE" w14:textId="77777777" w:rsidR="009F59F6" w:rsidRPr="00AA1722" w:rsidRDefault="009F59F6" w:rsidP="009F59F6">
      <w:pPr>
        <w:rPr>
          <w:rFonts w:cs="Arial"/>
          <w:lang w:val="es-MX"/>
        </w:rPr>
      </w:pPr>
      <w:r w:rsidRPr="00AA1722">
        <w:rPr>
          <w:rFonts w:cs="Arial"/>
          <w:lang w:val="es-MX"/>
        </w:rPr>
        <w:t>Para ello es necesario llevar un registro de las cesantías que se van liquidando, la mejor manera es realizar un archivo en Excel donde se registren los movimientos de los reportes por mes, esto incluye ingresos y retiros de servidores.</w:t>
      </w:r>
    </w:p>
    <w:p w14:paraId="04B8BBAF" w14:textId="77777777" w:rsidR="009F59F6" w:rsidRPr="00AA1722" w:rsidRDefault="009F59F6" w:rsidP="009F59F6">
      <w:pPr>
        <w:rPr>
          <w:rFonts w:cs="Arial"/>
          <w:lang w:val="es-MX"/>
        </w:rPr>
      </w:pPr>
    </w:p>
    <w:p w14:paraId="04B8BBB0" w14:textId="77777777" w:rsidR="009F59F6" w:rsidRPr="00AA1722" w:rsidRDefault="00CC0828" w:rsidP="009F59F6">
      <w:pPr>
        <w:rPr>
          <w:rFonts w:cs="Arial"/>
          <w:lang w:val="es-MX"/>
        </w:rPr>
      </w:pPr>
      <w:r w:rsidRPr="00AA1722">
        <w:rPr>
          <w:rFonts w:cs="Arial"/>
          <w:noProof/>
          <w:lang w:eastAsia="es-CO"/>
        </w:rPr>
        <w:lastRenderedPageBreak/>
        <w:drawing>
          <wp:inline distT="0" distB="0" distL="0" distR="0" wp14:anchorId="04B8BC55" wp14:editId="04B8BC56">
            <wp:extent cx="5400675" cy="3248025"/>
            <wp:effectExtent l="0" t="0" r="9525" b="952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3248025"/>
                    </a:xfrm>
                    <a:prstGeom prst="rect">
                      <a:avLst/>
                    </a:prstGeom>
                    <a:noFill/>
                    <a:ln>
                      <a:noFill/>
                    </a:ln>
                  </pic:spPr>
                </pic:pic>
              </a:graphicData>
            </a:graphic>
          </wp:inline>
        </w:drawing>
      </w:r>
    </w:p>
    <w:p w14:paraId="04B8BBB1" w14:textId="77777777" w:rsidR="009F59F6" w:rsidRPr="00AA1722" w:rsidRDefault="009F59F6" w:rsidP="009F59F6">
      <w:pPr>
        <w:rPr>
          <w:rFonts w:cs="Arial"/>
          <w:lang w:val="es-MX"/>
        </w:rPr>
      </w:pPr>
    </w:p>
    <w:p w14:paraId="04B8BBB2" w14:textId="77777777" w:rsidR="009F59F6" w:rsidRPr="00AA1722" w:rsidRDefault="00CC0828" w:rsidP="009F59F6">
      <w:pPr>
        <w:rPr>
          <w:rFonts w:cs="Arial"/>
          <w:lang w:val="es-MX"/>
        </w:rPr>
      </w:pPr>
      <w:r w:rsidRPr="00AA1722">
        <w:rPr>
          <w:rFonts w:cs="Arial"/>
          <w:noProof/>
          <w:lang w:eastAsia="es-CO"/>
        </w:rPr>
        <w:drawing>
          <wp:inline distT="0" distB="0" distL="0" distR="0" wp14:anchorId="04B8BC57" wp14:editId="04B8BC58">
            <wp:extent cx="2476500" cy="2886075"/>
            <wp:effectExtent l="0" t="0" r="0" b="9525"/>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0" cy="2886075"/>
                    </a:xfrm>
                    <a:prstGeom prst="rect">
                      <a:avLst/>
                    </a:prstGeom>
                    <a:noFill/>
                    <a:ln>
                      <a:noFill/>
                    </a:ln>
                  </pic:spPr>
                </pic:pic>
              </a:graphicData>
            </a:graphic>
          </wp:inline>
        </w:drawing>
      </w:r>
    </w:p>
    <w:p w14:paraId="04B8BBB3" w14:textId="77777777" w:rsidR="009F59F6" w:rsidRPr="00AA1722" w:rsidRDefault="009F59F6" w:rsidP="009F59F6">
      <w:pPr>
        <w:rPr>
          <w:rFonts w:cs="Arial"/>
          <w:lang w:val="es-MX"/>
        </w:rPr>
      </w:pPr>
    </w:p>
    <w:p w14:paraId="04B8BBB4" w14:textId="77777777" w:rsidR="009F59F6" w:rsidRPr="00AA1722" w:rsidRDefault="009F59F6" w:rsidP="009F59F6">
      <w:pPr>
        <w:rPr>
          <w:rFonts w:cs="Arial"/>
          <w:lang w:val="es-MX"/>
        </w:rPr>
      </w:pPr>
      <w:r w:rsidRPr="00AA1722">
        <w:rPr>
          <w:rFonts w:cs="Arial"/>
          <w:lang w:val="es-MX"/>
        </w:rPr>
        <w:t>Se elige la opción nomina, y se actualiza la fecha al mes de diciembre del año anterior que es el reporte que vamos a generar</w:t>
      </w:r>
    </w:p>
    <w:p w14:paraId="04B8BBB5" w14:textId="77777777" w:rsidR="009F59F6" w:rsidRPr="00AA1722" w:rsidRDefault="00CC0828" w:rsidP="009F59F6">
      <w:pPr>
        <w:rPr>
          <w:rFonts w:cs="Arial"/>
          <w:lang w:val="es-MX"/>
        </w:rPr>
      </w:pPr>
      <w:r w:rsidRPr="00AA1722">
        <w:rPr>
          <w:rFonts w:cs="Arial"/>
          <w:noProof/>
          <w:lang w:eastAsia="es-CO"/>
        </w:rPr>
        <w:lastRenderedPageBreak/>
        <w:drawing>
          <wp:inline distT="0" distB="0" distL="0" distR="0" wp14:anchorId="04B8BC59" wp14:editId="04B8BC5A">
            <wp:extent cx="2219325" cy="2124075"/>
            <wp:effectExtent l="0" t="0" r="9525" b="9525"/>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9325" cy="2124075"/>
                    </a:xfrm>
                    <a:prstGeom prst="rect">
                      <a:avLst/>
                    </a:prstGeom>
                    <a:noFill/>
                    <a:ln>
                      <a:noFill/>
                    </a:ln>
                  </pic:spPr>
                </pic:pic>
              </a:graphicData>
            </a:graphic>
          </wp:inline>
        </w:drawing>
      </w:r>
    </w:p>
    <w:p w14:paraId="04B8BBB6" w14:textId="77777777" w:rsidR="009F59F6" w:rsidRPr="00AA1722" w:rsidRDefault="009F59F6" w:rsidP="009F59F6">
      <w:pPr>
        <w:rPr>
          <w:rFonts w:cs="Arial"/>
          <w:lang w:val="es-MX"/>
        </w:rPr>
      </w:pPr>
    </w:p>
    <w:p w14:paraId="04B8BBB7" w14:textId="77777777" w:rsidR="009F59F6" w:rsidRPr="00AA1722" w:rsidRDefault="00CC0828" w:rsidP="009F59F6">
      <w:pPr>
        <w:rPr>
          <w:rFonts w:cs="Arial"/>
          <w:lang w:val="es-MX"/>
        </w:rPr>
      </w:pPr>
      <w:r w:rsidRPr="00AA1722">
        <w:rPr>
          <w:rFonts w:cs="Arial"/>
          <w:noProof/>
          <w:lang w:eastAsia="es-CO"/>
        </w:rPr>
        <w:drawing>
          <wp:inline distT="0" distB="0" distL="0" distR="0" wp14:anchorId="04B8BC5B" wp14:editId="04B8BC5C">
            <wp:extent cx="3181350" cy="971550"/>
            <wp:effectExtent l="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1350" cy="971550"/>
                    </a:xfrm>
                    <a:prstGeom prst="rect">
                      <a:avLst/>
                    </a:prstGeom>
                    <a:noFill/>
                    <a:ln>
                      <a:noFill/>
                    </a:ln>
                  </pic:spPr>
                </pic:pic>
              </a:graphicData>
            </a:graphic>
          </wp:inline>
        </w:drawing>
      </w:r>
    </w:p>
    <w:p w14:paraId="04B8BBB8" w14:textId="77777777" w:rsidR="009F59F6" w:rsidRPr="00AA1722" w:rsidRDefault="009F59F6" w:rsidP="009F59F6">
      <w:pPr>
        <w:rPr>
          <w:rFonts w:cs="Arial"/>
          <w:lang w:val="es-MX"/>
        </w:rPr>
      </w:pPr>
    </w:p>
    <w:p w14:paraId="04B8BBB9" w14:textId="77777777" w:rsidR="009F59F6" w:rsidRPr="00AA1722" w:rsidRDefault="009F59F6" w:rsidP="009F59F6">
      <w:pPr>
        <w:rPr>
          <w:rFonts w:cs="Arial"/>
          <w:lang w:val="es-MX"/>
        </w:rPr>
      </w:pPr>
      <w:r w:rsidRPr="00AA1722">
        <w:rPr>
          <w:rFonts w:cs="Arial"/>
          <w:lang w:val="es-MX"/>
        </w:rPr>
        <w:t xml:space="preserve">Nos vamos a procesos en donde elegimos novedades electrónicas </w:t>
      </w:r>
    </w:p>
    <w:p w14:paraId="04B8BBBA" w14:textId="77777777" w:rsidR="009F59F6" w:rsidRPr="00AA1722" w:rsidRDefault="00CC0828" w:rsidP="009F59F6">
      <w:pPr>
        <w:rPr>
          <w:rFonts w:cs="Arial"/>
          <w:lang w:val="es-MX"/>
        </w:rPr>
      </w:pPr>
      <w:r w:rsidRPr="00AA1722">
        <w:rPr>
          <w:rFonts w:cs="Arial"/>
          <w:noProof/>
          <w:lang w:eastAsia="es-CO"/>
        </w:rPr>
        <w:drawing>
          <wp:inline distT="0" distB="0" distL="0" distR="0" wp14:anchorId="04B8BC5D" wp14:editId="04B8BC5E">
            <wp:extent cx="2362200" cy="2476500"/>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2200" cy="2476500"/>
                    </a:xfrm>
                    <a:prstGeom prst="rect">
                      <a:avLst/>
                    </a:prstGeom>
                    <a:noFill/>
                    <a:ln>
                      <a:noFill/>
                    </a:ln>
                  </pic:spPr>
                </pic:pic>
              </a:graphicData>
            </a:graphic>
          </wp:inline>
        </w:drawing>
      </w:r>
    </w:p>
    <w:p w14:paraId="04B8BBBB" w14:textId="77777777" w:rsidR="009F59F6" w:rsidRPr="00AA1722" w:rsidRDefault="009F59F6" w:rsidP="009F59F6">
      <w:pPr>
        <w:rPr>
          <w:rFonts w:cs="Arial"/>
          <w:lang w:val="es-MX"/>
        </w:rPr>
      </w:pPr>
      <w:r w:rsidRPr="00AA1722">
        <w:rPr>
          <w:rFonts w:cs="Arial"/>
          <w:lang w:val="es-MX"/>
        </w:rPr>
        <w:t>Al igual que los otros meses se elige la opción cajas y otros</w:t>
      </w:r>
    </w:p>
    <w:p w14:paraId="04B8BBBC" w14:textId="77777777" w:rsidR="009F59F6" w:rsidRPr="00AA1722" w:rsidRDefault="009F59F6" w:rsidP="009F59F6">
      <w:pPr>
        <w:rPr>
          <w:rFonts w:cs="Arial"/>
          <w:lang w:val="es-MX"/>
        </w:rPr>
      </w:pPr>
    </w:p>
    <w:p w14:paraId="04B8BBBD" w14:textId="77777777" w:rsidR="009F59F6" w:rsidRPr="00AA1722" w:rsidRDefault="00CC0828" w:rsidP="009F59F6">
      <w:pPr>
        <w:rPr>
          <w:rFonts w:cs="Arial"/>
          <w:lang w:val="es-MX"/>
        </w:rPr>
      </w:pPr>
      <w:r w:rsidRPr="00AA1722">
        <w:rPr>
          <w:rFonts w:cs="Arial"/>
          <w:noProof/>
          <w:lang w:eastAsia="es-CO"/>
        </w:rPr>
        <w:lastRenderedPageBreak/>
        <w:drawing>
          <wp:inline distT="0" distB="0" distL="0" distR="0" wp14:anchorId="04B8BC5F" wp14:editId="04B8BC60">
            <wp:extent cx="3228975" cy="3286125"/>
            <wp:effectExtent l="0" t="0" r="9525" b="952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8975" cy="3286125"/>
                    </a:xfrm>
                    <a:prstGeom prst="rect">
                      <a:avLst/>
                    </a:prstGeom>
                    <a:noFill/>
                    <a:ln>
                      <a:noFill/>
                    </a:ln>
                  </pic:spPr>
                </pic:pic>
              </a:graphicData>
            </a:graphic>
          </wp:inline>
        </w:drawing>
      </w:r>
    </w:p>
    <w:p w14:paraId="04B8BBBE" w14:textId="77777777" w:rsidR="009F59F6" w:rsidRPr="00AA1722" w:rsidRDefault="009F59F6" w:rsidP="009F59F6">
      <w:pPr>
        <w:rPr>
          <w:rFonts w:cs="Arial"/>
          <w:lang w:val="es-MX"/>
        </w:rPr>
      </w:pPr>
    </w:p>
    <w:p w14:paraId="04B8BBBF" w14:textId="77777777" w:rsidR="009F59F6" w:rsidRPr="00AA1722" w:rsidRDefault="00CC0828" w:rsidP="009F59F6">
      <w:pPr>
        <w:rPr>
          <w:rFonts w:cs="Arial"/>
          <w:lang w:val="es-MX"/>
        </w:rPr>
      </w:pPr>
      <w:r w:rsidRPr="00AA1722">
        <w:rPr>
          <w:rFonts w:cs="Arial"/>
          <w:noProof/>
          <w:lang w:eastAsia="es-CO"/>
        </w:rPr>
        <w:drawing>
          <wp:inline distT="0" distB="0" distL="0" distR="0" wp14:anchorId="04B8BC61" wp14:editId="04B8BC62">
            <wp:extent cx="3295650" cy="3267075"/>
            <wp:effectExtent l="0" t="0" r="0" b="9525"/>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5650" cy="3267075"/>
                    </a:xfrm>
                    <a:prstGeom prst="rect">
                      <a:avLst/>
                    </a:prstGeom>
                    <a:noFill/>
                    <a:ln>
                      <a:noFill/>
                    </a:ln>
                  </pic:spPr>
                </pic:pic>
              </a:graphicData>
            </a:graphic>
          </wp:inline>
        </w:drawing>
      </w:r>
    </w:p>
    <w:p w14:paraId="04B8BBC0" w14:textId="77777777" w:rsidR="009F59F6" w:rsidRPr="00AA1722" w:rsidRDefault="009F59F6" w:rsidP="009F59F6">
      <w:pPr>
        <w:rPr>
          <w:rFonts w:cs="Arial"/>
          <w:lang w:val="es-MX"/>
        </w:rPr>
      </w:pPr>
    </w:p>
    <w:p w14:paraId="04B8BBC1" w14:textId="77777777" w:rsidR="009F59F6" w:rsidRPr="00AA1722" w:rsidRDefault="00CC0828" w:rsidP="009F59F6">
      <w:pPr>
        <w:rPr>
          <w:rFonts w:cs="Arial"/>
          <w:b/>
          <w:lang w:val="es-MX"/>
        </w:rPr>
      </w:pPr>
      <w:r w:rsidRPr="00AA1722">
        <w:rPr>
          <w:noProof/>
          <w:lang w:eastAsia="es-CO"/>
        </w:rPr>
        <w:lastRenderedPageBreak/>
        <mc:AlternateContent>
          <mc:Choice Requires="wps">
            <w:drawing>
              <wp:anchor distT="0" distB="0" distL="114300" distR="114300" simplePos="0" relativeHeight="251668480" behindDoc="0" locked="0" layoutInCell="1" allowOverlap="1" wp14:anchorId="04B8BC63" wp14:editId="04B8BC64">
                <wp:simplePos x="0" y="0"/>
                <wp:positionH relativeFrom="column">
                  <wp:posOffset>1034415</wp:posOffset>
                </wp:positionH>
                <wp:positionV relativeFrom="paragraph">
                  <wp:posOffset>332740</wp:posOffset>
                </wp:positionV>
                <wp:extent cx="1571625" cy="1781175"/>
                <wp:effectExtent l="19050" t="19050" r="66675" b="47625"/>
                <wp:wrapNone/>
                <wp:docPr id="30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1781175"/>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E7581A" id="AutoShape 11" o:spid="_x0000_s1026" type="#_x0000_t32" style="position:absolute;margin-left:81.45pt;margin-top:26.2pt;width:123.75pt;height:1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4StgIAAKAFAAAOAAAAZHJzL2Uyb0RvYy54bWysVE2P2jAQvVfqf7B8zyaGkAS0sGJD6GXb&#10;Iu1WPZvYIVYTO7INAVX97x0byJbtpar2YvljPt68eZ77h2PboAPXRig5x+QuwojLUjEhd3P87WUd&#10;ZBgZSyWjjZJ8jk/c4IfFxw/3fTfjI1WrhnGNIIg0s76b49rabhaGpqx5S82d6riEx0rpllo46l3I&#10;NO0hetuEoyhKwl5p1mlVcmPgdnV+xAsfv6p4ab9WleEWNXMM2KxftV+3bg0X93S207SrRXmBQf8D&#10;RUuFhKRDqBW1FO21+CtUK0qtjKrsXanaUFWVKLmvAaoh0ZtqnmvacV8LkGO6gSbzfmHLL4eNRoLN&#10;8TgiGEnaQpOWe6t8bkSIY6jvzAwMc7nRrsbyKJ+7J1X+MEiqvKZyx731y6kDZ+8R3ri4g+kgz7b/&#10;rBjYUEjg6TpWunUhgQh09F05DV3hR4tKuCSTlCSjCUYlvJE0IySdOFQhnV3dO23sJ65a5DZzbKym&#10;YlfbXEkJClCa+GT08GTs2fHq4HJLtRZN44XQSNQDExmJIu9hVCOYe3V2Ru+2eaPRgYKW1uk0iZML&#10;jBszrfaS+Wg1p6y47C0VDeyR9RxZLYC1hmOXruUMo4bD93G7M75GuozcC/gMGk5HC1t/D8x4cf2c&#10;RtMiK7I4iEdJEcTRahUs13kcJGsgaTVe5fmK/HKlkHhWC8a4dNVchU7ifxPS5cudJTpIfeAtvI3u&#10;OwNgb5Eu15MojcdZkKaTcRCPiyh4zNZ5sMxJkqTFY/5YvEFa+OrN+4AdqHSo1N5y/VyzHjHh9DLK&#10;xlOYU0zAYBhnURJNU4xos4OWlFZjpJX9LmztRe7k6WLcqGGaxml0VcMQ/UzEtYfuNHThUtsrVSDm&#10;a3/933Hf5fzxtoqdNtrJwn0jGAPe6TKy3Jz58+ytXgfr4jcAAAD//wMAUEsDBBQABgAIAAAAIQB4&#10;mnZR4QAAAAoBAAAPAAAAZHJzL2Rvd25yZXYueG1sTI/NTsMwEITvSLyDtUhcEHWalAIhTsWPEAcQ&#10;KG3F2Y2XOBCvo9htwtuznOC2o/k0O1OsJteJAw6h9aRgPktAINXetNQo2G4ez69AhKjJ6M4TKvjG&#10;AKvy+KjQufEjVXhYx0ZwCIVcK7Ax9rmUobbodJj5Hom9Dz84HVkOjTSDHjncdTJNkqV0uiX+YHWP&#10;9xbrr/XeKTgbnzO7ldPl0+ud+6yq8PD28r5R6vRkur0BEXGKfzD81ufqUHKnnd+TCaJjvUyvGVVw&#10;kS5AMLCYJ3zsFGQZO7Is5P8J5Q8AAAD//wMAUEsBAi0AFAAGAAgAAAAhALaDOJL+AAAA4QEAABMA&#10;AAAAAAAAAAAAAAAAAAAAAFtDb250ZW50X1R5cGVzXS54bWxQSwECLQAUAAYACAAAACEAOP0h/9YA&#10;AACUAQAACwAAAAAAAAAAAAAAAAAvAQAAX3JlbHMvLnJlbHNQSwECLQAUAAYACAAAACEAdELuErYC&#10;AACgBQAADgAAAAAAAAAAAAAAAAAuAgAAZHJzL2Uyb0RvYy54bWxQSwECLQAUAAYACAAAACEAeJp2&#10;UeEAAAAKAQAADwAAAAAAAAAAAAAAAAAQBQAAZHJzL2Rvd25yZXYueG1sUEsFBgAAAAAEAAQA8wAA&#10;AB4GAAAAAA==&#10;" strokecolor="#f79646" strokeweight="3pt">
                <v:stroke endarrow="block"/>
                <v:shadow color="#974706" offset="1pt"/>
              </v:shape>
            </w:pict>
          </mc:Fallback>
        </mc:AlternateContent>
      </w:r>
      <w:r w:rsidR="009F59F6" w:rsidRPr="00AA1722">
        <w:rPr>
          <w:rFonts w:cs="Arial"/>
          <w:lang w:val="es-MX"/>
        </w:rPr>
        <w:t xml:space="preserve">La gran diferencia en el reporte mes a mes con el reporte consolidado radica en CAMBIAR </w:t>
      </w:r>
      <w:r w:rsidR="009F59F6" w:rsidRPr="00AA1722">
        <w:rPr>
          <w:rFonts w:cs="Arial"/>
          <w:b/>
          <w:lang w:val="es-MX"/>
        </w:rPr>
        <w:t>N por S</w:t>
      </w:r>
    </w:p>
    <w:p w14:paraId="04B8BBC2" w14:textId="77777777" w:rsidR="009F59F6" w:rsidRPr="00AA1722" w:rsidRDefault="009F59F6" w:rsidP="009F59F6">
      <w:pPr>
        <w:rPr>
          <w:rFonts w:cs="Arial"/>
          <w:lang w:val="es-MX"/>
        </w:rPr>
      </w:pPr>
    </w:p>
    <w:p w14:paraId="04B8BBC3" w14:textId="77777777" w:rsidR="009F59F6" w:rsidRPr="00AA1722" w:rsidRDefault="00CC0828" w:rsidP="009F59F6">
      <w:pPr>
        <w:rPr>
          <w:rFonts w:cs="Arial"/>
          <w:lang w:val="es-MX"/>
        </w:rPr>
      </w:pPr>
      <w:r w:rsidRPr="00AA1722">
        <w:rPr>
          <w:rFonts w:cs="Arial"/>
          <w:noProof/>
          <w:lang w:eastAsia="es-CO"/>
        </w:rPr>
        <w:drawing>
          <wp:inline distT="0" distB="0" distL="0" distR="0" wp14:anchorId="04B8BC65" wp14:editId="04B8BC66">
            <wp:extent cx="5391150" cy="3429000"/>
            <wp:effectExtent l="0" t="0" r="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3429000"/>
                    </a:xfrm>
                    <a:prstGeom prst="rect">
                      <a:avLst/>
                    </a:prstGeom>
                    <a:noFill/>
                    <a:ln>
                      <a:noFill/>
                    </a:ln>
                  </pic:spPr>
                </pic:pic>
              </a:graphicData>
            </a:graphic>
          </wp:inline>
        </w:drawing>
      </w:r>
    </w:p>
    <w:p w14:paraId="04B8BBC4" w14:textId="77777777" w:rsidR="009F59F6" w:rsidRPr="00AA1722" w:rsidRDefault="009F59F6" w:rsidP="009F59F6">
      <w:pPr>
        <w:rPr>
          <w:rFonts w:cs="Arial"/>
          <w:lang w:val="es-MX"/>
        </w:rPr>
      </w:pPr>
    </w:p>
    <w:p w14:paraId="04B8BBC5" w14:textId="77777777" w:rsidR="009F59F6" w:rsidRPr="00AA1722" w:rsidRDefault="009F59F6" w:rsidP="009F59F6">
      <w:pPr>
        <w:rPr>
          <w:rFonts w:cs="Arial"/>
          <w:lang w:val="es-MX"/>
        </w:rPr>
      </w:pPr>
    </w:p>
    <w:p w14:paraId="04B8BBC6" w14:textId="77777777" w:rsidR="009F59F6" w:rsidRPr="00AA1722" w:rsidRDefault="009F59F6" w:rsidP="009F59F6">
      <w:pPr>
        <w:tabs>
          <w:tab w:val="left" w:pos="5760"/>
        </w:tabs>
        <w:rPr>
          <w:lang w:val="es-MX"/>
        </w:rPr>
      </w:pPr>
      <w:r w:rsidRPr="00AA1722">
        <w:rPr>
          <w:lang w:val="es-MX"/>
        </w:rPr>
        <w:tab/>
      </w:r>
    </w:p>
    <w:sectPr w:rsidR="009F59F6" w:rsidRPr="00AA1722" w:rsidSect="00C433FB">
      <w:headerReference w:type="even" r:id="rId54"/>
      <w:headerReference w:type="default" r:id="rId55"/>
      <w:footerReference w:type="default" r:id="rId56"/>
      <w:headerReference w:type="first" r:id="rId57"/>
      <w:footerReference w:type="first" r:id="rId58"/>
      <w:pgSz w:w="12242" w:h="15842" w:code="1"/>
      <w:pgMar w:top="1701" w:right="1134" w:bottom="1134"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8BC69" w14:textId="77777777" w:rsidR="005119C5" w:rsidRDefault="005119C5">
      <w:r>
        <w:separator/>
      </w:r>
    </w:p>
  </w:endnote>
  <w:endnote w:type="continuationSeparator" w:id="0">
    <w:p w14:paraId="04B8BC6A" w14:textId="77777777" w:rsidR="005119C5" w:rsidRDefault="00511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BC7A" w14:textId="140FE4E7" w:rsidR="00531423" w:rsidRDefault="00531423" w:rsidP="002F5102">
    <w:pPr>
      <w:pStyle w:val="Piedepgina"/>
      <w:jc w:val="right"/>
      <w:rPr>
        <w:sz w:val="16"/>
        <w:szCs w:val="16"/>
        <w:lang w:val="pt-BR"/>
      </w:rPr>
    </w:pPr>
    <w:r w:rsidRPr="007318C7">
      <w:rPr>
        <w:sz w:val="16"/>
        <w:szCs w:val="16"/>
        <w:lang w:val="pt-BR"/>
      </w:rPr>
      <w:tab/>
    </w:r>
    <w:r w:rsidR="0048126D">
      <w:rPr>
        <w:noProof/>
      </w:rPr>
      <w:drawing>
        <wp:inline distT="0" distB="0" distL="0" distR="0" wp14:anchorId="40CD276B" wp14:editId="084932B1">
          <wp:extent cx="6733071" cy="763905"/>
          <wp:effectExtent l="0" t="0" r="0" b="0"/>
          <wp:docPr id="21" name="Imagen 21" descr="pie de pag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 de pagina-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0737" cy="764775"/>
                  </a:xfrm>
                  <a:prstGeom prst="rect">
                    <a:avLst/>
                  </a:prstGeom>
                  <a:noFill/>
                  <a:ln>
                    <a:noFill/>
                  </a:ln>
                </pic:spPr>
              </pic:pic>
            </a:graphicData>
          </a:graphic>
        </wp:inline>
      </w:drawing>
    </w:r>
  </w:p>
  <w:p w14:paraId="04B8BC7B" w14:textId="77777777" w:rsidR="00531423" w:rsidRDefault="00531423" w:rsidP="002F5102">
    <w:pPr>
      <w:pStyle w:val="Piedepgina"/>
      <w:jc w:val="right"/>
    </w:pPr>
    <w:r w:rsidRPr="007318C7">
      <w:rPr>
        <w:sz w:val="16"/>
        <w:szCs w:val="16"/>
        <w:lang w:val="pt-BR"/>
      </w:rPr>
      <w:tab/>
      <w:t xml:space="preserve">                                                                                  </w:t>
    </w:r>
    <w:r w:rsidRPr="007318C7">
      <w:rPr>
        <w:sz w:val="16"/>
        <w:szCs w:val="16"/>
        <w:lang w:val="pt-BR"/>
      </w:rPr>
      <w:tab/>
      <w:t xml:space="preserve">Página </w:t>
    </w:r>
    <w:r w:rsidRPr="00F0049E">
      <w:rPr>
        <w:sz w:val="16"/>
        <w:szCs w:val="16"/>
      </w:rPr>
      <w:fldChar w:fldCharType="begin"/>
    </w:r>
    <w:r w:rsidRPr="007318C7">
      <w:rPr>
        <w:sz w:val="16"/>
        <w:szCs w:val="16"/>
        <w:lang w:val="pt-BR"/>
      </w:rPr>
      <w:instrText xml:space="preserve"> PAGE </w:instrText>
    </w:r>
    <w:r w:rsidRPr="00F0049E">
      <w:rPr>
        <w:sz w:val="16"/>
        <w:szCs w:val="16"/>
      </w:rPr>
      <w:fldChar w:fldCharType="separate"/>
    </w:r>
    <w:r w:rsidR="00A76383">
      <w:rPr>
        <w:noProof/>
        <w:sz w:val="16"/>
        <w:szCs w:val="16"/>
        <w:lang w:val="pt-BR"/>
      </w:rPr>
      <w:t>68</w:t>
    </w:r>
    <w:r w:rsidRPr="00F0049E">
      <w:rPr>
        <w:sz w:val="16"/>
        <w:szCs w:val="16"/>
      </w:rPr>
      <w:fldChar w:fldCharType="end"/>
    </w:r>
    <w:r w:rsidRPr="007318C7">
      <w:rPr>
        <w:sz w:val="16"/>
        <w:szCs w:val="16"/>
        <w:lang w:val="pt-BR"/>
      </w:rPr>
      <w:t xml:space="preserve"> de </w:t>
    </w:r>
    <w:r w:rsidRPr="00F0049E">
      <w:rPr>
        <w:sz w:val="16"/>
        <w:szCs w:val="16"/>
      </w:rPr>
      <w:fldChar w:fldCharType="begin"/>
    </w:r>
    <w:r w:rsidRPr="007318C7">
      <w:rPr>
        <w:sz w:val="16"/>
        <w:szCs w:val="16"/>
        <w:lang w:val="pt-BR"/>
      </w:rPr>
      <w:instrText xml:space="preserve"> NUMPAGES </w:instrText>
    </w:r>
    <w:r w:rsidRPr="00F0049E">
      <w:rPr>
        <w:sz w:val="16"/>
        <w:szCs w:val="16"/>
      </w:rPr>
      <w:fldChar w:fldCharType="separate"/>
    </w:r>
    <w:r w:rsidR="00A76383">
      <w:rPr>
        <w:noProof/>
        <w:sz w:val="16"/>
        <w:szCs w:val="16"/>
        <w:lang w:val="pt-BR"/>
      </w:rPr>
      <w:t>68</w:t>
    </w:r>
    <w:r w:rsidRPr="00F0049E">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BC87" w14:textId="72BDA4C8" w:rsidR="00531423" w:rsidRDefault="0048126D" w:rsidP="00FC6222">
    <w:pPr>
      <w:pStyle w:val="Piedepgina"/>
      <w:ind w:left="-1701" w:right="-1083"/>
      <w:rPr>
        <w:sz w:val="16"/>
        <w:szCs w:val="16"/>
        <w:lang w:val="pt-BR"/>
      </w:rPr>
    </w:pPr>
    <w:r>
      <w:rPr>
        <w:noProof/>
      </w:rPr>
      <w:drawing>
        <wp:inline distT="0" distB="0" distL="0" distR="0" wp14:anchorId="2BFB5076" wp14:editId="6166E782">
          <wp:extent cx="7715250" cy="789940"/>
          <wp:effectExtent l="0" t="0" r="0" b="0"/>
          <wp:docPr id="13" name="Imagen 13" descr="pie de pag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 de pagina-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0" cy="7899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8BC67" w14:textId="77777777" w:rsidR="005119C5" w:rsidRDefault="005119C5">
      <w:r>
        <w:separator/>
      </w:r>
    </w:p>
  </w:footnote>
  <w:footnote w:type="continuationSeparator" w:id="0">
    <w:p w14:paraId="04B8BC68" w14:textId="77777777" w:rsidR="005119C5" w:rsidRDefault="00511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BC6B" w14:textId="77777777" w:rsidR="00531423" w:rsidRDefault="00531423" w:rsidP="0067564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4B8BC6C" w14:textId="77777777" w:rsidR="00531423" w:rsidRDefault="00531423" w:rsidP="00B462A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BC6D" w14:textId="77777777" w:rsidR="00531423" w:rsidRDefault="00531423" w:rsidP="002723E4">
    <w:pPr>
      <w:pStyle w:val="Encabezad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213"/>
      <w:gridCol w:w="2747"/>
    </w:tblGrid>
    <w:tr w:rsidR="00531423" w:rsidRPr="00695CAF" w14:paraId="04B8BC76" w14:textId="77777777" w:rsidTr="00695CAF">
      <w:trPr>
        <w:trHeight w:val="1351"/>
      </w:trPr>
      <w:tc>
        <w:tcPr>
          <w:tcW w:w="3261" w:type="dxa"/>
          <w:shd w:val="clear" w:color="auto" w:fill="auto"/>
        </w:tcPr>
        <w:p w14:paraId="04B8BC6E" w14:textId="3C26AD37" w:rsidR="00531423" w:rsidRPr="00695CAF" w:rsidRDefault="0048126D" w:rsidP="00695CAF">
          <w:pPr>
            <w:pStyle w:val="Encabezado"/>
            <w:tabs>
              <w:tab w:val="clear" w:pos="8504"/>
            </w:tabs>
            <w:rPr>
              <w:rFonts w:eastAsia="Arial"/>
              <w:szCs w:val="22"/>
            </w:rPr>
          </w:pPr>
          <w:r>
            <w:rPr>
              <w:rFonts w:eastAsia="Arial"/>
              <w:noProof/>
              <w:szCs w:val="22"/>
            </w:rPr>
            <w:drawing>
              <wp:inline distT="0" distB="0" distL="0" distR="0" wp14:anchorId="32CFF3AB" wp14:editId="6EC3B50B">
                <wp:extent cx="2011680" cy="1005840"/>
                <wp:effectExtent l="0" t="0" r="7620" b="3810"/>
                <wp:docPr id="20" name="Imagen 20" descr="encabez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680" cy="1005840"/>
                        </a:xfrm>
                        <a:prstGeom prst="rect">
                          <a:avLst/>
                        </a:prstGeom>
                        <a:noFill/>
                        <a:ln>
                          <a:noFill/>
                        </a:ln>
                      </pic:spPr>
                    </pic:pic>
                  </a:graphicData>
                </a:graphic>
              </wp:inline>
            </w:drawing>
          </w:r>
        </w:p>
      </w:tc>
      <w:tc>
        <w:tcPr>
          <w:tcW w:w="3260" w:type="dxa"/>
          <w:shd w:val="clear" w:color="auto" w:fill="auto"/>
        </w:tcPr>
        <w:p w14:paraId="04B8BC6F" w14:textId="77777777" w:rsidR="00531423" w:rsidRPr="00695CAF" w:rsidRDefault="00531423" w:rsidP="00695CAF">
          <w:pPr>
            <w:pStyle w:val="Ttulo"/>
            <w:rPr>
              <w:rFonts w:eastAsia="Arial"/>
              <w:b w:val="0"/>
              <w:szCs w:val="22"/>
            </w:rPr>
          </w:pPr>
        </w:p>
        <w:p w14:paraId="04B8BC70" w14:textId="77777777" w:rsidR="00531423" w:rsidRPr="00695CAF" w:rsidRDefault="00531423" w:rsidP="00695CAF">
          <w:pPr>
            <w:pStyle w:val="Ttulo"/>
            <w:rPr>
              <w:rFonts w:eastAsia="Arial"/>
              <w:szCs w:val="22"/>
            </w:rPr>
          </w:pPr>
        </w:p>
        <w:p w14:paraId="04B8BC71" w14:textId="77777777" w:rsidR="00531423" w:rsidRPr="00695CAF" w:rsidRDefault="00531423" w:rsidP="00695CAF">
          <w:pPr>
            <w:pStyle w:val="Ttulo"/>
            <w:rPr>
              <w:rFonts w:eastAsia="Arial"/>
              <w:b w:val="0"/>
              <w:sz w:val="28"/>
              <w:szCs w:val="28"/>
            </w:rPr>
          </w:pPr>
          <w:r w:rsidRPr="009F59F6">
            <w:rPr>
              <w:rFonts w:eastAsia="Arial"/>
              <w:sz w:val="24"/>
            </w:rPr>
            <w:t xml:space="preserve">MANUAL </w:t>
          </w:r>
          <w:r>
            <w:rPr>
              <w:rFonts w:eastAsia="Arial"/>
              <w:sz w:val="24"/>
            </w:rPr>
            <w:t xml:space="preserve">DE POLITICAS Y PROCEDIMIENTOS PARA </w:t>
          </w:r>
          <w:r w:rsidRPr="009F59F6">
            <w:rPr>
              <w:rFonts w:eastAsia="Arial"/>
              <w:sz w:val="24"/>
            </w:rPr>
            <w:t>ELABORACION DE NOMINA</w:t>
          </w:r>
        </w:p>
      </w:tc>
      <w:tc>
        <w:tcPr>
          <w:tcW w:w="2835" w:type="dxa"/>
          <w:shd w:val="clear" w:color="auto" w:fill="auto"/>
        </w:tcPr>
        <w:p w14:paraId="04B8BC72" w14:textId="77777777" w:rsidR="00531423" w:rsidRPr="00695CAF" w:rsidRDefault="00531423" w:rsidP="00695CAF">
          <w:pPr>
            <w:jc w:val="right"/>
            <w:rPr>
              <w:rFonts w:eastAsia="Arial"/>
              <w:sz w:val="20"/>
              <w:szCs w:val="20"/>
            </w:rPr>
          </w:pPr>
        </w:p>
        <w:p w14:paraId="04B8BC73" w14:textId="77777777" w:rsidR="00531423" w:rsidRPr="00695CAF" w:rsidRDefault="00531423" w:rsidP="00695CAF">
          <w:pPr>
            <w:ind w:left="-108" w:right="-108"/>
            <w:jc w:val="right"/>
            <w:rPr>
              <w:rFonts w:eastAsia="Arial"/>
              <w:sz w:val="22"/>
              <w:szCs w:val="22"/>
            </w:rPr>
          </w:pPr>
          <w:r w:rsidRPr="00695CAF">
            <w:rPr>
              <w:rFonts w:eastAsia="Arial"/>
              <w:sz w:val="22"/>
              <w:szCs w:val="22"/>
            </w:rPr>
            <w:t>GAD630.2-FT-GDO-18</w:t>
          </w:r>
        </w:p>
        <w:p w14:paraId="04B8BC74" w14:textId="77777777" w:rsidR="00531423" w:rsidRPr="00695CAF" w:rsidRDefault="00531423" w:rsidP="00695CAF">
          <w:pPr>
            <w:ind w:left="-108" w:right="-108"/>
            <w:jc w:val="right"/>
            <w:rPr>
              <w:rFonts w:eastAsia="Arial"/>
              <w:sz w:val="22"/>
              <w:szCs w:val="22"/>
            </w:rPr>
          </w:pPr>
          <w:r w:rsidRPr="00695CAF">
            <w:rPr>
              <w:rFonts w:eastAsia="Arial"/>
              <w:sz w:val="22"/>
              <w:szCs w:val="22"/>
            </w:rPr>
            <w:t xml:space="preserve"> Versión:  02 </w:t>
          </w:r>
        </w:p>
        <w:p w14:paraId="04B8BC75" w14:textId="77777777" w:rsidR="00531423" w:rsidRPr="00695CAF" w:rsidRDefault="00531423" w:rsidP="00695CAF">
          <w:pPr>
            <w:ind w:left="-108" w:right="-108"/>
            <w:jc w:val="right"/>
            <w:rPr>
              <w:rFonts w:eastAsia="Arial"/>
              <w:sz w:val="20"/>
              <w:szCs w:val="20"/>
            </w:rPr>
          </w:pPr>
          <w:r w:rsidRPr="00695CAF">
            <w:rPr>
              <w:rFonts w:eastAsia="Arial"/>
              <w:sz w:val="22"/>
              <w:szCs w:val="22"/>
            </w:rPr>
            <w:t>Fecha: 2016/01/07</w:t>
          </w:r>
        </w:p>
      </w:tc>
    </w:tr>
  </w:tbl>
  <w:p w14:paraId="04B8BC77" w14:textId="77777777" w:rsidR="00531423" w:rsidRPr="00691DD5" w:rsidRDefault="00531423" w:rsidP="002723E4">
    <w:pPr>
      <w:pStyle w:val="Encabezado"/>
    </w:pPr>
  </w:p>
  <w:p w14:paraId="04B8BC78" w14:textId="77777777" w:rsidR="00531423" w:rsidRDefault="00531423">
    <w:pPr>
      <w:pStyle w:val="Encabezado"/>
    </w:pPr>
    <w:r>
      <w:rPr>
        <w:rFonts w:ascii="Verdana" w:hAnsi="Verdana"/>
        <w:snapToGrid w:val="0"/>
      </w:rPr>
      <w:t xml:space="preserve">GTH </w:t>
    </w:r>
    <w:r>
      <w:rPr>
        <w:rFonts w:cs="Arial"/>
      </w:rPr>
      <w:t>620-12</w:t>
    </w:r>
    <w:r w:rsidRPr="00196BD2">
      <w:rPr>
        <w:rFonts w:cs="Arial"/>
      </w:rPr>
      <w:t>.01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BC7C" w14:textId="77777777" w:rsidR="00531423" w:rsidRDefault="00531423" w:rsidP="00691DD5">
    <w:pPr>
      <w:pStyle w:val="Encabezado"/>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186"/>
      <w:gridCol w:w="2661"/>
    </w:tblGrid>
    <w:tr w:rsidR="00531423" w:rsidRPr="00695CAF" w14:paraId="04B8BC85" w14:textId="77777777" w:rsidTr="00531423">
      <w:trPr>
        <w:trHeight w:val="1351"/>
      </w:trPr>
      <w:tc>
        <w:tcPr>
          <w:tcW w:w="3119" w:type="dxa"/>
          <w:shd w:val="clear" w:color="auto" w:fill="auto"/>
        </w:tcPr>
        <w:p w14:paraId="04B8BC7D" w14:textId="29B8E02F" w:rsidR="00531423" w:rsidRPr="00695CAF" w:rsidRDefault="0048126D" w:rsidP="00695CAF">
          <w:pPr>
            <w:pStyle w:val="Encabezado"/>
            <w:tabs>
              <w:tab w:val="clear" w:pos="8504"/>
            </w:tabs>
            <w:rPr>
              <w:rFonts w:eastAsia="Arial"/>
              <w:szCs w:val="22"/>
            </w:rPr>
          </w:pPr>
          <w:bookmarkStart w:id="1" w:name="_Hlk505337898"/>
          <w:r>
            <w:rPr>
              <w:rFonts w:eastAsia="Arial"/>
              <w:noProof/>
              <w:szCs w:val="22"/>
            </w:rPr>
            <w:drawing>
              <wp:inline distT="0" distB="0" distL="0" distR="0" wp14:anchorId="4D424CCE" wp14:editId="5FADCDB1">
                <wp:extent cx="2011680" cy="1005840"/>
                <wp:effectExtent l="0" t="0" r="7620" b="3810"/>
                <wp:docPr id="4" name="Imagen 4" descr="encabez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680" cy="1005840"/>
                        </a:xfrm>
                        <a:prstGeom prst="rect">
                          <a:avLst/>
                        </a:prstGeom>
                        <a:noFill/>
                        <a:ln>
                          <a:noFill/>
                        </a:ln>
                      </pic:spPr>
                    </pic:pic>
                  </a:graphicData>
                </a:graphic>
              </wp:inline>
            </w:drawing>
          </w:r>
        </w:p>
      </w:tc>
      <w:tc>
        <w:tcPr>
          <w:tcW w:w="3402" w:type="dxa"/>
          <w:shd w:val="clear" w:color="auto" w:fill="auto"/>
        </w:tcPr>
        <w:p w14:paraId="04B8BC7E" w14:textId="77777777" w:rsidR="00531423" w:rsidRPr="00695CAF" w:rsidRDefault="00531423" w:rsidP="00695CAF">
          <w:pPr>
            <w:pStyle w:val="Ttulo"/>
            <w:rPr>
              <w:rFonts w:eastAsia="Arial"/>
              <w:b w:val="0"/>
              <w:szCs w:val="22"/>
            </w:rPr>
          </w:pPr>
        </w:p>
        <w:p w14:paraId="04B8BC7F" w14:textId="77777777" w:rsidR="00531423" w:rsidRPr="00695CAF" w:rsidRDefault="00531423" w:rsidP="00EF172F">
          <w:pPr>
            <w:pStyle w:val="Ttulo"/>
            <w:tabs>
              <w:tab w:val="left" w:pos="195"/>
            </w:tabs>
            <w:jc w:val="both"/>
            <w:rPr>
              <w:rFonts w:eastAsia="Arial"/>
              <w:szCs w:val="22"/>
            </w:rPr>
          </w:pPr>
        </w:p>
        <w:p w14:paraId="04B8BC80" w14:textId="77777777" w:rsidR="00531423" w:rsidRPr="009F59F6" w:rsidRDefault="00531423" w:rsidP="00C1479A">
          <w:pPr>
            <w:pStyle w:val="Ttulo"/>
            <w:rPr>
              <w:rFonts w:eastAsia="Arial"/>
              <w:sz w:val="24"/>
            </w:rPr>
          </w:pPr>
          <w:r w:rsidRPr="009F59F6">
            <w:rPr>
              <w:rFonts w:eastAsia="Arial"/>
              <w:sz w:val="24"/>
            </w:rPr>
            <w:t xml:space="preserve">MANUAL </w:t>
          </w:r>
          <w:r>
            <w:rPr>
              <w:rFonts w:eastAsia="Arial"/>
              <w:sz w:val="24"/>
            </w:rPr>
            <w:t xml:space="preserve">DE POLITICAS Y PROCEDIMIENTOS PARA </w:t>
          </w:r>
          <w:r w:rsidRPr="009F59F6">
            <w:rPr>
              <w:rFonts w:eastAsia="Arial"/>
              <w:sz w:val="24"/>
            </w:rPr>
            <w:t>ELABORACION DE NOMINA</w:t>
          </w:r>
        </w:p>
      </w:tc>
      <w:tc>
        <w:tcPr>
          <w:tcW w:w="2722" w:type="dxa"/>
          <w:shd w:val="clear" w:color="auto" w:fill="auto"/>
        </w:tcPr>
        <w:p w14:paraId="04B8BC81" w14:textId="77777777" w:rsidR="00531423" w:rsidRPr="00695CAF" w:rsidRDefault="00531423" w:rsidP="00695CAF">
          <w:pPr>
            <w:jc w:val="right"/>
            <w:rPr>
              <w:rFonts w:eastAsia="Arial"/>
              <w:sz w:val="20"/>
              <w:szCs w:val="20"/>
            </w:rPr>
          </w:pPr>
        </w:p>
        <w:p w14:paraId="04B8BC82" w14:textId="77777777" w:rsidR="00531423" w:rsidRDefault="00531423" w:rsidP="00695CAF">
          <w:pPr>
            <w:ind w:left="-108" w:right="-108"/>
            <w:jc w:val="right"/>
            <w:rPr>
              <w:rFonts w:eastAsia="Arial"/>
              <w:sz w:val="22"/>
              <w:szCs w:val="22"/>
            </w:rPr>
          </w:pPr>
        </w:p>
        <w:p w14:paraId="04B8BC83" w14:textId="77777777" w:rsidR="00531423" w:rsidRPr="00695CAF" w:rsidRDefault="00531423" w:rsidP="002C1861">
          <w:pPr>
            <w:ind w:left="1416" w:right="-108"/>
            <w:jc w:val="center"/>
            <w:rPr>
              <w:rFonts w:eastAsia="Arial"/>
              <w:sz w:val="22"/>
              <w:szCs w:val="22"/>
            </w:rPr>
          </w:pPr>
          <w:r w:rsidRPr="003E15D3">
            <w:rPr>
              <w:rFonts w:eastAsia="Arial"/>
              <w:sz w:val="22"/>
              <w:szCs w:val="22"/>
            </w:rPr>
            <w:t xml:space="preserve">M-GH-01                                         </w:t>
          </w:r>
          <w:r w:rsidRPr="00695CAF">
            <w:rPr>
              <w:rFonts w:eastAsia="Arial"/>
              <w:sz w:val="22"/>
              <w:szCs w:val="22"/>
            </w:rPr>
            <w:t xml:space="preserve">Versión:  02 </w:t>
          </w:r>
        </w:p>
        <w:p w14:paraId="04B8BC84" w14:textId="77777777" w:rsidR="00531423" w:rsidRPr="00695CAF" w:rsidRDefault="00531423" w:rsidP="00695CAF">
          <w:pPr>
            <w:ind w:left="-108" w:right="-108"/>
            <w:jc w:val="right"/>
            <w:rPr>
              <w:rFonts w:eastAsia="Arial"/>
              <w:sz w:val="20"/>
              <w:szCs w:val="20"/>
            </w:rPr>
          </w:pPr>
          <w:r w:rsidRPr="00695CAF">
            <w:rPr>
              <w:rFonts w:eastAsia="Arial"/>
              <w:sz w:val="22"/>
              <w:szCs w:val="22"/>
            </w:rPr>
            <w:t>Fecha: 2016/01/07</w:t>
          </w:r>
        </w:p>
      </w:tc>
    </w:tr>
    <w:bookmarkEnd w:id="1"/>
  </w:tbl>
  <w:p w14:paraId="04B8BC86" w14:textId="77777777" w:rsidR="00531423" w:rsidRPr="00691DD5" w:rsidRDefault="00531423" w:rsidP="00691D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77B2C"/>
    <w:multiLevelType w:val="hybridMultilevel"/>
    <w:tmpl w:val="9C948860"/>
    <w:lvl w:ilvl="0" w:tplc="F516077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E003CE"/>
    <w:multiLevelType w:val="hybridMultilevel"/>
    <w:tmpl w:val="8D627EB8"/>
    <w:lvl w:ilvl="0" w:tplc="6FA8227E">
      <w:numFmt w:val="bullet"/>
      <w:lvlText w:val="-"/>
      <w:lvlJc w:val="left"/>
      <w:pPr>
        <w:ind w:left="720" w:hanging="360"/>
      </w:pPr>
      <w:rPr>
        <w:rFonts w:ascii="Calibri" w:eastAsia="Calibri" w:hAnsi="Calibri" w:cs="Calibri"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904A2D"/>
    <w:multiLevelType w:val="hybridMultilevel"/>
    <w:tmpl w:val="FF2870A6"/>
    <w:lvl w:ilvl="0" w:tplc="A552A67A">
      <w:start w:val="1"/>
      <w:numFmt w:val="decimal"/>
      <w:lvlText w:val="%1."/>
      <w:lvlJc w:val="left"/>
      <w:pPr>
        <w:ind w:left="765" w:hanging="4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A703A6"/>
    <w:multiLevelType w:val="hybridMultilevel"/>
    <w:tmpl w:val="09069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D0297C"/>
    <w:multiLevelType w:val="hybridMultilevel"/>
    <w:tmpl w:val="4D78789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8140F1F"/>
    <w:multiLevelType w:val="hybridMultilevel"/>
    <w:tmpl w:val="09623596"/>
    <w:lvl w:ilvl="0" w:tplc="A24A9D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BD06F0F"/>
    <w:multiLevelType w:val="hybridMultilevel"/>
    <w:tmpl w:val="06BA68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D64A63"/>
    <w:multiLevelType w:val="hybridMultilevel"/>
    <w:tmpl w:val="E3189B10"/>
    <w:lvl w:ilvl="0" w:tplc="6FA8227E">
      <w:numFmt w:val="bullet"/>
      <w:lvlText w:val="-"/>
      <w:lvlJc w:val="left"/>
      <w:pPr>
        <w:ind w:left="720" w:hanging="360"/>
      </w:pPr>
      <w:rPr>
        <w:rFonts w:ascii="Calibri" w:eastAsia="Calibri"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980745"/>
    <w:multiLevelType w:val="hybridMultilevel"/>
    <w:tmpl w:val="0F801916"/>
    <w:lvl w:ilvl="0" w:tplc="354AE190">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9" w15:restartNumberingAfterBreak="0">
    <w:nsid w:val="1E4B510F"/>
    <w:multiLevelType w:val="hybridMultilevel"/>
    <w:tmpl w:val="46AE178C"/>
    <w:lvl w:ilvl="0" w:tplc="B4525362">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0" w15:restartNumberingAfterBreak="0">
    <w:nsid w:val="20081426"/>
    <w:multiLevelType w:val="hybridMultilevel"/>
    <w:tmpl w:val="4B4635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D5154E"/>
    <w:multiLevelType w:val="hybridMultilevel"/>
    <w:tmpl w:val="8DB00846"/>
    <w:lvl w:ilvl="0" w:tplc="FFFFFFFF">
      <w:start w:val="1"/>
      <w:numFmt w:val="decimal"/>
      <w:lvlText w:val="%1."/>
      <w:lvlJc w:val="left"/>
      <w:pPr>
        <w:tabs>
          <w:tab w:val="num" w:pos="360"/>
        </w:tabs>
        <w:ind w:left="36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2" w15:restartNumberingAfterBreak="0">
    <w:nsid w:val="24D40CAE"/>
    <w:multiLevelType w:val="hybridMultilevel"/>
    <w:tmpl w:val="38E61C8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52C3F1D"/>
    <w:multiLevelType w:val="hybridMultilevel"/>
    <w:tmpl w:val="1002694E"/>
    <w:lvl w:ilvl="0" w:tplc="6700D740">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6304AE0"/>
    <w:multiLevelType w:val="hybridMultilevel"/>
    <w:tmpl w:val="BF4441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BC3138"/>
    <w:multiLevelType w:val="hybridMultilevel"/>
    <w:tmpl w:val="B0FC5FC0"/>
    <w:lvl w:ilvl="0" w:tplc="C67E866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9D80747"/>
    <w:multiLevelType w:val="hybridMultilevel"/>
    <w:tmpl w:val="D1508EBC"/>
    <w:lvl w:ilvl="0" w:tplc="240A000B">
      <w:start w:val="1"/>
      <w:numFmt w:val="bullet"/>
      <w:lvlText w:val=""/>
      <w:lvlJc w:val="left"/>
      <w:pPr>
        <w:ind w:left="3585" w:hanging="360"/>
      </w:pPr>
      <w:rPr>
        <w:rFonts w:ascii="Wingdings" w:hAnsi="Wingdings" w:hint="default"/>
      </w:rPr>
    </w:lvl>
    <w:lvl w:ilvl="1" w:tplc="240A0003" w:tentative="1">
      <w:start w:val="1"/>
      <w:numFmt w:val="bullet"/>
      <w:lvlText w:val="o"/>
      <w:lvlJc w:val="left"/>
      <w:pPr>
        <w:ind w:left="4305" w:hanging="360"/>
      </w:pPr>
      <w:rPr>
        <w:rFonts w:ascii="Courier New" w:hAnsi="Courier New" w:cs="Courier New" w:hint="default"/>
      </w:rPr>
    </w:lvl>
    <w:lvl w:ilvl="2" w:tplc="240A0005" w:tentative="1">
      <w:start w:val="1"/>
      <w:numFmt w:val="bullet"/>
      <w:lvlText w:val=""/>
      <w:lvlJc w:val="left"/>
      <w:pPr>
        <w:ind w:left="5025" w:hanging="360"/>
      </w:pPr>
      <w:rPr>
        <w:rFonts w:ascii="Wingdings" w:hAnsi="Wingdings" w:hint="default"/>
      </w:rPr>
    </w:lvl>
    <w:lvl w:ilvl="3" w:tplc="240A0001" w:tentative="1">
      <w:start w:val="1"/>
      <w:numFmt w:val="bullet"/>
      <w:lvlText w:val=""/>
      <w:lvlJc w:val="left"/>
      <w:pPr>
        <w:ind w:left="5745" w:hanging="360"/>
      </w:pPr>
      <w:rPr>
        <w:rFonts w:ascii="Symbol" w:hAnsi="Symbol" w:hint="default"/>
      </w:rPr>
    </w:lvl>
    <w:lvl w:ilvl="4" w:tplc="240A0003" w:tentative="1">
      <w:start w:val="1"/>
      <w:numFmt w:val="bullet"/>
      <w:lvlText w:val="o"/>
      <w:lvlJc w:val="left"/>
      <w:pPr>
        <w:ind w:left="6465" w:hanging="360"/>
      </w:pPr>
      <w:rPr>
        <w:rFonts w:ascii="Courier New" w:hAnsi="Courier New" w:cs="Courier New" w:hint="default"/>
      </w:rPr>
    </w:lvl>
    <w:lvl w:ilvl="5" w:tplc="240A0005" w:tentative="1">
      <w:start w:val="1"/>
      <w:numFmt w:val="bullet"/>
      <w:lvlText w:val=""/>
      <w:lvlJc w:val="left"/>
      <w:pPr>
        <w:ind w:left="7185" w:hanging="360"/>
      </w:pPr>
      <w:rPr>
        <w:rFonts w:ascii="Wingdings" w:hAnsi="Wingdings" w:hint="default"/>
      </w:rPr>
    </w:lvl>
    <w:lvl w:ilvl="6" w:tplc="240A0001" w:tentative="1">
      <w:start w:val="1"/>
      <w:numFmt w:val="bullet"/>
      <w:lvlText w:val=""/>
      <w:lvlJc w:val="left"/>
      <w:pPr>
        <w:ind w:left="7905" w:hanging="360"/>
      </w:pPr>
      <w:rPr>
        <w:rFonts w:ascii="Symbol" w:hAnsi="Symbol" w:hint="default"/>
      </w:rPr>
    </w:lvl>
    <w:lvl w:ilvl="7" w:tplc="240A0003" w:tentative="1">
      <w:start w:val="1"/>
      <w:numFmt w:val="bullet"/>
      <w:lvlText w:val="o"/>
      <w:lvlJc w:val="left"/>
      <w:pPr>
        <w:ind w:left="8625" w:hanging="360"/>
      </w:pPr>
      <w:rPr>
        <w:rFonts w:ascii="Courier New" w:hAnsi="Courier New" w:cs="Courier New" w:hint="default"/>
      </w:rPr>
    </w:lvl>
    <w:lvl w:ilvl="8" w:tplc="240A0005" w:tentative="1">
      <w:start w:val="1"/>
      <w:numFmt w:val="bullet"/>
      <w:lvlText w:val=""/>
      <w:lvlJc w:val="left"/>
      <w:pPr>
        <w:ind w:left="9345" w:hanging="360"/>
      </w:pPr>
      <w:rPr>
        <w:rFonts w:ascii="Wingdings" w:hAnsi="Wingdings" w:hint="default"/>
      </w:rPr>
    </w:lvl>
  </w:abstractNum>
  <w:abstractNum w:abstractNumId="17" w15:restartNumberingAfterBreak="0">
    <w:nsid w:val="2A217E71"/>
    <w:multiLevelType w:val="hybridMultilevel"/>
    <w:tmpl w:val="3120ED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2A425F3F"/>
    <w:multiLevelType w:val="hybridMultilevel"/>
    <w:tmpl w:val="94C48A4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2BBF66D2"/>
    <w:multiLevelType w:val="hybridMultilevel"/>
    <w:tmpl w:val="F2240C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EF258B"/>
    <w:multiLevelType w:val="hybridMultilevel"/>
    <w:tmpl w:val="F53E163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30B41740"/>
    <w:multiLevelType w:val="hybridMultilevel"/>
    <w:tmpl w:val="FE6E8700"/>
    <w:lvl w:ilvl="0" w:tplc="240A0001">
      <w:start w:val="1"/>
      <w:numFmt w:val="bullet"/>
      <w:lvlText w:val=""/>
      <w:lvlJc w:val="left"/>
      <w:pPr>
        <w:tabs>
          <w:tab w:val="num" w:pos="360"/>
        </w:tabs>
        <w:ind w:left="360" w:hanging="360"/>
      </w:pPr>
      <w:rPr>
        <w:rFonts w:ascii="Symbol" w:hAnsi="Symbol" w:hint="default"/>
      </w:rPr>
    </w:lvl>
    <w:lvl w:ilvl="1" w:tplc="8DAA3350">
      <w:numFmt w:val="none"/>
      <w:lvlText w:val=""/>
      <w:lvlJc w:val="left"/>
      <w:pPr>
        <w:tabs>
          <w:tab w:val="num" w:pos="360"/>
        </w:tabs>
      </w:pPr>
    </w:lvl>
    <w:lvl w:ilvl="2" w:tplc="D122B704">
      <w:numFmt w:val="none"/>
      <w:lvlText w:val=""/>
      <w:lvlJc w:val="left"/>
      <w:pPr>
        <w:tabs>
          <w:tab w:val="num" w:pos="360"/>
        </w:tabs>
      </w:pPr>
    </w:lvl>
    <w:lvl w:ilvl="3" w:tplc="ACE67ADE">
      <w:numFmt w:val="none"/>
      <w:lvlText w:val=""/>
      <w:lvlJc w:val="left"/>
      <w:pPr>
        <w:tabs>
          <w:tab w:val="num" w:pos="360"/>
        </w:tabs>
      </w:pPr>
    </w:lvl>
    <w:lvl w:ilvl="4" w:tplc="F962D850">
      <w:numFmt w:val="none"/>
      <w:lvlText w:val=""/>
      <w:lvlJc w:val="left"/>
      <w:pPr>
        <w:tabs>
          <w:tab w:val="num" w:pos="360"/>
        </w:tabs>
      </w:pPr>
    </w:lvl>
    <w:lvl w:ilvl="5" w:tplc="222438FE">
      <w:numFmt w:val="none"/>
      <w:lvlText w:val=""/>
      <w:lvlJc w:val="left"/>
      <w:pPr>
        <w:tabs>
          <w:tab w:val="num" w:pos="360"/>
        </w:tabs>
      </w:pPr>
    </w:lvl>
    <w:lvl w:ilvl="6" w:tplc="E3CC8528">
      <w:numFmt w:val="none"/>
      <w:lvlText w:val=""/>
      <w:lvlJc w:val="left"/>
      <w:pPr>
        <w:tabs>
          <w:tab w:val="num" w:pos="360"/>
        </w:tabs>
      </w:pPr>
    </w:lvl>
    <w:lvl w:ilvl="7" w:tplc="D00AAD8A">
      <w:numFmt w:val="none"/>
      <w:lvlText w:val=""/>
      <w:lvlJc w:val="left"/>
      <w:pPr>
        <w:tabs>
          <w:tab w:val="num" w:pos="360"/>
        </w:tabs>
      </w:pPr>
    </w:lvl>
    <w:lvl w:ilvl="8" w:tplc="3BAEF906">
      <w:numFmt w:val="none"/>
      <w:lvlText w:val=""/>
      <w:lvlJc w:val="left"/>
      <w:pPr>
        <w:tabs>
          <w:tab w:val="num" w:pos="360"/>
        </w:tabs>
      </w:pPr>
    </w:lvl>
  </w:abstractNum>
  <w:abstractNum w:abstractNumId="22" w15:restartNumberingAfterBreak="0">
    <w:nsid w:val="3DA405DC"/>
    <w:multiLevelType w:val="hybridMultilevel"/>
    <w:tmpl w:val="BF98B4B8"/>
    <w:lvl w:ilvl="0" w:tplc="613E075C">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EE05CCB"/>
    <w:multiLevelType w:val="hybridMultilevel"/>
    <w:tmpl w:val="23EA298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48AF1F39"/>
    <w:multiLevelType w:val="hybridMultilevel"/>
    <w:tmpl w:val="13CA9A98"/>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48D00C96"/>
    <w:multiLevelType w:val="hybridMultilevel"/>
    <w:tmpl w:val="07941D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148022C"/>
    <w:multiLevelType w:val="hybridMultilevel"/>
    <w:tmpl w:val="C2304E82"/>
    <w:lvl w:ilvl="0" w:tplc="0A34BBE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1F31415"/>
    <w:multiLevelType w:val="hybridMultilevel"/>
    <w:tmpl w:val="A41E90E6"/>
    <w:lvl w:ilvl="0" w:tplc="9C2CB0BC">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5A1899"/>
    <w:multiLevelType w:val="hybridMultilevel"/>
    <w:tmpl w:val="BCB639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33F4C00"/>
    <w:multiLevelType w:val="hybridMultilevel"/>
    <w:tmpl w:val="A05EDF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440548E"/>
    <w:multiLevelType w:val="hybridMultilevel"/>
    <w:tmpl w:val="A03A6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4A46C41"/>
    <w:multiLevelType w:val="hybridMultilevel"/>
    <w:tmpl w:val="AF5A8FD2"/>
    <w:lvl w:ilvl="0" w:tplc="0C0A000F">
      <w:start w:val="1"/>
      <w:numFmt w:val="decimal"/>
      <w:lvlText w:val="%1."/>
      <w:lvlJc w:val="left"/>
      <w:pPr>
        <w:ind w:left="92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8073A42"/>
    <w:multiLevelType w:val="hybridMultilevel"/>
    <w:tmpl w:val="56A212E6"/>
    <w:lvl w:ilvl="0" w:tplc="240A000B">
      <w:start w:val="1"/>
      <w:numFmt w:val="bullet"/>
      <w:lvlText w:val=""/>
      <w:lvlJc w:val="left"/>
      <w:pPr>
        <w:ind w:left="644" w:hanging="360"/>
      </w:pPr>
      <w:rPr>
        <w:rFonts w:ascii="Wingdings" w:hAnsi="Wingdings" w:hint="default"/>
      </w:rPr>
    </w:lvl>
    <w:lvl w:ilvl="1" w:tplc="240A0003">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3" w15:restartNumberingAfterBreak="0">
    <w:nsid w:val="5B840ED4"/>
    <w:multiLevelType w:val="hybridMultilevel"/>
    <w:tmpl w:val="1742C39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62634827"/>
    <w:multiLevelType w:val="hybridMultilevel"/>
    <w:tmpl w:val="84648112"/>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35" w15:restartNumberingAfterBreak="0">
    <w:nsid w:val="6AF86D95"/>
    <w:multiLevelType w:val="hybridMultilevel"/>
    <w:tmpl w:val="5510ACD0"/>
    <w:lvl w:ilvl="0" w:tplc="8BA0FAC0">
      <w:numFmt w:val="bullet"/>
      <w:lvlText w:val=""/>
      <w:lvlJc w:val="left"/>
      <w:pPr>
        <w:ind w:left="1080" w:hanging="360"/>
      </w:pPr>
      <w:rPr>
        <w:rFonts w:ascii="Symbol" w:eastAsia="Calibri" w:hAnsi="Symbol" w:cs="Arial" w:hint="default"/>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DFB75BD"/>
    <w:multiLevelType w:val="hybridMultilevel"/>
    <w:tmpl w:val="6CC424B2"/>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37" w15:restartNumberingAfterBreak="0">
    <w:nsid w:val="72BC698C"/>
    <w:multiLevelType w:val="hybridMultilevel"/>
    <w:tmpl w:val="661EED7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74551A6"/>
    <w:multiLevelType w:val="hybridMultilevel"/>
    <w:tmpl w:val="19120F1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7A851607"/>
    <w:multiLevelType w:val="hybridMultilevel"/>
    <w:tmpl w:val="8ADA490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7F6100EB"/>
    <w:multiLevelType w:val="hybridMultilevel"/>
    <w:tmpl w:val="B9D46F20"/>
    <w:lvl w:ilvl="0" w:tplc="240A000F">
      <w:start w:val="6"/>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num w:numId="1">
    <w:abstractNumId w:val="9"/>
  </w:num>
  <w:num w:numId="2">
    <w:abstractNumId w:val="30"/>
  </w:num>
  <w:num w:numId="3">
    <w:abstractNumId w:val="16"/>
  </w:num>
  <w:num w:numId="4">
    <w:abstractNumId w:val="32"/>
  </w:num>
  <w:num w:numId="5">
    <w:abstractNumId w:val="37"/>
  </w:num>
  <w:num w:numId="6">
    <w:abstractNumId w:val="2"/>
  </w:num>
  <w:num w:numId="7">
    <w:abstractNumId w:val="34"/>
  </w:num>
  <w:num w:numId="8">
    <w:abstractNumId w:val="36"/>
  </w:num>
  <w:num w:numId="9">
    <w:abstractNumId w:val="19"/>
  </w:num>
  <w:num w:numId="10">
    <w:abstractNumId w:val="38"/>
  </w:num>
  <w:num w:numId="11">
    <w:abstractNumId w:val="31"/>
  </w:num>
  <w:num w:numId="12">
    <w:abstractNumId w:val="26"/>
  </w:num>
  <w:num w:numId="13">
    <w:abstractNumId w:val="39"/>
  </w:num>
  <w:num w:numId="14">
    <w:abstractNumId w:val="12"/>
  </w:num>
  <w:num w:numId="15">
    <w:abstractNumId w:val="23"/>
  </w:num>
  <w:num w:numId="16">
    <w:abstractNumId w:val="20"/>
  </w:num>
  <w:num w:numId="17">
    <w:abstractNumId w:val="4"/>
  </w:num>
  <w:num w:numId="18">
    <w:abstractNumId w:val="10"/>
  </w:num>
  <w:num w:numId="19">
    <w:abstractNumId w:val="22"/>
  </w:num>
  <w:num w:numId="20">
    <w:abstractNumId w:val="5"/>
  </w:num>
  <w:num w:numId="21">
    <w:abstractNumId w:val="27"/>
  </w:num>
  <w:num w:numId="22">
    <w:abstractNumId w:val="0"/>
  </w:num>
  <w:num w:numId="23">
    <w:abstractNumId w:val="13"/>
  </w:num>
  <w:num w:numId="24">
    <w:abstractNumId w:val="1"/>
  </w:num>
  <w:num w:numId="25">
    <w:abstractNumId w:val="35"/>
  </w:num>
  <w:num w:numId="26">
    <w:abstractNumId w:val="28"/>
  </w:num>
  <w:num w:numId="27">
    <w:abstractNumId w:val="17"/>
  </w:num>
  <w:num w:numId="28">
    <w:abstractNumId w:val="25"/>
  </w:num>
  <w:num w:numId="29">
    <w:abstractNumId w:val="14"/>
  </w:num>
  <w:num w:numId="30">
    <w:abstractNumId w:val="29"/>
  </w:num>
  <w:num w:numId="31">
    <w:abstractNumId w:val="15"/>
  </w:num>
  <w:num w:numId="32">
    <w:abstractNumId w:val="6"/>
  </w:num>
  <w:num w:numId="33">
    <w:abstractNumId w:val="18"/>
  </w:num>
  <w:num w:numId="34">
    <w:abstractNumId w:val="33"/>
  </w:num>
  <w:num w:numId="35">
    <w:abstractNumId w:val="7"/>
  </w:num>
  <w:num w:numId="36">
    <w:abstractNumId w:val="8"/>
  </w:num>
  <w:num w:numId="37">
    <w:abstractNumId w:val="21"/>
  </w:num>
  <w:num w:numId="38">
    <w:abstractNumId w:val="3"/>
  </w:num>
  <w:num w:numId="39">
    <w:abstractNumId w:val="11"/>
  </w:num>
  <w:num w:numId="40">
    <w:abstractNumId w:val="24"/>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4A"/>
    <w:rsid w:val="0001032C"/>
    <w:rsid w:val="0001081B"/>
    <w:rsid w:val="00036FC1"/>
    <w:rsid w:val="00053930"/>
    <w:rsid w:val="000744F3"/>
    <w:rsid w:val="000C05A1"/>
    <w:rsid w:val="000C7A51"/>
    <w:rsid w:val="000E126A"/>
    <w:rsid w:val="001001B9"/>
    <w:rsid w:val="001632FB"/>
    <w:rsid w:val="00166E3D"/>
    <w:rsid w:val="0018474A"/>
    <w:rsid w:val="00186083"/>
    <w:rsid w:val="00196202"/>
    <w:rsid w:val="001C00BC"/>
    <w:rsid w:val="00200105"/>
    <w:rsid w:val="002062AD"/>
    <w:rsid w:val="00214B2A"/>
    <w:rsid w:val="00216142"/>
    <w:rsid w:val="002226FD"/>
    <w:rsid w:val="002343A8"/>
    <w:rsid w:val="00244210"/>
    <w:rsid w:val="00266803"/>
    <w:rsid w:val="002723E4"/>
    <w:rsid w:val="00272459"/>
    <w:rsid w:val="002856EB"/>
    <w:rsid w:val="002C1861"/>
    <w:rsid w:val="002C6B7D"/>
    <w:rsid w:val="002F5102"/>
    <w:rsid w:val="00334602"/>
    <w:rsid w:val="00342C70"/>
    <w:rsid w:val="0035147D"/>
    <w:rsid w:val="003570BD"/>
    <w:rsid w:val="00394597"/>
    <w:rsid w:val="003A267C"/>
    <w:rsid w:val="003A6D10"/>
    <w:rsid w:val="003B4004"/>
    <w:rsid w:val="003C2EAB"/>
    <w:rsid w:val="003D5D10"/>
    <w:rsid w:val="003E0136"/>
    <w:rsid w:val="003E15D3"/>
    <w:rsid w:val="003E216B"/>
    <w:rsid w:val="003F6D00"/>
    <w:rsid w:val="00475D6D"/>
    <w:rsid w:val="0048126D"/>
    <w:rsid w:val="00483FFF"/>
    <w:rsid w:val="004B5DA7"/>
    <w:rsid w:val="004E5DF1"/>
    <w:rsid w:val="005119C5"/>
    <w:rsid w:val="00524E1F"/>
    <w:rsid w:val="00531423"/>
    <w:rsid w:val="00533268"/>
    <w:rsid w:val="00535368"/>
    <w:rsid w:val="005523F1"/>
    <w:rsid w:val="005620B5"/>
    <w:rsid w:val="00581A03"/>
    <w:rsid w:val="00583E39"/>
    <w:rsid w:val="00590992"/>
    <w:rsid w:val="006248C7"/>
    <w:rsid w:val="00630173"/>
    <w:rsid w:val="00630323"/>
    <w:rsid w:val="00651F11"/>
    <w:rsid w:val="00655FBB"/>
    <w:rsid w:val="00671FD6"/>
    <w:rsid w:val="0067271A"/>
    <w:rsid w:val="00672E71"/>
    <w:rsid w:val="00675643"/>
    <w:rsid w:val="00677E4E"/>
    <w:rsid w:val="00691DD5"/>
    <w:rsid w:val="00695CAF"/>
    <w:rsid w:val="006B4991"/>
    <w:rsid w:val="006D6080"/>
    <w:rsid w:val="00700251"/>
    <w:rsid w:val="0071513D"/>
    <w:rsid w:val="00720AD9"/>
    <w:rsid w:val="007318C7"/>
    <w:rsid w:val="00734DED"/>
    <w:rsid w:val="007452A8"/>
    <w:rsid w:val="007B5016"/>
    <w:rsid w:val="008065C3"/>
    <w:rsid w:val="008069F5"/>
    <w:rsid w:val="00823C83"/>
    <w:rsid w:val="00834C50"/>
    <w:rsid w:val="00842FE9"/>
    <w:rsid w:val="008A5595"/>
    <w:rsid w:val="008E4461"/>
    <w:rsid w:val="008E58E3"/>
    <w:rsid w:val="00931163"/>
    <w:rsid w:val="009545E3"/>
    <w:rsid w:val="009768BD"/>
    <w:rsid w:val="009B29C2"/>
    <w:rsid w:val="009F59F6"/>
    <w:rsid w:val="009F6E4D"/>
    <w:rsid w:val="00A11A56"/>
    <w:rsid w:val="00A1382F"/>
    <w:rsid w:val="00A2634F"/>
    <w:rsid w:val="00A47BD3"/>
    <w:rsid w:val="00A76383"/>
    <w:rsid w:val="00AA1722"/>
    <w:rsid w:val="00AC1270"/>
    <w:rsid w:val="00AD2490"/>
    <w:rsid w:val="00B0176F"/>
    <w:rsid w:val="00B05325"/>
    <w:rsid w:val="00B066C3"/>
    <w:rsid w:val="00B24835"/>
    <w:rsid w:val="00B462AF"/>
    <w:rsid w:val="00B52D59"/>
    <w:rsid w:val="00B534FF"/>
    <w:rsid w:val="00B65F96"/>
    <w:rsid w:val="00B721BD"/>
    <w:rsid w:val="00B81ADA"/>
    <w:rsid w:val="00BF6EA1"/>
    <w:rsid w:val="00C1479A"/>
    <w:rsid w:val="00C433FB"/>
    <w:rsid w:val="00C544A2"/>
    <w:rsid w:val="00C74097"/>
    <w:rsid w:val="00C87934"/>
    <w:rsid w:val="00CC0243"/>
    <w:rsid w:val="00CC0828"/>
    <w:rsid w:val="00D26780"/>
    <w:rsid w:val="00D34421"/>
    <w:rsid w:val="00D47213"/>
    <w:rsid w:val="00D56264"/>
    <w:rsid w:val="00D620E4"/>
    <w:rsid w:val="00D7203D"/>
    <w:rsid w:val="00D76705"/>
    <w:rsid w:val="00DD0ACF"/>
    <w:rsid w:val="00DE072B"/>
    <w:rsid w:val="00DE6406"/>
    <w:rsid w:val="00DE795F"/>
    <w:rsid w:val="00E03FFF"/>
    <w:rsid w:val="00E12B93"/>
    <w:rsid w:val="00E32143"/>
    <w:rsid w:val="00E331A8"/>
    <w:rsid w:val="00E4657A"/>
    <w:rsid w:val="00E71FFE"/>
    <w:rsid w:val="00E92229"/>
    <w:rsid w:val="00E96185"/>
    <w:rsid w:val="00EC49FF"/>
    <w:rsid w:val="00EF172F"/>
    <w:rsid w:val="00EF7D4C"/>
    <w:rsid w:val="00F149F8"/>
    <w:rsid w:val="00FB1735"/>
    <w:rsid w:val="00FC6222"/>
    <w:rsid w:val="00FD6FC3"/>
    <w:rsid w:val="00FE79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04B8B750"/>
  <w15:docId w15:val="{21919AB5-2381-4EBA-B5A5-B0277E5C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szCs w:val="24"/>
      <w:lang w:eastAsia="es-ES"/>
    </w:rPr>
  </w:style>
  <w:style w:type="paragraph" w:styleId="Ttulo1">
    <w:name w:val="heading 1"/>
    <w:basedOn w:val="Normal"/>
    <w:next w:val="Normal"/>
    <w:qFormat/>
    <w:pPr>
      <w:keepNext/>
      <w:jc w:val="center"/>
      <w:outlineLvl w:val="0"/>
    </w:pPr>
    <w:rPr>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2">
    <w:name w:val="toc 2"/>
    <w:basedOn w:val="Normal"/>
    <w:next w:val="Normal"/>
    <w:semiHidden/>
    <w:pPr>
      <w:spacing w:line="360" w:lineRule="auto"/>
      <w:outlineLvl w:val="0"/>
    </w:pPr>
    <w:rPr>
      <w:caps/>
      <w:szCs w:val="20"/>
      <w:lang w:val="es-ES_tradnl"/>
    </w:rPr>
  </w:style>
  <w:style w:type="paragraph" w:styleId="TDC1">
    <w:name w:val="toc 1"/>
    <w:basedOn w:val="Normal"/>
    <w:next w:val="Normal"/>
    <w:semiHidden/>
    <w:pPr>
      <w:keepNext/>
      <w:spacing w:line="360" w:lineRule="auto"/>
      <w:outlineLvl w:val="0"/>
    </w:pPr>
    <w:rPr>
      <w:caps/>
      <w:szCs w:val="20"/>
      <w:lang w:val="es-ES_tradnl"/>
    </w:rPr>
  </w:style>
  <w:style w:type="paragraph" w:styleId="Encabezado">
    <w:name w:val="header"/>
    <w:basedOn w:val="Normal"/>
    <w:link w:val="EncabezadoCar"/>
    <w:uiPriority w:val="99"/>
    <w:pPr>
      <w:tabs>
        <w:tab w:val="center" w:pos="4252"/>
        <w:tab w:val="right" w:pos="8504"/>
      </w:tabs>
    </w:pPr>
    <w:rPr>
      <w:sz w:val="20"/>
    </w:rPr>
  </w:style>
  <w:style w:type="paragraph" w:styleId="Piedepgina">
    <w:name w:val="footer"/>
    <w:basedOn w:val="Normal"/>
    <w:link w:val="PiedepginaCar"/>
    <w:uiPriority w:val="99"/>
    <w:rsid w:val="00B462AF"/>
    <w:pPr>
      <w:tabs>
        <w:tab w:val="center" w:pos="4252"/>
        <w:tab w:val="right" w:pos="8504"/>
      </w:tabs>
    </w:pPr>
  </w:style>
  <w:style w:type="character" w:styleId="Nmerodepgina">
    <w:name w:val="page number"/>
    <w:basedOn w:val="Fuentedeprrafopredeter"/>
    <w:rsid w:val="00B462AF"/>
  </w:style>
  <w:style w:type="paragraph" w:styleId="Ttulo">
    <w:name w:val="Title"/>
    <w:basedOn w:val="Normal"/>
    <w:link w:val="TtuloCar"/>
    <w:uiPriority w:val="10"/>
    <w:qFormat/>
    <w:rsid w:val="007318C7"/>
    <w:pPr>
      <w:jc w:val="center"/>
    </w:pPr>
    <w:rPr>
      <w:rFonts w:cs="Arial"/>
      <w:b/>
      <w:bCs/>
      <w:sz w:val="22"/>
    </w:rPr>
  </w:style>
  <w:style w:type="character" w:customStyle="1" w:styleId="EncabezadoCar">
    <w:name w:val="Encabezado Car"/>
    <w:link w:val="Encabezado"/>
    <w:uiPriority w:val="99"/>
    <w:rsid w:val="00691DD5"/>
    <w:rPr>
      <w:rFonts w:ascii="Arial" w:hAnsi="Arial"/>
      <w:szCs w:val="24"/>
      <w:lang w:eastAsia="es-ES"/>
    </w:rPr>
  </w:style>
  <w:style w:type="table" w:styleId="Tablaconcuadrcula">
    <w:name w:val="Table Grid"/>
    <w:basedOn w:val="Tablanormal"/>
    <w:uiPriority w:val="59"/>
    <w:rsid w:val="00691DD5"/>
    <w:rPr>
      <w:rFonts w:ascii="Arial" w:eastAsia="Arial" w:hAnsi="Arial"/>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link w:val="Ttulo"/>
    <w:uiPriority w:val="10"/>
    <w:rsid w:val="00691DD5"/>
    <w:rPr>
      <w:rFonts w:ascii="Arial" w:hAnsi="Arial" w:cs="Arial"/>
      <w:b/>
      <w:bCs/>
      <w:sz w:val="22"/>
      <w:szCs w:val="24"/>
      <w:lang w:eastAsia="es-ES"/>
    </w:rPr>
  </w:style>
  <w:style w:type="character" w:styleId="nfasissutil">
    <w:name w:val="Subtle Emphasis"/>
    <w:uiPriority w:val="19"/>
    <w:qFormat/>
    <w:rsid w:val="009F59F6"/>
    <w:rPr>
      <w:i/>
      <w:iCs/>
      <w:color w:val="808080"/>
    </w:rPr>
  </w:style>
  <w:style w:type="character" w:customStyle="1" w:styleId="PiedepginaCar">
    <w:name w:val="Pie de página Car"/>
    <w:link w:val="Piedepgina"/>
    <w:uiPriority w:val="99"/>
    <w:rsid w:val="009F59F6"/>
    <w:rPr>
      <w:rFonts w:ascii="Arial" w:hAnsi="Arial"/>
      <w:sz w:val="24"/>
      <w:szCs w:val="24"/>
      <w:lang w:eastAsia="es-ES"/>
    </w:rPr>
  </w:style>
  <w:style w:type="paragraph" w:styleId="Prrafodelista">
    <w:name w:val="List Paragraph"/>
    <w:basedOn w:val="Normal"/>
    <w:uiPriority w:val="34"/>
    <w:qFormat/>
    <w:rsid w:val="009F59F6"/>
    <w:pPr>
      <w:spacing w:after="200" w:line="276" w:lineRule="auto"/>
      <w:ind w:left="720"/>
      <w:contextualSpacing/>
      <w:jc w:val="left"/>
    </w:pPr>
    <w:rPr>
      <w:rFonts w:ascii="Calibri" w:eastAsia="Calibri" w:hAnsi="Calibri"/>
      <w:sz w:val="22"/>
      <w:szCs w:val="22"/>
      <w:lang w:val="es-ES" w:eastAsia="en-US"/>
    </w:rPr>
  </w:style>
  <w:style w:type="character" w:styleId="Textoennegrita">
    <w:name w:val="Strong"/>
    <w:uiPriority w:val="22"/>
    <w:qFormat/>
    <w:rsid w:val="009F59F6"/>
    <w:rPr>
      <w:b/>
      <w:bCs/>
    </w:rPr>
  </w:style>
  <w:style w:type="character" w:styleId="Hipervnculo">
    <w:name w:val="Hyperlink"/>
    <w:uiPriority w:val="99"/>
    <w:unhideWhenUsed/>
    <w:rsid w:val="009F59F6"/>
    <w:rPr>
      <w:strike w:val="0"/>
      <w:dstrike w:val="0"/>
      <w:color w:val="429E00"/>
      <w:u w:val="none"/>
      <w:effect w:val="none"/>
    </w:rPr>
  </w:style>
  <w:style w:type="paragraph" w:styleId="NormalWeb">
    <w:name w:val="Normal (Web)"/>
    <w:basedOn w:val="Normal"/>
    <w:unhideWhenUsed/>
    <w:rsid w:val="009F59F6"/>
    <w:pPr>
      <w:spacing w:before="100" w:beforeAutospacing="1" w:after="100" w:afterAutospacing="1"/>
      <w:jc w:val="left"/>
    </w:pPr>
    <w:rPr>
      <w:rFonts w:ascii="Times New Roman" w:hAnsi="Times New Roman"/>
      <w:lang w:val="es-ES"/>
    </w:rPr>
  </w:style>
  <w:style w:type="paragraph" w:styleId="Textodeglobo">
    <w:name w:val="Balloon Text"/>
    <w:basedOn w:val="Normal"/>
    <w:link w:val="TextodegloboCar"/>
    <w:uiPriority w:val="99"/>
    <w:unhideWhenUsed/>
    <w:rsid w:val="009F59F6"/>
    <w:pPr>
      <w:jc w:val="left"/>
    </w:pPr>
    <w:rPr>
      <w:rFonts w:ascii="Tahoma" w:eastAsia="Calibri" w:hAnsi="Tahoma" w:cs="Tahoma"/>
      <w:sz w:val="16"/>
      <w:szCs w:val="16"/>
      <w:lang w:eastAsia="en-US"/>
    </w:rPr>
  </w:style>
  <w:style w:type="character" w:customStyle="1" w:styleId="TextodegloboCar">
    <w:name w:val="Texto de globo Car"/>
    <w:link w:val="Textodeglobo"/>
    <w:uiPriority w:val="99"/>
    <w:rsid w:val="009F59F6"/>
    <w:rPr>
      <w:rFonts w:ascii="Tahoma" w:eastAsia="Calibri" w:hAnsi="Tahoma" w:cs="Tahoma"/>
      <w:sz w:val="16"/>
      <w:szCs w:val="16"/>
      <w:lang w:eastAsia="en-US"/>
    </w:rPr>
  </w:style>
  <w:style w:type="paragraph" w:styleId="Textoindependiente">
    <w:name w:val="Body Text"/>
    <w:basedOn w:val="Normal"/>
    <w:link w:val="TextoindependienteCar"/>
    <w:rsid w:val="00630173"/>
    <w:rPr>
      <w:szCs w:val="20"/>
      <w:lang w:val="es-ES_tradnl"/>
    </w:rPr>
  </w:style>
  <w:style w:type="character" w:customStyle="1" w:styleId="TextoindependienteCar">
    <w:name w:val="Texto independiente Car"/>
    <w:basedOn w:val="Fuentedeprrafopredeter"/>
    <w:link w:val="Textoindependiente"/>
    <w:rsid w:val="00630173"/>
    <w:rPr>
      <w:rFonts w:ascii="Arial" w:hAnsi="Arial"/>
      <w:sz w:val="24"/>
      <w:lang w:val="es-ES_tradnl" w:eastAsia="es-ES"/>
    </w:rPr>
  </w:style>
  <w:style w:type="character" w:customStyle="1" w:styleId="st">
    <w:name w:val="st"/>
    <w:basedOn w:val="Fuentedeprrafopredeter"/>
    <w:rsid w:val="008E58E3"/>
  </w:style>
  <w:style w:type="paragraph" w:styleId="Sinespaciado">
    <w:name w:val="No Spacing"/>
    <w:uiPriority w:val="1"/>
    <w:qFormat/>
    <w:rsid w:val="009545E3"/>
    <w:rPr>
      <w:rFonts w:asciiTheme="minorHAnsi" w:eastAsiaTheme="minorHAnsi" w:hAnsiTheme="minorHAnsi"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577982">
      <w:bodyDiv w:val="1"/>
      <w:marLeft w:val="0"/>
      <w:marRight w:val="0"/>
      <w:marTop w:val="0"/>
      <w:marBottom w:val="0"/>
      <w:divBdr>
        <w:top w:val="none" w:sz="0" w:space="0" w:color="auto"/>
        <w:left w:val="none" w:sz="0" w:space="0" w:color="auto"/>
        <w:bottom w:val="none" w:sz="0" w:space="0" w:color="auto"/>
        <w:right w:val="none" w:sz="0" w:space="0" w:color="auto"/>
      </w:divBdr>
      <w:divsChild>
        <w:div w:id="704407417">
          <w:marLeft w:val="0"/>
          <w:marRight w:val="0"/>
          <w:marTop w:val="0"/>
          <w:marBottom w:val="0"/>
          <w:divBdr>
            <w:top w:val="none" w:sz="0" w:space="0" w:color="auto"/>
            <w:left w:val="none" w:sz="0" w:space="0" w:color="auto"/>
            <w:bottom w:val="none" w:sz="0" w:space="0" w:color="auto"/>
            <w:right w:val="none" w:sz="0" w:space="0" w:color="auto"/>
          </w:divBdr>
        </w:div>
        <w:div w:id="696782013">
          <w:marLeft w:val="0"/>
          <w:marRight w:val="0"/>
          <w:marTop w:val="0"/>
          <w:marBottom w:val="0"/>
          <w:divBdr>
            <w:top w:val="none" w:sz="0" w:space="0" w:color="auto"/>
            <w:left w:val="none" w:sz="0" w:space="0" w:color="auto"/>
            <w:bottom w:val="none" w:sz="0" w:space="0" w:color="auto"/>
            <w:right w:val="none" w:sz="0" w:space="0" w:color="auto"/>
          </w:divBdr>
        </w:div>
        <w:div w:id="1093431400">
          <w:marLeft w:val="0"/>
          <w:marRight w:val="0"/>
          <w:marTop w:val="0"/>
          <w:marBottom w:val="0"/>
          <w:divBdr>
            <w:top w:val="none" w:sz="0" w:space="0" w:color="auto"/>
            <w:left w:val="none" w:sz="0" w:space="0" w:color="auto"/>
            <w:bottom w:val="none" w:sz="0" w:space="0" w:color="auto"/>
            <w:right w:val="none" w:sz="0" w:space="0" w:color="auto"/>
          </w:divBdr>
        </w:div>
        <w:div w:id="1741755742">
          <w:marLeft w:val="0"/>
          <w:marRight w:val="0"/>
          <w:marTop w:val="0"/>
          <w:marBottom w:val="0"/>
          <w:divBdr>
            <w:top w:val="none" w:sz="0" w:space="0" w:color="auto"/>
            <w:left w:val="none" w:sz="0" w:space="0" w:color="auto"/>
            <w:bottom w:val="none" w:sz="0" w:space="0" w:color="auto"/>
            <w:right w:val="none" w:sz="0" w:space="0" w:color="auto"/>
          </w:divBdr>
        </w:div>
        <w:div w:id="1071120594">
          <w:marLeft w:val="0"/>
          <w:marRight w:val="0"/>
          <w:marTop w:val="0"/>
          <w:marBottom w:val="0"/>
          <w:divBdr>
            <w:top w:val="none" w:sz="0" w:space="0" w:color="auto"/>
            <w:left w:val="none" w:sz="0" w:space="0" w:color="auto"/>
            <w:bottom w:val="none" w:sz="0" w:space="0" w:color="auto"/>
            <w:right w:val="none" w:sz="0" w:space="0" w:color="auto"/>
          </w:divBdr>
        </w:div>
        <w:div w:id="2025740188">
          <w:marLeft w:val="0"/>
          <w:marRight w:val="0"/>
          <w:marTop w:val="0"/>
          <w:marBottom w:val="0"/>
          <w:divBdr>
            <w:top w:val="none" w:sz="0" w:space="0" w:color="auto"/>
            <w:left w:val="none" w:sz="0" w:space="0" w:color="auto"/>
            <w:bottom w:val="none" w:sz="0" w:space="0" w:color="auto"/>
            <w:right w:val="none" w:sz="0" w:space="0" w:color="auto"/>
          </w:divBdr>
        </w:div>
        <w:div w:id="755251976">
          <w:marLeft w:val="0"/>
          <w:marRight w:val="0"/>
          <w:marTop w:val="0"/>
          <w:marBottom w:val="0"/>
          <w:divBdr>
            <w:top w:val="none" w:sz="0" w:space="0" w:color="auto"/>
            <w:left w:val="none" w:sz="0" w:space="0" w:color="auto"/>
            <w:bottom w:val="none" w:sz="0" w:space="0" w:color="auto"/>
            <w:right w:val="none" w:sz="0" w:space="0" w:color="auto"/>
          </w:divBdr>
        </w:div>
        <w:div w:id="739059566">
          <w:marLeft w:val="0"/>
          <w:marRight w:val="0"/>
          <w:marTop w:val="0"/>
          <w:marBottom w:val="0"/>
          <w:divBdr>
            <w:top w:val="none" w:sz="0" w:space="0" w:color="auto"/>
            <w:left w:val="none" w:sz="0" w:space="0" w:color="auto"/>
            <w:bottom w:val="none" w:sz="0" w:space="0" w:color="auto"/>
            <w:right w:val="none" w:sz="0" w:space="0" w:color="auto"/>
          </w:divBdr>
        </w:div>
      </w:divsChild>
    </w:div>
    <w:div w:id="1359768993">
      <w:bodyDiv w:val="1"/>
      <w:marLeft w:val="0"/>
      <w:marRight w:val="0"/>
      <w:marTop w:val="0"/>
      <w:marBottom w:val="0"/>
      <w:divBdr>
        <w:top w:val="none" w:sz="0" w:space="0" w:color="auto"/>
        <w:left w:val="none" w:sz="0" w:space="0" w:color="auto"/>
        <w:bottom w:val="none" w:sz="0" w:space="0" w:color="auto"/>
        <w:right w:val="none" w:sz="0" w:space="0" w:color="auto"/>
      </w:divBdr>
      <w:divsChild>
        <w:div w:id="685716481">
          <w:marLeft w:val="0"/>
          <w:marRight w:val="0"/>
          <w:marTop w:val="0"/>
          <w:marBottom w:val="0"/>
          <w:divBdr>
            <w:top w:val="none" w:sz="0" w:space="0" w:color="auto"/>
            <w:left w:val="none" w:sz="0" w:space="0" w:color="auto"/>
            <w:bottom w:val="none" w:sz="0" w:space="0" w:color="auto"/>
            <w:right w:val="none" w:sz="0" w:space="0" w:color="auto"/>
          </w:divBdr>
        </w:div>
        <w:div w:id="340090387">
          <w:marLeft w:val="0"/>
          <w:marRight w:val="0"/>
          <w:marTop w:val="0"/>
          <w:marBottom w:val="0"/>
          <w:divBdr>
            <w:top w:val="none" w:sz="0" w:space="0" w:color="auto"/>
            <w:left w:val="none" w:sz="0" w:space="0" w:color="auto"/>
            <w:bottom w:val="none" w:sz="0" w:space="0" w:color="auto"/>
            <w:right w:val="none" w:sz="0" w:space="0" w:color="auto"/>
          </w:divBdr>
        </w:div>
        <w:div w:id="489247492">
          <w:marLeft w:val="0"/>
          <w:marRight w:val="0"/>
          <w:marTop w:val="0"/>
          <w:marBottom w:val="0"/>
          <w:divBdr>
            <w:top w:val="none" w:sz="0" w:space="0" w:color="auto"/>
            <w:left w:val="none" w:sz="0" w:space="0" w:color="auto"/>
            <w:bottom w:val="none" w:sz="0" w:space="0" w:color="auto"/>
            <w:right w:val="none" w:sz="0" w:space="0" w:color="auto"/>
          </w:divBdr>
        </w:div>
        <w:div w:id="1369527867">
          <w:marLeft w:val="0"/>
          <w:marRight w:val="0"/>
          <w:marTop w:val="0"/>
          <w:marBottom w:val="0"/>
          <w:divBdr>
            <w:top w:val="none" w:sz="0" w:space="0" w:color="auto"/>
            <w:left w:val="none" w:sz="0" w:space="0" w:color="auto"/>
            <w:bottom w:val="none" w:sz="0" w:space="0" w:color="auto"/>
            <w:right w:val="none" w:sz="0" w:space="0" w:color="auto"/>
          </w:divBdr>
        </w:div>
        <w:div w:id="973215050">
          <w:marLeft w:val="0"/>
          <w:marRight w:val="0"/>
          <w:marTop w:val="0"/>
          <w:marBottom w:val="0"/>
          <w:divBdr>
            <w:top w:val="none" w:sz="0" w:space="0" w:color="auto"/>
            <w:left w:val="none" w:sz="0" w:space="0" w:color="auto"/>
            <w:bottom w:val="none" w:sz="0" w:space="0" w:color="auto"/>
            <w:right w:val="none" w:sz="0" w:space="0" w:color="auto"/>
          </w:divBdr>
        </w:div>
        <w:div w:id="1084693317">
          <w:marLeft w:val="0"/>
          <w:marRight w:val="0"/>
          <w:marTop w:val="0"/>
          <w:marBottom w:val="0"/>
          <w:divBdr>
            <w:top w:val="none" w:sz="0" w:space="0" w:color="auto"/>
            <w:left w:val="none" w:sz="0" w:space="0" w:color="auto"/>
            <w:bottom w:val="none" w:sz="0" w:space="0" w:color="auto"/>
            <w:right w:val="none" w:sz="0" w:space="0" w:color="auto"/>
          </w:divBdr>
        </w:div>
        <w:div w:id="807169707">
          <w:marLeft w:val="0"/>
          <w:marRight w:val="0"/>
          <w:marTop w:val="0"/>
          <w:marBottom w:val="0"/>
          <w:divBdr>
            <w:top w:val="none" w:sz="0" w:space="0" w:color="auto"/>
            <w:left w:val="none" w:sz="0" w:space="0" w:color="auto"/>
            <w:bottom w:val="none" w:sz="0" w:space="0" w:color="auto"/>
            <w:right w:val="none" w:sz="0" w:space="0" w:color="auto"/>
          </w:divBdr>
        </w:div>
        <w:div w:id="822965856">
          <w:marLeft w:val="0"/>
          <w:marRight w:val="0"/>
          <w:marTop w:val="0"/>
          <w:marBottom w:val="0"/>
          <w:divBdr>
            <w:top w:val="none" w:sz="0" w:space="0" w:color="auto"/>
            <w:left w:val="none" w:sz="0" w:space="0" w:color="auto"/>
            <w:bottom w:val="none" w:sz="0" w:space="0" w:color="auto"/>
            <w:right w:val="none" w:sz="0" w:space="0" w:color="auto"/>
          </w:divBdr>
        </w:div>
        <w:div w:id="1704355085">
          <w:marLeft w:val="0"/>
          <w:marRight w:val="0"/>
          <w:marTop w:val="0"/>
          <w:marBottom w:val="0"/>
          <w:divBdr>
            <w:top w:val="none" w:sz="0" w:space="0" w:color="auto"/>
            <w:left w:val="none" w:sz="0" w:space="0" w:color="auto"/>
            <w:bottom w:val="none" w:sz="0" w:space="0" w:color="auto"/>
            <w:right w:val="none" w:sz="0" w:space="0" w:color="auto"/>
          </w:divBdr>
        </w:div>
        <w:div w:id="1039549189">
          <w:marLeft w:val="0"/>
          <w:marRight w:val="0"/>
          <w:marTop w:val="0"/>
          <w:marBottom w:val="0"/>
          <w:divBdr>
            <w:top w:val="none" w:sz="0" w:space="0" w:color="auto"/>
            <w:left w:val="none" w:sz="0" w:space="0" w:color="auto"/>
            <w:bottom w:val="none" w:sz="0" w:space="0" w:color="auto"/>
            <w:right w:val="none" w:sz="0" w:space="0" w:color="auto"/>
          </w:divBdr>
        </w:div>
        <w:div w:id="825779346">
          <w:marLeft w:val="0"/>
          <w:marRight w:val="0"/>
          <w:marTop w:val="0"/>
          <w:marBottom w:val="0"/>
          <w:divBdr>
            <w:top w:val="none" w:sz="0" w:space="0" w:color="auto"/>
            <w:left w:val="none" w:sz="0" w:space="0" w:color="auto"/>
            <w:bottom w:val="none" w:sz="0" w:space="0" w:color="auto"/>
            <w:right w:val="none" w:sz="0" w:space="0" w:color="auto"/>
          </w:divBdr>
        </w:div>
        <w:div w:id="1771849784">
          <w:marLeft w:val="0"/>
          <w:marRight w:val="0"/>
          <w:marTop w:val="0"/>
          <w:marBottom w:val="0"/>
          <w:divBdr>
            <w:top w:val="none" w:sz="0" w:space="0" w:color="auto"/>
            <w:left w:val="none" w:sz="0" w:space="0" w:color="auto"/>
            <w:bottom w:val="none" w:sz="0" w:space="0" w:color="auto"/>
            <w:right w:val="none" w:sz="0" w:space="0" w:color="auto"/>
          </w:divBdr>
        </w:div>
        <w:div w:id="843325281">
          <w:marLeft w:val="0"/>
          <w:marRight w:val="0"/>
          <w:marTop w:val="0"/>
          <w:marBottom w:val="0"/>
          <w:divBdr>
            <w:top w:val="none" w:sz="0" w:space="0" w:color="auto"/>
            <w:left w:val="none" w:sz="0" w:space="0" w:color="auto"/>
            <w:bottom w:val="none" w:sz="0" w:space="0" w:color="auto"/>
            <w:right w:val="none" w:sz="0" w:space="0" w:color="auto"/>
          </w:divBdr>
        </w:div>
      </w:divsChild>
    </w:div>
    <w:div w:id="1484007180">
      <w:bodyDiv w:val="1"/>
      <w:marLeft w:val="0"/>
      <w:marRight w:val="0"/>
      <w:marTop w:val="0"/>
      <w:marBottom w:val="0"/>
      <w:divBdr>
        <w:top w:val="none" w:sz="0" w:space="0" w:color="auto"/>
        <w:left w:val="none" w:sz="0" w:space="0" w:color="auto"/>
        <w:bottom w:val="none" w:sz="0" w:space="0" w:color="auto"/>
        <w:right w:val="none" w:sz="0" w:space="0" w:color="auto"/>
      </w:divBdr>
      <w:divsChild>
        <w:div w:id="849609516">
          <w:marLeft w:val="0"/>
          <w:marRight w:val="0"/>
          <w:marTop w:val="0"/>
          <w:marBottom w:val="0"/>
          <w:divBdr>
            <w:top w:val="none" w:sz="0" w:space="0" w:color="auto"/>
            <w:left w:val="none" w:sz="0" w:space="0" w:color="auto"/>
            <w:bottom w:val="none" w:sz="0" w:space="0" w:color="auto"/>
            <w:right w:val="none" w:sz="0" w:space="0" w:color="auto"/>
          </w:divBdr>
        </w:div>
        <w:div w:id="1031879159">
          <w:marLeft w:val="0"/>
          <w:marRight w:val="0"/>
          <w:marTop w:val="0"/>
          <w:marBottom w:val="0"/>
          <w:divBdr>
            <w:top w:val="none" w:sz="0" w:space="0" w:color="auto"/>
            <w:left w:val="none" w:sz="0" w:space="0" w:color="auto"/>
            <w:bottom w:val="none" w:sz="0" w:space="0" w:color="auto"/>
            <w:right w:val="none" w:sz="0" w:space="0" w:color="auto"/>
          </w:divBdr>
        </w:div>
        <w:div w:id="1562517088">
          <w:marLeft w:val="0"/>
          <w:marRight w:val="0"/>
          <w:marTop w:val="0"/>
          <w:marBottom w:val="0"/>
          <w:divBdr>
            <w:top w:val="none" w:sz="0" w:space="0" w:color="auto"/>
            <w:left w:val="none" w:sz="0" w:space="0" w:color="auto"/>
            <w:bottom w:val="none" w:sz="0" w:space="0" w:color="auto"/>
            <w:right w:val="none" w:sz="0" w:space="0" w:color="auto"/>
          </w:divBdr>
        </w:div>
        <w:div w:id="1387878647">
          <w:marLeft w:val="0"/>
          <w:marRight w:val="0"/>
          <w:marTop w:val="0"/>
          <w:marBottom w:val="0"/>
          <w:divBdr>
            <w:top w:val="none" w:sz="0" w:space="0" w:color="auto"/>
            <w:left w:val="none" w:sz="0" w:space="0" w:color="auto"/>
            <w:bottom w:val="none" w:sz="0" w:space="0" w:color="auto"/>
            <w:right w:val="none" w:sz="0" w:space="0" w:color="auto"/>
          </w:divBdr>
        </w:div>
        <w:div w:id="707143458">
          <w:marLeft w:val="0"/>
          <w:marRight w:val="0"/>
          <w:marTop w:val="0"/>
          <w:marBottom w:val="0"/>
          <w:divBdr>
            <w:top w:val="none" w:sz="0" w:space="0" w:color="auto"/>
            <w:left w:val="none" w:sz="0" w:space="0" w:color="auto"/>
            <w:bottom w:val="none" w:sz="0" w:space="0" w:color="auto"/>
            <w:right w:val="none" w:sz="0" w:space="0" w:color="auto"/>
          </w:divBdr>
        </w:div>
        <w:div w:id="1606841538">
          <w:marLeft w:val="0"/>
          <w:marRight w:val="0"/>
          <w:marTop w:val="0"/>
          <w:marBottom w:val="0"/>
          <w:divBdr>
            <w:top w:val="none" w:sz="0" w:space="0" w:color="auto"/>
            <w:left w:val="none" w:sz="0" w:space="0" w:color="auto"/>
            <w:bottom w:val="none" w:sz="0" w:space="0" w:color="auto"/>
            <w:right w:val="none" w:sz="0" w:space="0" w:color="auto"/>
          </w:divBdr>
        </w:div>
        <w:div w:id="1762799154">
          <w:marLeft w:val="0"/>
          <w:marRight w:val="0"/>
          <w:marTop w:val="0"/>
          <w:marBottom w:val="0"/>
          <w:divBdr>
            <w:top w:val="none" w:sz="0" w:space="0" w:color="auto"/>
            <w:left w:val="none" w:sz="0" w:space="0" w:color="auto"/>
            <w:bottom w:val="none" w:sz="0" w:space="0" w:color="auto"/>
            <w:right w:val="none" w:sz="0" w:space="0" w:color="auto"/>
          </w:divBdr>
        </w:div>
        <w:div w:id="1237397129">
          <w:marLeft w:val="0"/>
          <w:marRight w:val="0"/>
          <w:marTop w:val="0"/>
          <w:marBottom w:val="0"/>
          <w:divBdr>
            <w:top w:val="none" w:sz="0" w:space="0" w:color="auto"/>
            <w:left w:val="none" w:sz="0" w:space="0" w:color="auto"/>
            <w:bottom w:val="none" w:sz="0" w:space="0" w:color="auto"/>
            <w:right w:val="none" w:sz="0" w:space="0" w:color="auto"/>
          </w:divBdr>
        </w:div>
        <w:div w:id="1253930156">
          <w:marLeft w:val="0"/>
          <w:marRight w:val="0"/>
          <w:marTop w:val="0"/>
          <w:marBottom w:val="0"/>
          <w:divBdr>
            <w:top w:val="none" w:sz="0" w:space="0" w:color="auto"/>
            <w:left w:val="none" w:sz="0" w:space="0" w:color="auto"/>
            <w:bottom w:val="none" w:sz="0" w:space="0" w:color="auto"/>
            <w:right w:val="none" w:sz="0" w:space="0" w:color="auto"/>
          </w:divBdr>
        </w:div>
        <w:div w:id="439108701">
          <w:marLeft w:val="0"/>
          <w:marRight w:val="0"/>
          <w:marTop w:val="0"/>
          <w:marBottom w:val="0"/>
          <w:divBdr>
            <w:top w:val="none" w:sz="0" w:space="0" w:color="auto"/>
            <w:left w:val="none" w:sz="0" w:space="0" w:color="auto"/>
            <w:bottom w:val="none" w:sz="0" w:space="0" w:color="auto"/>
            <w:right w:val="none" w:sz="0" w:space="0" w:color="auto"/>
          </w:divBdr>
        </w:div>
        <w:div w:id="986738214">
          <w:marLeft w:val="0"/>
          <w:marRight w:val="0"/>
          <w:marTop w:val="0"/>
          <w:marBottom w:val="0"/>
          <w:divBdr>
            <w:top w:val="none" w:sz="0" w:space="0" w:color="auto"/>
            <w:left w:val="none" w:sz="0" w:space="0" w:color="auto"/>
            <w:bottom w:val="none" w:sz="0" w:space="0" w:color="auto"/>
            <w:right w:val="none" w:sz="0" w:space="0" w:color="auto"/>
          </w:divBdr>
        </w:div>
        <w:div w:id="1310935642">
          <w:marLeft w:val="0"/>
          <w:marRight w:val="0"/>
          <w:marTop w:val="0"/>
          <w:marBottom w:val="0"/>
          <w:divBdr>
            <w:top w:val="none" w:sz="0" w:space="0" w:color="auto"/>
            <w:left w:val="none" w:sz="0" w:space="0" w:color="auto"/>
            <w:bottom w:val="none" w:sz="0" w:space="0" w:color="auto"/>
            <w:right w:val="none" w:sz="0" w:space="0" w:color="auto"/>
          </w:divBdr>
        </w:div>
        <w:div w:id="131410083">
          <w:marLeft w:val="0"/>
          <w:marRight w:val="0"/>
          <w:marTop w:val="0"/>
          <w:marBottom w:val="0"/>
          <w:divBdr>
            <w:top w:val="none" w:sz="0" w:space="0" w:color="auto"/>
            <w:left w:val="none" w:sz="0" w:space="0" w:color="auto"/>
            <w:bottom w:val="none" w:sz="0" w:space="0" w:color="auto"/>
            <w:right w:val="none" w:sz="0" w:space="0" w:color="auto"/>
          </w:divBdr>
        </w:div>
        <w:div w:id="275873583">
          <w:marLeft w:val="0"/>
          <w:marRight w:val="0"/>
          <w:marTop w:val="0"/>
          <w:marBottom w:val="0"/>
          <w:divBdr>
            <w:top w:val="none" w:sz="0" w:space="0" w:color="auto"/>
            <w:left w:val="none" w:sz="0" w:space="0" w:color="auto"/>
            <w:bottom w:val="none" w:sz="0" w:space="0" w:color="auto"/>
            <w:right w:val="none" w:sz="0" w:space="0" w:color="auto"/>
          </w:divBdr>
        </w:div>
      </w:divsChild>
    </w:div>
    <w:div w:id="1944268061">
      <w:bodyDiv w:val="1"/>
      <w:marLeft w:val="0"/>
      <w:marRight w:val="0"/>
      <w:marTop w:val="0"/>
      <w:marBottom w:val="0"/>
      <w:divBdr>
        <w:top w:val="none" w:sz="0" w:space="0" w:color="auto"/>
        <w:left w:val="none" w:sz="0" w:space="0" w:color="auto"/>
        <w:bottom w:val="none" w:sz="0" w:space="0" w:color="auto"/>
        <w:right w:val="none" w:sz="0" w:space="0" w:color="auto"/>
      </w:divBdr>
      <w:divsChild>
        <w:div w:id="785736058">
          <w:marLeft w:val="0"/>
          <w:marRight w:val="0"/>
          <w:marTop w:val="0"/>
          <w:marBottom w:val="0"/>
          <w:divBdr>
            <w:top w:val="none" w:sz="0" w:space="0" w:color="auto"/>
            <w:left w:val="none" w:sz="0" w:space="0" w:color="auto"/>
            <w:bottom w:val="none" w:sz="0" w:space="0" w:color="auto"/>
            <w:right w:val="none" w:sz="0" w:space="0" w:color="auto"/>
          </w:divBdr>
        </w:div>
        <w:div w:id="1022827065">
          <w:marLeft w:val="0"/>
          <w:marRight w:val="0"/>
          <w:marTop w:val="0"/>
          <w:marBottom w:val="0"/>
          <w:divBdr>
            <w:top w:val="none" w:sz="0" w:space="0" w:color="auto"/>
            <w:left w:val="none" w:sz="0" w:space="0" w:color="auto"/>
            <w:bottom w:val="none" w:sz="0" w:space="0" w:color="auto"/>
            <w:right w:val="none" w:sz="0" w:space="0" w:color="auto"/>
          </w:divBdr>
        </w:div>
        <w:div w:id="442186486">
          <w:marLeft w:val="0"/>
          <w:marRight w:val="0"/>
          <w:marTop w:val="0"/>
          <w:marBottom w:val="0"/>
          <w:divBdr>
            <w:top w:val="none" w:sz="0" w:space="0" w:color="auto"/>
            <w:left w:val="none" w:sz="0" w:space="0" w:color="auto"/>
            <w:bottom w:val="none" w:sz="0" w:space="0" w:color="auto"/>
            <w:right w:val="none" w:sz="0" w:space="0" w:color="auto"/>
          </w:divBdr>
        </w:div>
        <w:div w:id="150799474">
          <w:marLeft w:val="0"/>
          <w:marRight w:val="0"/>
          <w:marTop w:val="0"/>
          <w:marBottom w:val="0"/>
          <w:divBdr>
            <w:top w:val="none" w:sz="0" w:space="0" w:color="auto"/>
            <w:left w:val="none" w:sz="0" w:space="0" w:color="auto"/>
            <w:bottom w:val="none" w:sz="0" w:space="0" w:color="auto"/>
            <w:right w:val="none" w:sz="0" w:space="0" w:color="auto"/>
          </w:divBdr>
        </w:div>
        <w:div w:id="383649184">
          <w:marLeft w:val="0"/>
          <w:marRight w:val="0"/>
          <w:marTop w:val="0"/>
          <w:marBottom w:val="0"/>
          <w:divBdr>
            <w:top w:val="none" w:sz="0" w:space="0" w:color="auto"/>
            <w:left w:val="none" w:sz="0" w:space="0" w:color="auto"/>
            <w:bottom w:val="none" w:sz="0" w:space="0" w:color="auto"/>
            <w:right w:val="none" w:sz="0" w:space="0" w:color="auto"/>
          </w:divBdr>
        </w:div>
        <w:div w:id="1155145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enlaceoperativo.com"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7.jpeg"/></Relationships>
</file>

<file path=word/_rels/footer2.xml.rels><?xml version="1.0" encoding="UTF-8" standalone="yes"?>
<Relationships xmlns="http://schemas.openxmlformats.org/package/2006/relationships"><Relationship Id="rId1" Type="http://schemas.openxmlformats.org/officeDocument/2006/relationships/image" Target="media/image47.jpe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_rels/header3.xml.rels><?xml version="1.0" encoding="UTF-8" standalone="yes"?>
<Relationships xmlns="http://schemas.openxmlformats.org/package/2006/relationships"><Relationship Id="rId1" Type="http://schemas.openxmlformats.org/officeDocument/2006/relationships/image" Target="media/image4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ge%20gutierrez\Desktop\FORMATOS%20%20MECI%20Y%20CALIDAD\PLANTILLAS\PLANTILLA%20CIRCULAR%20INTERNA%20V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17371-1EDA-4108-8CE9-BFB8EC77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CIRCULAR INTERNA V0</Template>
  <TotalTime>33</TotalTime>
  <Pages>68</Pages>
  <Words>10844</Words>
  <Characters>59020</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CIRCULAR</vt:lpstr>
    </vt:vector>
  </TitlesOfParts>
  <Company>Colegio Mayor de Antioquia</Company>
  <LinksUpToDate>false</LinksUpToDate>
  <CharactersWithSpaces>69725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dc:title>
  <dc:creator>jorge gutierrez</dc:creator>
  <cp:lastModifiedBy>Julian Gil</cp:lastModifiedBy>
  <cp:revision>11</cp:revision>
  <cp:lastPrinted>2016-08-08T20:19:00Z</cp:lastPrinted>
  <dcterms:created xsi:type="dcterms:W3CDTF">2018-01-30T19:49:00Z</dcterms:created>
  <dcterms:modified xsi:type="dcterms:W3CDTF">2019-12-04T15:47:00Z</dcterms:modified>
</cp:coreProperties>
</file>